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A7125" w:rsidRPr="00DC0173" w14:paraId="6C93A578"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88A0C1F" w14:textId="77777777" w:rsidR="00DA7125" w:rsidRPr="00DC0173" w:rsidRDefault="00DA7125" w:rsidP="00DA7125">
            <w:pPr>
              <w:pStyle w:val="TableTextWhite"/>
              <w:rPr>
                <w:b/>
              </w:rPr>
            </w:pPr>
            <w:bookmarkStart w:id="0" w:name="_GoBack"/>
            <w:bookmarkEnd w:id="0"/>
            <w:r>
              <w:rPr>
                <w:b/>
              </w:rPr>
              <w:t>Cluster</w:t>
            </w:r>
          </w:p>
        </w:tc>
        <w:tc>
          <w:tcPr>
            <w:tcW w:w="6561" w:type="dxa"/>
          </w:tcPr>
          <w:p w14:paraId="42FFDB7A" w14:textId="39D0F904" w:rsidR="00DA7125" w:rsidRPr="00DC0173" w:rsidRDefault="00DA7125" w:rsidP="00DA7125">
            <w:pPr>
              <w:pStyle w:val="TableTextWhite"/>
            </w:pPr>
            <w:r>
              <w:t>Planning</w:t>
            </w:r>
            <w:r w:rsidR="000B0833">
              <w:t xml:space="preserve"> </w:t>
            </w:r>
            <w:r>
              <w:t>&amp; Environment</w:t>
            </w:r>
          </w:p>
        </w:tc>
      </w:tr>
      <w:tr w:rsidR="00DA7125" w:rsidRPr="00DC0173" w14:paraId="45C79996" w14:textId="77777777" w:rsidTr="008476E6">
        <w:tc>
          <w:tcPr>
            <w:tcW w:w="4026" w:type="dxa"/>
            <w:vAlign w:val="center"/>
          </w:tcPr>
          <w:p w14:paraId="773FD7BD" w14:textId="77777777" w:rsidR="00DA7125" w:rsidRPr="00DC0173" w:rsidRDefault="00DA7125" w:rsidP="00DA7125">
            <w:pPr>
              <w:pStyle w:val="TableTextWhite"/>
              <w:rPr>
                <w:b/>
              </w:rPr>
            </w:pPr>
            <w:r>
              <w:rPr>
                <w:b/>
              </w:rPr>
              <w:t>Agency</w:t>
            </w:r>
          </w:p>
        </w:tc>
        <w:tc>
          <w:tcPr>
            <w:tcW w:w="6561" w:type="dxa"/>
          </w:tcPr>
          <w:p w14:paraId="67446445" w14:textId="0EBA3B2C" w:rsidR="00DA7125" w:rsidRPr="00DC0173" w:rsidRDefault="00DA7125" w:rsidP="00DA7125">
            <w:pPr>
              <w:pStyle w:val="TableTextWhite"/>
            </w:pPr>
            <w:r>
              <w:t xml:space="preserve">Department </w:t>
            </w:r>
            <w:r w:rsidR="00A66180">
              <w:t>of Planning</w:t>
            </w:r>
            <w:r w:rsidR="000B0833">
              <w:t xml:space="preserve"> </w:t>
            </w:r>
            <w:r>
              <w:t>&amp; Environment</w:t>
            </w:r>
          </w:p>
        </w:tc>
      </w:tr>
      <w:tr w:rsidR="00DA7125" w:rsidRPr="00DC0173" w14:paraId="0C668C19" w14:textId="77777777" w:rsidTr="008476E6">
        <w:tc>
          <w:tcPr>
            <w:tcW w:w="4026" w:type="dxa"/>
            <w:vAlign w:val="center"/>
          </w:tcPr>
          <w:p w14:paraId="155BE643" w14:textId="77777777" w:rsidR="00DA7125" w:rsidRPr="00DC0173" w:rsidRDefault="00DA7125" w:rsidP="00DA7125">
            <w:pPr>
              <w:pStyle w:val="TableTextWhite"/>
              <w:rPr>
                <w:b/>
              </w:rPr>
            </w:pPr>
            <w:r>
              <w:rPr>
                <w:b/>
              </w:rPr>
              <w:t>Division/Branch/Unit</w:t>
            </w:r>
          </w:p>
        </w:tc>
        <w:tc>
          <w:tcPr>
            <w:tcW w:w="6561" w:type="dxa"/>
          </w:tcPr>
          <w:p w14:paraId="019D58DB" w14:textId="353C9F61" w:rsidR="00DA7125" w:rsidRPr="00DC0173" w:rsidRDefault="0014675E" w:rsidP="0014675E">
            <w:pPr>
              <w:pStyle w:val="TableTextWhite"/>
            </w:pPr>
            <w:r>
              <w:t>Water</w:t>
            </w:r>
          </w:p>
        </w:tc>
      </w:tr>
      <w:tr w:rsidR="009077E2" w:rsidRPr="00DC0173" w14:paraId="38EBE9A5" w14:textId="77777777" w:rsidTr="008476E6">
        <w:tc>
          <w:tcPr>
            <w:tcW w:w="4026" w:type="dxa"/>
            <w:vAlign w:val="center"/>
          </w:tcPr>
          <w:p w14:paraId="551959F2" w14:textId="77777777" w:rsidR="009077E2" w:rsidRPr="00DC0173" w:rsidRDefault="00E95F38" w:rsidP="00DC0173">
            <w:pPr>
              <w:pStyle w:val="TableTextWhite"/>
              <w:rPr>
                <w:b/>
              </w:rPr>
            </w:pPr>
            <w:r>
              <w:rPr>
                <w:b/>
              </w:rPr>
              <w:t>Location</w:t>
            </w:r>
          </w:p>
        </w:tc>
        <w:tc>
          <w:tcPr>
            <w:tcW w:w="6561" w:type="dxa"/>
          </w:tcPr>
          <w:p w14:paraId="489C8D77" w14:textId="59D38563" w:rsidR="009077E2" w:rsidRPr="00DC0173" w:rsidRDefault="00FD4F92" w:rsidP="00DC0173">
            <w:pPr>
              <w:pStyle w:val="TableTextWhite"/>
            </w:pPr>
            <w:r>
              <w:t>Negotiable</w:t>
            </w:r>
          </w:p>
        </w:tc>
      </w:tr>
      <w:tr w:rsidR="009077E2" w:rsidRPr="00DC0173" w14:paraId="242F6836" w14:textId="77777777" w:rsidTr="008476E6">
        <w:tc>
          <w:tcPr>
            <w:tcW w:w="4026" w:type="dxa"/>
            <w:vAlign w:val="center"/>
          </w:tcPr>
          <w:p w14:paraId="4D6F297F" w14:textId="77777777" w:rsidR="009077E2" w:rsidRPr="00DC0173" w:rsidRDefault="00E95F38" w:rsidP="00DC0173">
            <w:pPr>
              <w:pStyle w:val="TableTextWhite"/>
              <w:rPr>
                <w:b/>
              </w:rPr>
            </w:pPr>
            <w:r>
              <w:rPr>
                <w:b/>
              </w:rPr>
              <w:t>Classification/Grade/Band</w:t>
            </w:r>
          </w:p>
        </w:tc>
        <w:tc>
          <w:tcPr>
            <w:tcW w:w="6561" w:type="dxa"/>
          </w:tcPr>
          <w:p w14:paraId="3C97BCB6" w14:textId="06907443" w:rsidR="009077E2" w:rsidRPr="00DC0173" w:rsidRDefault="00E95F38" w:rsidP="00DC0173">
            <w:pPr>
              <w:pStyle w:val="TableTextWhite"/>
            </w:pPr>
            <w:r>
              <w:t xml:space="preserve">Clerk Grade </w:t>
            </w:r>
            <w:r w:rsidR="003142A0">
              <w:t>11/</w:t>
            </w:r>
            <w:r>
              <w:t>12</w:t>
            </w:r>
          </w:p>
        </w:tc>
      </w:tr>
      <w:tr w:rsidR="009077E2" w:rsidRPr="00DC0173" w14:paraId="6979153F" w14:textId="77777777" w:rsidTr="008476E6">
        <w:tc>
          <w:tcPr>
            <w:tcW w:w="4026" w:type="dxa"/>
            <w:vAlign w:val="center"/>
          </w:tcPr>
          <w:p w14:paraId="49BDAE24" w14:textId="6D60FCB6" w:rsidR="009077E2" w:rsidRPr="008742CA" w:rsidRDefault="00E95F38" w:rsidP="008742CA">
            <w:pPr>
              <w:pStyle w:val="TableTextWhite"/>
              <w:rPr>
                <w:i/>
              </w:rPr>
            </w:pPr>
            <w:r>
              <w:rPr>
                <w:b/>
              </w:rPr>
              <w:t>Role</w:t>
            </w:r>
            <w:r w:rsidR="008742CA">
              <w:rPr>
                <w:b/>
              </w:rPr>
              <w:t xml:space="preserve"> Family</w:t>
            </w:r>
            <w:r w:rsidR="008742CA">
              <w:rPr>
                <w:i/>
              </w:rPr>
              <w:t xml:space="preserve"> (internal use only)</w:t>
            </w:r>
          </w:p>
        </w:tc>
        <w:tc>
          <w:tcPr>
            <w:tcW w:w="6561" w:type="dxa"/>
          </w:tcPr>
          <w:p w14:paraId="0CCE82B5" w14:textId="583E137C" w:rsidR="009077E2" w:rsidRPr="00DC0173" w:rsidRDefault="004B565A" w:rsidP="00A62BB7">
            <w:pPr>
              <w:pStyle w:val="TableTextWhite"/>
            </w:pPr>
            <w:r>
              <w:t>Adapted</w:t>
            </w:r>
            <w:r w:rsidR="008742CA">
              <w:t xml:space="preserve">/ </w:t>
            </w:r>
            <w:r w:rsidR="00A62BB7">
              <w:t>Projects and Programs</w:t>
            </w:r>
            <w:r w:rsidR="008742CA">
              <w:t>/</w:t>
            </w:r>
            <w:r w:rsidR="00A62BB7">
              <w:t>Deliver</w:t>
            </w:r>
          </w:p>
        </w:tc>
      </w:tr>
      <w:tr w:rsidR="009077E2" w:rsidRPr="00DC0173" w14:paraId="04671B74" w14:textId="77777777" w:rsidTr="008476E6">
        <w:tc>
          <w:tcPr>
            <w:tcW w:w="4026" w:type="dxa"/>
            <w:vAlign w:val="center"/>
          </w:tcPr>
          <w:p w14:paraId="6530F444" w14:textId="77777777" w:rsidR="009077E2" w:rsidRPr="00DC0173" w:rsidRDefault="00E95F38" w:rsidP="00DC0173">
            <w:pPr>
              <w:pStyle w:val="TableTextWhite"/>
              <w:rPr>
                <w:b/>
              </w:rPr>
            </w:pPr>
            <w:r>
              <w:rPr>
                <w:b/>
              </w:rPr>
              <w:t>ANZSCO Code</w:t>
            </w:r>
          </w:p>
        </w:tc>
        <w:tc>
          <w:tcPr>
            <w:tcW w:w="6561" w:type="dxa"/>
          </w:tcPr>
          <w:p w14:paraId="2217C180" w14:textId="587841A7" w:rsidR="009077E2" w:rsidRPr="00DC0173" w:rsidRDefault="00A62BB7" w:rsidP="00DC0173">
            <w:pPr>
              <w:pStyle w:val="TableTextWhite"/>
            </w:pPr>
            <w:r>
              <w:t>232611</w:t>
            </w:r>
          </w:p>
        </w:tc>
      </w:tr>
      <w:tr w:rsidR="009077E2" w:rsidRPr="00DC0173" w14:paraId="28B8938A" w14:textId="77777777" w:rsidTr="008476E6">
        <w:tc>
          <w:tcPr>
            <w:tcW w:w="4026" w:type="dxa"/>
            <w:vAlign w:val="center"/>
          </w:tcPr>
          <w:p w14:paraId="0294DD5A" w14:textId="77777777" w:rsidR="009077E2" w:rsidRPr="00DC0173" w:rsidRDefault="00E95F38" w:rsidP="00DC0173">
            <w:pPr>
              <w:pStyle w:val="TableTextWhite"/>
              <w:rPr>
                <w:b/>
              </w:rPr>
            </w:pPr>
            <w:r>
              <w:rPr>
                <w:b/>
              </w:rPr>
              <w:t>PCAT Code</w:t>
            </w:r>
          </w:p>
        </w:tc>
        <w:tc>
          <w:tcPr>
            <w:tcW w:w="6561" w:type="dxa"/>
          </w:tcPr>
          <w:p w14:paraId="23FC7F9E" w14:textId="77777777" w:rsidR="009077E2" w:rsidRPr="00DC0173" w:rsidRDefault="004E3E2B" w:rsidP="00DC0173">
            <w:pPr>
              <w:pStyle w:val="TableTextWhite"/>
            </w:pPr>
            <w:r>
              <w:t>1119192</w:t>
            </w:r>
          </w:p>
        </w:tc>
      </w:tr>
      <w:tr w:rsidR="009077E2" w:rsidRPr="00DC0173" w14:paraId="6A2D45C9" w14:textId="77777777" w:rsidTr="008476E6">
        <w:tc>
          <w:tcPr>
            <w:tcW w:w="4026" w:type="dxa"/>
            <w:vAlign w:val="center"/>
          </w:tcPr>
          <w:p w14:paraId="4C00D605" w14:textId="77777777" w:rsidR="009077E2" w:rsidRPr="00DC0173" w:rsidRDefault="00E95F38" w:rsidP="00DC0173">
            <w:pPr>
              <w:pStyle w:val="TableTextWhite"/>
              <w:rPr>
                <w:b/>
              </w:rPr>
            </w:pPr>
            <w:r>
              <w:rPr>
                <w:b/>
              </w:rPr>
              <w:t>Date of Approval</w:t>
            </w:r>
          </w:p>
        </w:tc>
        <w:tc>
          <w:tcPr>
            <w:tcW w:w="6561" w:type="dxa"/>
          </w:tcPr>
          <w:p w14:paraId="571F6331" w14:textId="5D3B1EEF" w:rsidR="009077E2" w:rsidRPr="00DC0173" w:rsidRDefault="00C27F0D" w:rsidP="00DC0173">
            <w:pPr>
              <w:pStyle w:val="TableTextWhite"/>
            </w:pPr>
            <w:r>
              <w:t>August 2022</w:t>
            </w:r>
            <w:r w:rsidR="00DA7125">
              <w:t xml:space="preserve"> (</w:t>
            </w:r>
            <w:r w:rsidR="00A66180">
              <w:t>U</w:t>
            </w:r>
            <w:r w:rsidR="00DA7125">
              <w:t>pdated</w:t>
            </w:r>
            <w:r w:rsidR="00A66180">
              <w:t xml:space="preserve"> from </w:t>
            </w:r>
            <w:r w:rsidR="00DA7125">
              <w:t>July 2019</w:t>
            </w:r>
            <w:r w:rsidR="00A66180">
              <w:t xml:space="preserve">, </w:t>
            </w:r>
            <w:r w:rsidR="00E845CE">
              <w:t>May 2020</w:t>
            </w:r>
            <w:r w:rsidR="00A66180">
              <w:t>, November 2018</w:t>
            </w:r>
            <w:r>
              <w:t>, February 2021</w:t>
            </w:r>
            <w:r w:rsidR="00DA7125">
              <w:t>)</w:t>
            </w:r>
          </w:p>
        </w:tc>
      </w:tr>
      <w:tr w:rsidR="009077E2" w:rsidRPr="00DC0173" w14:paraId="62F105AD" w14:textId="77777777" w:rsidTr="008476E6">
        <w:tc>
          <w:tcPr>
            <w:tcW w:w="4026" w:type="dxa"/>
            <w:vAlign w:val="center"/>
          </w:tcPr>
          <w:p w14:paraId="65DB1AF1" w14:textId="77777777" w:rsidR="009077E2" w:rsidRPr="00DC0173" w:rsidRDefault="00E95F38" w:rsidP="00DC0173">
            <w:pPr>
              <w:pStyle w:val="TableTextWhite"/>
              <w:rPr>
                <w:b/>
              </w:rPr>
            </w:pPr>
            <w:r>
              <w:rPr>
                <w:b/>
              </w:rPr>
              <w:t>Agency Website</w:t>
            </w:r>
          </w:p>
        </w:tc>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17"/>
        <w:bookmarkStart w:id="14" w:name="OLE_LINK15"/>
        <w:bookmarkStart w:id="15" w:name="OLE_LINK13"/>
        <w:bookmarkStart w:id="16" w:name="OLE_LINK9"/>
        <w:bookmarkStart w:id="17" w:name="OLE_LINK7"/>
        <w:bookmarkStart w:id="18" w:name="OLE_LINK3"/>
        <w:bookmarkStart w:id="19" w:name="OLE_LINK2"/>
        <w:bookmarkStart w:id="20" w:name="OLE_LINK1"/>
        <w:tc>
          <w:tcPr>
            <w:tcW w:w="6561" w:type="dxa"/>
          </w:tcPr>
          <w:p w14:paraId="21A5711C" w14:textId="431A972D" w:rsidR="009077E2" w:rsidRPr="00DC0173" w:rsidRDefault="00DA7125" w:rsidP="00DA7125">
            <w:pPr>
              <w:pStyle w:val="TableTextWhite"/>
            </w:pPr>
            <w:r>
              <w:rPr>
                <w:rFonts w:cstheme="minorBidi"/>
              </w:rPr>
              <w:fldChar w:fldCharType="begin"/>
            </w:r>
            <w:r>
              <w:rPr>
                <w:rFonts w:cstheme="minorBidi"/>
              </w:rPr>
              <w:instrText xml:space="preserve"> HYPERLINK "</w:instrText>
            </w:r>
            <w:r w:rsidRPr="00DA7125">
              <w:rPr>
                <w:rFonts w:cstheme="minorBidi"/>
              </w:rPr>
              <w:instrText>https://www.dpie.nsw.gov.au</w:instrText>
            </w:r>
            <w:r>
              <w:rPr>
                <w:rFonts w:cstheme="minorBidi"/>
              </w:rPr>
              <w:instrText xml:space="preserve">" </w:instrText>
            </w:r>
            <w:r>
              <w:rPr>
                <w:rFonts w:cstheme="minorBidi"/>
              </w:rPr>
              <w:fldChar w:fldCharType="separate"/>
            </w:r>
            <w:r w:rsidRPr="000E7CC9">
              <w:rPr>
                <w:rStyle w:val="Hyperlink"/>
                <w:rFonts w:cstheme="minorBidi"/>
              </w:rPr>
              <w:t>https://www.dpie.nsw.gov.au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cstheme="minorBidi"/>
              </w:rPr>
              <w:fldChar w:fldCharType="end"/>
            </w:r>
          </w:p>
        </w:tc>
        <w:bookmarkStart w:id="21" w:name="Cluster"/>
        <w:bookmarkEnd w:id="21"/>
      </w:tr>
    </w:tbl>
    <w:p w14:paraId="5373BB20" w14:textId="77777777" w:rsidR="006A2280" w:rsidRDefault="006A2280" w:rsidP="006A2280">
      <w:pPr>
        <w:tabs>
          <w:tab w:val="left" w:pos="2925"/>
        </w:tabs>
      </w:pPr>
    </w:p>
    <w:p w14:paraId="32DF69AE" w14:textId="77777777" w:rsidR="00DA7125" w:rsidRPr="00614552" w:rsidRDefault="00DA7125" w:rsidP="00DA7125">
      <w:pPr>
        <w:tabs>
          <w:tab w:val="left" w:pos="2925"/>
        </w:tabs>
        <w:rPr>
          <w:rStyle w:val="Heading1Char"/>
        </w:rPr>
      </w:pPr>
      <w:r w:rsidRPr="00614552">
        <w:rPr>
          <w:rStyle w:val="Heading1Char"/>
        </w:rPr>
        <w:t>Agency overview</w:t>
      </w:r>
    </w:p>
    <w:p w14:paraId="26FEEB39" w14:textId="5CD844AF" w:rsidR="00A66180" w:rsidRPr="001C71BE" w:rsidRDefault="000B0833" w:rsidP="00A66180">
      <w:pPr>
        <w:pStyle w:val="NormalWeb"/>
        <w:spacing w:line="276" w:lineRule="auto"/>
        <w:rPr>
          <w:rFonts w:ascii="Arial" w:hAnsi="Arial" w:cs="Arial"/>
          <w:color w:val="111111"/>
          <w:sz w:val="22"/>
          <w:szCs w:val="22"/>
        </w:rPr>
      </w:pPr>
      <w:bookmarkStart w:id="22" w:name="_Hlk63152358"/>
      <w:bookmarkStart w:id="23" w:name="_Hlk61340358"/>
      <w:r w:rsidRPr="000B0833">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C92A401" w14:textId="5250E8FA" w:rsidR="00A66180" w:rsidRDefault="000B0833" w:rsidP="00A66180">
      <w:pPr>
        <w:pStyle w:val="NormalWeb"/>
        <w:spacing w:before="0" w:beforeAutospacing="0" w:after="0" w:afterAutospacing="0"/>
        <w:rPr>
          <w:rFonts w:ascii="Arial" w:eastAsia="Calibri" w:hAnsi="Arial" w:cs="Arial"/>
          <w:sz w:val="22"/>
          <w:szCs w:val="22"/>
          <w:lang w:val="en"/>
        </w:rPr>
      </w:pPr>
      <w:r w:rsidRPr="000B0833">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r w:rsidR="00A66180" w:rsidRPr="0085716B">
        <w:rPr>
          <w:rFonts w:ascii="Arial" w:eastAsia="Calibri" w:hAnsi="Arial" w:cs="Arial"/>
          <w:sz w:val="22"/>
          <w:szCs w:val="22"/>
          <w:lang w:val="en"/>
        </w:rPr>
        <w:t> </w:t>
      </w:r>
    </w:p>
    <w:bookmarkEnd w:id="22"/>
    <w:p w14:paraId="40AA79FA" w14:textId="77777777" w:rsidR="00A66180" w:rsidRDefault="00A66180" w:rsidP="00A66180">
      <w:pPr>
        <w:pStyle w:val="NormalWeb"/>
        <w:spacing w:before="0" w:beforeAutospacing="0" w:after="0" w:afterAutospacing="0"/>
        <w:rPr>
          <w:rFonts w:ascii="Arial" w:eastAsia="Calibri" w:hAnsi="Arial" w:cs="Arial"/>
          <w:sz w:val="22"/>
          <w:szCs w:val="22"/>
          <w:lang w:val="en"/>
        </w:rPr>
      </w:pPr>
    </w:p>
    <w:bookmarkEnd w:id="23"/>
    <w:p w14:paraId="16F1181B" w14:textId="77777777" w:rsidR="00DB7DFF" w:rsidRPr="007B0600" w:rsidRDefault="00DB7DFF" w:rsidP="007B0600">
      <w:pPr>
        <w:tabs>
          <w:tab w:val="left" w:pos="2925"/>
        </w:tabs>
        <w:spacing w:after="0" w:line="240" w:lineRule="auto"/>
        <w:rPr>
          <w:rStyle w:val="Heading1Char"/>
          <w:rFonts w:eastAsiaTheme="minorEastAsia" w:cstheme="minorBidi"/>
          <w:b w:val="0"/>
          <w:bCs w:val="0"/>
          <w:kern w:val="0"/>
          <w:sz w:val="22"/>
          <w:szCs w:val="22"/>
          <w:lang w:val="en-US"/>
        </w:rPr>
      </w:pPr>
    </w:p>
    <w:p w14:paraId="36D7D9CC" w14:textId="77777777" w:rsidR="00037FD5" w:rsidRPr="00614552" w:rsidRDefault="00037FD5" w:rsidP="006A2280">
      <w:pPr>
        <w:tabs>
          <w:tab w:val="left" w:pos="2925"/>
        </w:tabs>
        <w:rPr>
          <w:rStyle w:val="Heading1Char"/>
        </w:rPr>
      </w:pPr>
      <w:r w:rsidRPr="00614552">
        <w:rPr>
          <w:rStyle w:val="Heading1Char"/>
        </w:rPr>
        <w:t>Primary purpose of the role</w:t>
      </w:r>
    </w:p>
    <w:p w14:paraId="11CB2C32" w14:textId="609C9510" w:rsidR="0013413E" w:rsidRDefault="004E4457" w:rsidP="006A2280">
      <w:pPr>
        <w:tabs>
          <w:tab w:val="left" w:pos="2925"/>
        </w:tabs>
        <w:rPr>
          <w:rFonts w:ascii="Georgia" w:hAnsi="Georgia"/>
        </w:rPr>
      </w:pPr>
      <w:r>
        <w:rPr>
          <w:rFonts w:cs="Arial"/>
        </w:rPr>
        <w:t xml:space="preserve">Provide </w:t>
      </w:r>
      <w:r w:rsidR="00536646">
        <w:rPr>
          <w:rFonts w:cs="Arial"/>
        </w:rPr>
        <w:t xml:space="preserve">water planning and assessment </w:t>
      </w:r>
      <w:r w:rsidR="00320F5A">
        <w:rPr>
          <w:rFonts w:cs="Arial"/>
        </w:rPr>
        <w:t>subject matter expertise</w:t>
      </w:r>
      <w:r w:rsidR="00DC5ECB">
        <w:rPr>
          <w:rFonts w:cs="Arial"/>
        </w:rPr>
        <w:t xml:space="preserve"> and </w:t>
      </w:r>
      <w:proofErr w:type="gramStart"/>
      <w:r w:rsidR="00DC5ECB">
        <w:rPr>
          <w:rFonts w:cs="Arial"/>
        </w:rPr>
        <w:t>leadership</w:t>
      </w:r>
      <w:r w:rsidR="001516B9">
        <w:rPr>
          <w:rFonts w:cs="Arial"/>
        </w:rPr>
        <w:t xml:space="preserve">, </w:t>
      </w:r>
      <w:r w:rsidR="00536646">
        <w:rPr>
          <w:rFonts w:cs="Arial"/>
        </w:rPr>
        <w:t>and</w:t>
      </w:r>
      <w:proofErr w:type="gramEnd"/>
      <w:r w:rsidR="00536646">
        <w:rPr>
          <w:rFonts w:cs="Arial"/>
        </w:rPr>
        <w:t xml:space="preserve"> </w:t>
      </w:r>
      <w:r w:rsidR="00DC5ECB">
        <w:rPr>
          <w:rFonts w:cs="Arial"/>
        </w:rPr>
        <w:t>providing</w:t>
      </w:r>
      <w:r w:rsidR="00DC5ECB" w:rsidRPr="00614552">
        <w:rPr>
          <w:rFonts w:cs="Arial"/>
        </w:rPr>
        <w:t xml:space="preserve"> </w:t>
      </w:r>
      <w:r w:rsidR="00037FD5" w:rsidRPr="00614552">
        <w:rPr>
          <w:rFonts w:cs="Arial"/>
        </w:rPr>
        <w:t>knowledge transfer</w:t>
      </w:r>
      <w:r w:rsidR="004B565A">
        <w:rPr>
          <w:rFonts w:cs="Arial"/>
        </w:rPr>
        <w:t xml:space="preserve"> </w:t>
      </w:r>
      <w:r w:rsidR="00536646">
        <w:rPr>
          <w:rFonts w:cs="Arial"/>
        </w:rPr>
        <w:t xml:space="preserve">to support </w:t>
      </w:r>
      <w:r w:rsidR="004B565A">
        <w:rPr>
          <w:rFonts w:cs="Arial"/>
        </w:rPr>
        <w:t xml:space="preserve">the </w:t>
      </w:r>
      <w:r w:rsidR="00D61DF0">
        <w:rPr>
          <w:rFonts w:cs="Arial"/>
        </w:rPr>
        <w:t xml:space="preserve">delivery and implementation of the </w:t>
      </w:r>
      <w:r w:rsidR="004B565A">
        <w:rPr>
          <w:rFonts w:cs="Arial"/>
        </w:rPr>
        <w:t>water reform program consistent with State and Federal water management legislation, gover</w:t>
      </w:r>
      <w:r w:rsidR="00D61DF0">
        <w:rPr>
          <w:rFonts w:cs="Arial"/>
        </w:rPr>
        <w:t>n</w:t>
      </w:r>
      <w:r w:rsidR="004B565A">
        <w:rPr>
          <w:rFonts w:cs="Arial"/>
        </w:rPr>
        <w:t>m</w:t>
      </w:r>
      <w:r w:rsidR="00D61DF0">
        <w:rPr>
          <w:rFonts w:cs="Arial"/>
        </w:rPr>
        <w:t>ent directions, obligations and commitments</w:t>
      </w:r>
      <w:r w:rsidR="00037FD5" w:rsidRPr="00614552">
        <w:rPr>
          <w:rFonts w:cs="Arial"/>
        </w:rPr>
        <w:t>.</w:t>
      </w:r>
    </w:p>
    <w:p w14:paraId="3A6B3FC6" w14:textId="77777777" w:rsidR="00F339CD" w:rsidRDefault="00F339CD" w:rsidP="00614552">
      <w:pPr>
        <w:pStyle w:val="Heading1"/>
      </w:pPr>
      <w:r w:rsidRPr="00A14A03">
        <w:t>Key accountabilities</w:t>
      </w:r>
    </w:p>
    <w:p w14:paraId="153598AB" w14:textId="47EF133E" w:rsidR="00C14678" w:rsidRPr="00C14678" w:rsidRDefault="00C14678" w:rsidP="00A47EA9">
      <w:pPr>
        <w:pStyle w:val="ListParagraph"/>
        <w:numPr>
          <w:ilvl w:val="0"/>
          <w:numId w:val="3"/>
        </w:numPr>
        <w:tabs>
          <w:tab w:val="left" w:pos="2925"/>
        </w:tabs>
        <w:spacing w:after="0"/>
        <w:ind w:hanging="357"/>
        <w:rPr>
          <w:rFonts w:cs="Arial"/>
        </w:rPr>
      </w:pPr>
      <w:r w:rsidRPr="00A47EA9">
        <w:rPr>
          <w:rFonts w:cs="Arial"/>
        </w:rPr>
        <w:t xml:space="preserve">Develop and </w:t>
      </w:r>
      <w:r>
        <w:rPr>
          <w:rFonts w:cs="Arial"/>
        </w:rPr>
        <w:t xml:space="preserve">provide expert </w:t>
      </w:r>
      <w:r w:rsidR="00536646">
        <w:rPr>
          <w:rFonts w:cs="Arial"/>
        </w:rPr>
        <w:t xml:space="preserve">planning </w:t>
      </w:r>
      <w:r>
        <w:rPr>
          <w:rFonts w:cs="Arial"/>
        </w:rPr>
        <w:t xml:space="preserve">advice </w:t>
      </w:r>
      <w:r w:rsidR="00536646">
        <w:rPr>
          <w:rFonts w:cs="Arial"/>
        </w:rPr>
        <w:t>for</w:t>
      </w:r>
      <w:r w:rsidRPr="00A47EA9">
        <w:rPr>
          <w:rFonts w:cs="Arial"/>
        </w:rPr>
        <w:t xml:space="preserve"> water </w:t>
      </w:r>
      <w:r w:rsidR="00536646">
        <w:rPr>
          <w:rFonts w:cs="Arial"/>
        </w:rPr>
        <w:t xml:space="preserve">management </w:t>
      </w:r>
      <w:r w:rsidRPr="00A47EA9">
        <w:rPr>
          <w:rFonts w:cs="Arial"/>
        </w:rPr>
        <w:t>plans</w:t>
      </w:r>
      <w:r>
        <w:rPr>
          <w:rFonts w:cs="Arial"/>
        </w:rPr>
        <w:t xml:space="preserve">, undertaking planning </w:t>
      </w:r>
      <w:r w:rsidR="00536646">
        <w:rPr>
          <w:rFonts w:cs="Arial"/>
        </w:rPr>
        <w:t>activities</w:t>
      </w:r>
      <w:r>
        <w:rPr>
          <w:rFonts w:cs="Arial"/>
        </w:rPr>
        <w:t xml:space="preserve"> including feasibility studies to inform </w:t>
      </w:r>
      <w:r w:rsidR="00536646">
        <w:rPr>
          <w:rFonts w:cs="Arial"/>
        </w:rPr>
        <w:t>future planning and future proof</w:t>
      </w:r>
      <w:r>
        <w:rPr>
          <w:rFonts w:cs="Arial"/>
        </w:rPr>
        <w:t>ing projects</w:t>
      </w:r>
    </w:p>
    <w:p w14:paraId="4383746F" w14:textId="518CE387" w:rsidR="00386B5B" w:rsidRPr="00536646" w:rsidRDefault="00386B5B" w:rsidP="00A47EA9">
      <w:pPr>
        <w:numPr>
          <w:ilvl w:val="0"/>
          <w:numId w:val="3"/>
        </w:numPr>
        <w:shd w:val="clear" w:color="auto" w:fill="FFFFFF"/>
        <w:tabs>
          <w:tab w:val="left" w:pos="2925"/>
        </w:tabs>
        <w:spacing w:after="0"/>
        <w:ind w:hanging="357"/>
        <w:contextualSpacing/>
        <w:rPr>
          <w:rFonts w:ascii="Georgia" w:hAnsi="Georgia"/>
        </w:rPr>
      </w:pPr>
      <w:r w:rsidRPr="00536646">
        <w:rPr>
          <w:rFonts w:cs="Arial"/>
        </w:rPr>
        <w:t xml:space="preserve">Lead and undertake research, </w:t>
      </w:r>
      <w:r w:rsidR="00536646" w:rsidRPr="00536646">
        <w:rPr>
          <w:rFonts w:cs="Arial"/>
        </w:rPr>
        <w:t>a</w:t>
      </w:r>
      <w:proofErr w:type="spellStart"/>
      <w:r w:rsidR="00536646" w:rsidRPr="00A47EA9">
        <w:rPr>
          <w:rFonts w:eastAsia="Times New Roman" w:cs="Arial"/>
          <w:color w:val="000000"/>
          <w:lang w:val="en-AU" w:eastAsia="en-AU"/>
        </w:rPr>
        <w:t>nalysing</w:t>
      </w:r>
      <w:proofErr w:type="spellEnd"/>
      <w:r w:rsidR="00536646" w:rsidRPr="00A47EA9">
        <w:rPr>
          <w:rFonts w:eastAsia="Times New Roman" w:cs="Arial"/>
          <w:color w:val="000000"/>
          <w:lang w:val="en-AU" w:eastAsia="en-AU"/>
        </w:rPr>
        <w:t xml:space="preserve"> and interpreting data that impacts on strategic </w:t>
      </w:r>
      <w:proofErr w:type="gramStart"/>
      <w:r w:rsidR="00536646" w:rsidRPr="00A47EA9">
        <w:rPr>
          <w:rFonts w:eastAsia="Times New Roman" w:cs="Arial"/>
          <w:color w:val="000000"/>
          <w:lang w:val="en-AU" w:eastAsia="en-AU"/>
        </w:rPr>
        <w:t>decision making</w:t>
      </w:r>
      <w:proofErr w:type="gramEnd"/>
      <w:r w:rsidR="00536646" w:rsidRPr="00A47EA9">
        <w:rPr>
          <w:rFonts w:eastAsia="Times New Roman" w:cs="Arial"/>
          <w:color w:val="000000"/>
          <w:lang w:val="en-AU" w:eastAsia="en-AU"/>
        </w:rPr>
        <w:t xml:space="preserve"> including population trends, projected water delivery targets, use and storage</w:t>
      </w:r>
      <w:r w:rsidR="00536646" w:rsidRPr="00536646">
        <w:rPr>
          <w:rFonts w:eastAsia="Times New Roman" w:cs="Arial"/>
          <w:color w:val="000000"/>
          <w:lang w:val="en-AU" w:eastAsia="en-AU"/>
        </w:rPr>
        <w:t xml:space="preserve"> to </w:t>
      </w:r>
      <w:r w:rsidR="00536646">
        <w:rPr>
          <w:rFonts w:cs="Arial"/>
        </w:rPr>
        <w:t>deve</w:t>
      </w:r>
      <w:r w:rsidRPr="00536646">
        <w:rPr>
          <w:rFonts w:cs="Arial"/>
        </w:rPr>
        <w:t xml:space="preserve">lop evidence-based options and strategies, </w:t>
      </w:r>
      <w:r w:rsidR="00536646">
        <w:rPr>
          <w:rFonts w:cs="Arial"/>
        </w:rPr>
        <w:t>and mitigate risk</w:t>
      </w:r>
    </w:p>
    <w:p w14:paraId="0904B90C" w14:textId="25019746" w:rsidR="00821A42" w:rsidRPr="00821A42" w:rsidRDefault="00821A42" w:rsidP="00821A42">
      <w:pPr>
        <w:pStyle w:val="ListParagraph"/>
        <w:numPr>
          <w:ilvl w:val="0"/>
          <w:numId w:val="3"/>
        </w:numPr>
        <w:tabs>
          <w:tab w:val="left" w:pos="2925"/>
        </w:tabs>
        <w:rPr>
          <w:rFonts w:ascii="Georgia" w:hAnsi="Georgia"/>
        </w:rPr>
      </w:pPr>
      <w:r w:rsidRPr="00821A42">
        <w:rPr>
          <w:rFonts w:cs="Arial"/>
        </w:rPr>
        <w:lastRenderedPageBreak/>
        <w:t xml:space="preserve">Provide expert advice </w:t>
      </w:r>
      <w:r w:rsidR="000D6188">
        <w:rPr>
          <w:rFonts w:cs="Arial"/>
        </w:rPr>
        <w:t xml:space="preserve">to inform </w:t>
      </w:r>
      <w:r w:rsidRPr="00821A42">
        <w:rPr>
          <w:rFonts w:cs="Arial"/>
        </w:rPr>
        <w:t xml:space="preserve">recommendations </w:t>
      </w:r>
      <w:r w:rsidR="000D6188">
        <w:rPr>
          <w:rFonts w:cs="Arial"/>
        </w:rPr>
        <w:t>to</w:t>
      </w:r>
      <w:r w:rsidRPr="00821A42">
        <w:rPr>
          <w:rFonts w:cs="Arial"/>
        </w:rPr>
        <w:t xml:space="preserve"> relevant stakeholders and support water </w:t>
      </w:r>
      <w:r w:rsidR="00160DF2">
        <w:rPr>
          <w:rFonts w:cs="Arial"/>
        </w:rPr>
        <w:t>planning and implementation</w:t>
      </w:r>
      <w:r w:rsidR="00160DF2" w:rsidRPr="00821A42">
        <w:rPr>
          <w:rFonts w:cs="Arial"/>
        </w:rPr>
        <w:t xml:space="preserve"> </w:t>
      </w:r>
      <w:r w:rsidRPr="00821A42">
        <w:rPr>
          <w:rFonts w:cs="Arial"/>
        </w:rPr>
        <w:t>directions, within available budgets, timeframes, policy objectives and other project priorities.</w:t>
      </w:r>
    </w:p>
    <w:p w14:paraId="6F9B21F9" w14:textId="721636B8" w:rsidR="00386B5B" w:rsidRPr="00536646" w:rsidRDefault="00DC5ECB">
      <w:pPr>
        <w:pStyle w:val="ListParagraph"/>
        <w:numPr>
          <w:ilvl w:val="0"/>
          <w:numId w:val="3"/>
        </w:numPr>
        <w:tabs>
          <w:tab w:val="left" w:pos="2925"/>
        </w:tabs>
        <w:rPr>
          <w:rFonts w:ascii="Georgia" w:hAnsi="Georgia"/>
        </w:rPr>
      </w:pPr>
      <w:r w:rsidRPr="00536646">
        <w:rPr>
          <w:rFonts w:cs="Arial"/>
        </w:rPr>
        <w:t xml:space="preserve">Provide team leadership </w:t>
      </w:r>
      <w:r w:rsidR="00C14678" w:rsidRPr="00536646">
        <w:rPr>
          <w:rFonts w:cs="Arial"/>
        </w:rPr>
        <w:t>by</w:t>
      </w:r>
      <w:r w:rsidRPr="00536646">
        <w:rPr>
          <w:rFonts w:cs="Arial"/>
        </w:rPr>
        <w:t xml:space="preserve"> guiding and mentoring staff, building professional knowledge within the team, and undertaking lessons learnt activities to ensure consistent high quality planning </w:t>
      </w:r>
      <w:proofErr w:type="gramStart"/>
      <w:r w:rsidRPr="00536646">
        <w:rPr>
          <w:rFonts w:cs="Arial"/>
        </w:rPr>
        <w:t>expertise  is</w:t>
      </w:r>
      <w:proofErr w:type="gramEnd"/>
      <w:r w:rsidRPr="00536646">
        <w:rPr>
          <w:rFonts w:cs="Arial"/>
        </w:rPr>
        <w:t xml:space="preserve"> provided to support the management of water resources </w:t>
      </w:r>
    </w:p>
    <w:p w14:paraId="78F705B5" w14:textId="0110B73A" w:rsidR="00821A42" w:rsidRPr="00821A42" w:rsidRDefault="00821A42" w:rsidP="00821A42">
      <w:pPr>
        <w:pStyle w:val="ListParagraph"/>
        <w:numPr>
          <w:ilvl w:val="0"/>
          <w:numId w:val="3"/>
        </w:numPr>
        <w:tabs>
          <w:tab w:val="left" w:pos="2925"/>
        </w:tabs>
        <w:rPr>
          <w:rFonts w:cs="Arial"/>
        </w:rPr>
      </w:pPr>
      <w:r w:rsidRPr="00821A42">
        <w:rPr>
          <w:rFonts w:cs="Arial"/>
        </w:rPr>
        <w:t xml:space="preserve">Represent </w:t>
      </w:r>
      <w:r w:rsidR="0043601B" w:rsidRPr="00821A42">
        <w:rPr>
          <w:rFonts w:cs="Arial"/>
        </w:rPr>
        <w:t>D</w:t>
      </w:r>
      <w:r w:rsidR="0043601B">
        <w:rPr>
          <w:rFonts w:cs="Arial"/>
        </w:rPr>
        <w:t>O</w:t>
      </w:r>
      <w:r w:rsidR="0043601B" w:rsidRPr="00821A42">
        <w:rPr>
          <w:rFonts w:cs="Arial"/>
        </w:rPr>
        <w:t xml:space="preserve">I </w:t>
      </w:r>
      <w:r w:rsidRPr="00821A42">
        <w:rPr>
          <w:rFonts w:cs="Arial"/>
        </w:rPr>
        <w:t>Water on inter-governmental and regional committees promoting a whole of Government approach to water reforms, planning and implementation</w:t>
      </w:r>
      <w:r>
        <w:rPr>
          <w:rFonts w:cs="Arial"/>
        </w:rPr>
        <w:t>.</w:t>
      </w:r>
    </w:p>
    <w:p w14:paraId="36BCF483" w14:textId="748CCD93" w:rsidR="00386B5B" w:rsidRPr="00821A42" w:rsidRDefault="00386B5B" w:rsidP="00386B5B">
      <w:pPr>
        <w:pStyle w:val="ListParagraph"/>
        <w:numPr>
          <w:ilvl w:val="0"/>
          <w:numId w:val="3"/>
        </w:numPr>
        <w:tabs>
          <w:tab w:val="left" w:pos="2925"/>
        </w:tabs>
        <w:rPr>
          <w:rFonts w:ascii="Georgia" w:hAnsi="Georgia"/>
        </w:rPr>
      </w:pPr>
      <w:r w:rsidRPr="00821A42">
        <w:rPr>
          <w:rFonts w:cs="Arial"/>
        </w:rPr>
        <w:t>Lead and facilitate stakeholder engagement, consultation and negotiation on issues to identify and develop solutions and make recommendations that account for relevant factors and support sound decisions and approaches</w:t>
      </w:r>
      <w:r w:rsidR="00821A42">
        <w:rPr>
          <w:rFonts w:cs="Arial"/>
        </w:rPr>
        <w:t>.</w:t>
      </w:r>
    </w:p>
    <w:p w14:paraId="09FD279A" w14:textId="14B6B560" w:rsidR="00386B5B" w:rsidRPr="00F339CD" w:rsidRDefault="00386B5B" w:rsidP="00386B5B">
      <w:pPr>
        <w:pStyle w:val="ListParagraph"/>
        <w:numPr>
          <w:ilvl w:val="0"/>
          <w:numId w:val="3"/>
        </w:numPr>
        <w:tabs>
          <w:tab w:val="left" w:pos="2925"/>
        </w:tabs>
        <w:rPr>
          <w:rFonts w:ascii="Georgia" w:hAnsi="Georgia"/>
        </w:rPr>
      </w:pPr>
      <w:r w:rsidRPr="00821A42">
        <w:rPr>
          <w:rFonts w:cs="Arial"/>
        </w:rPr>
        <w:t>Oversee the preparation</w:t>
      </w:r>
      <w:r w:rsidRPr="00614552">
        <w:rPr>
          <w:rFonts w:cs="Arial"/>
        </w:rPr>
        <w:t xml:space="preserve"> of reports, briefs and correspondence to inform or respond to Agency and/or Government requests</w:t>
      </w:r>
      <w:r w:rsidR="00821A42">
        <w:rPr>
          <w:rFonts w:cs="Arial"/>
        </w:rPr>
        <w:t>.</w:t>
      </w:r>
    </w:p>
    <w:p w14:paraId="726048CD" w14:textId="77777777" w:rsidR="001D097C" w:rsidRPr="00614552" w:rsidRDefault="001D097C" w:rsidP="006A2280">
      <w:pPr>
        <w:tabs>
          <w:tab w:val="left" w:pos="2925"/>
        </w:tabs>
        <w:rPr>
          <w:rStyle w:val="Heading1Char"/>
        </w:rPr>
      </w:pPr>
      <w:r w:rsidRPr="00614552">
        <w:rPr>
          <w:rStyle w:val="Heading1Char"/>
        </w:rPr>
        <w:t>Key challenges</w:t>
      </w:r>
    </w:p>
    <w:p w14:paraId="713E5B3A" w14:textId="7951E803" w:rsidR="00D61DF0" w:rsidRPr="00D61DF0" w:rsidRDefault="00D61DF0" w:rsidP="001D097C">
      <w:pPr>
        <w:pStyle w:val="ListParagraph"/>
        <w:numPr>
          <w:ilvl w:val="0"/>
          <w:numId w:val="3"/>
        </w:numPr>
        <w:tabs>
          <w:tab w:val="left" w:pos="2925"/>
        </w:tabs>
        <w:rPr>
          <w:rFonts w:cs="Arial"/>
        </w:rPr>
      </w:pPr>
      <w:r w:rsidRPr="00D61DF0">
        <w:rPr>
          <w:rFonts w:cs="Arial"/>
        </w:rPr>
        <w:t>Providing consistent, current and informed expert advice to government and non-government stakeh</w:t>
      </w:r>
      <w:r>
        <w:rPr>
          <w:rFonts w:cs="Arial"/>
        </w:rPr>
        <w:t>olders, supporting</w:t>
      </w:r>
      <w:r w:rsidRPr="00D61DF0">
        <w:rPr>
          <w:rFonts w:cs="Arial"/>
        </w:rPr>
        <w:t xml:space="preserve"> water planning and implementation.</w:t>
      </w:r>
    </w:p>
    <w:p w14:paraId="0256E1FC" w14:textId="3BB036E8" w:rsidR="00D61DF0" w:rsidRPr="00D61DF0" w:rsidRDefault="00D61DF0" w:rsidP="001D097C">
      <w:pPr>
        <w:pStyle w:val="ListParagraph"/>
        <w:numPr>
          <w:ilvl w:val="0"/>
          <w:numId w:val="3"/>
        </w:numPr>
        <w:tabs>
          <w:tab w:val="left" w:pos="2925"/>
        </w:tabs>
        <w:rPr>
          <w:rFonts w:cs="Arial"/>
        </w:rPr>
      </w:pPr>
      <w:r w:rsidRPr="00D61DF0">
        <w:rPr>
          <w:rFonts w:cs="Arial"/>
        </w:rPr>
        <w:t>Maintaining knowledge of the priorities, strategic directions, water reform and planning issues for D</w:t>
      </w:r>
      <w:r w:rsidR="00160DF2">
        <w:rPr>
          <w:rFonts w:cs="Arial"/>
        </w:rPr>
        <w:t>O</w:t>
      </w:r>
      <w:r w:rsidRPr="00D61DF0">
        <w:rPr>
          <w:rFonts w:cs="Arial"/>
        </w:rPr>
        <w:t xml:space="preserve">I Water, including trends and developments to enable effective input to </w:t>
      </w:r>
      <w:proofErr w:type="gramStart"/>
      <w:r w:rsidRPr="00D61DF0">
        <w:rPr>
          <w:rFonts w:cs="Arial"/>
        </w:rPr>
        <w:t>planning</w:t>
      </w:r>
      <w:proofErr w:type="gramEnd"/>
      <w:r w:rsidRPr="00D61DF0">
        <w:rPr>
          <w:rFonts w:cs="Arial"/>
        </w:rPr>
        <w:t xml:space="preserve"> and </w:t>
      </w:r>
      <w:r w:rsidR="00160DF2">
        <w:rPr>
          <w:rFonts w:cs="Arial"/>
        </w:rPr>
        <w:t>implementation</w:t>
      </w:r>
      <w:r w:rsidR="00160DF2" w:rsidRPr="00D61DF0">
        <w:rPr>
          <w:rFonts w:cs="Arial"/>
        </w:rPr>
        <w:t xml:space="preserve"> </w:t>
      </w:r>
      <w:r w:rsidRPr="00D61DF0">
        <w:rPr>
          <w:rFonts w:cs="Arial"/>
        </w:rPr>
        <w:t>processes.</w:t>
      </w:r>
    </w:p>
    <w:p w14:paraId="72D5D296" w14:textId="0BC59D44" w:rsidR="0013413E" w:rsidRPr="00D61DF0" w:rsidRDefault="00D61DF0" w:rsidP="001D097C">
      <w:pPr>
        <w:pStyle w:val="ListParagraph"/>
        <w:numPr>
          <w:ilvl w:val="0"/>
          <w:numId w:val="3"/>
        </w:numPr>
        <w:tabs>
          <w:tab w:val="left" w:pos="2925"/>
        </w:tabs>
        <w:rPr>
          <w:rFonts w:cs="Arial"/>
        </w:rPr>
      </w:pPr>
      <w:r>
        <w:rPr>
          <w:rFonts w:cs="Arial"/>
        </w:rPr>
        <w:t>Developing policies, strategies</w:t>
      </w:r>
      <w:r w:rsidR="0043601B">
        <w:rPr>
          <w:rFonts w:cs="Arial"/>
        </w:rPr>
        <w:t>, plans</w:t>
      </w:r>
      <w:r>
        <w:rPr>
          <w:rFonts w:cs="Arial"/>
        </w:rPr>
        <w:t xml:space="preserve"> and programs that balance multiple complex issues with sensitivity to relationships with stakeholders, resource requirements, and service delivery impacts given varying and sometime conflicting perspectives and priorities.</w:t>
      </w:r>
    </w:p>
    <w:p w14:paraId="6D01CA34"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FCBC62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8B72A9E" w14:textId="77777777" w:rsidR="00BB532F" w:rsidRPr="00C978B9" w:rsidRDefault="00BB532F" w:rsidP="00BD7BA7">
            <w:pPr>
              <w:pStyle w:val="TableTextWhite0"/>
            </w:pPr>
            <w:r w:rsidRPr="00C978B9">
              <w:t>Who</w:t>
            </w:r>
          </w:p>
        </w:tc>
        <w:tc>
          <w:tcPr>
            <w:tcW w:w="6986" w:type="dxa"/>
          </w:tcPr>
          <w:p w14:paraId="25EAE7CF" w14:textId="77777777" w:rsidR="00BB532F" w:rsidRPr="00C978B9" w:rsidRDefault="00022223" w:rsidP="00022223">
            <w:pPr>
              <w:pStyle w:val="TableTextWhite0"/>
            </w:pPr>
            <w:r>
              <w:t xml:space="preserve">       </w:t>
            </w:r>
            <w:r w:rsidR="00BB532F" w:rsidRPr="00C978B9">
              <w:t>Why</w:t>
            </w:r>
          </w:p>
        </w:tc>
      </w:tr>
      <w:tr w:rsidR="00BB532F" w:rsidRPr="00A8245E" w14:paraId="1DBDB341" w14:textId="77777777" w:rsidTr="00CE105E">
        <w:tc>
          <w:tcPr>
            <w:tcW w:w="3601" w:type="dxa"/>
            <w:shd w:val="clear" w:color="auto" w:fill="BCBEC0"/>
          </w:tcPr>
          <w:p w14:paraId="077D3A09"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6A280E69" w14:textId="77777777" w:rsidR="00BB532F" w:rsidRPr="00A8245E" w:rsidRDefault="00BB532F" w:rsidP="00BD7BA7">
            <w:pPr>
              <w:pStyle w:val="TableText"/>
              <w:keepNext/>
              <w:rPr>
                <w:b/>
              </w:rPr>
            </w:pPr>
          </w:p>
        </w:tc>
      </w:tr>
      <w:tr w:rsidR="00A247BA" w:rsidRPr="00C978B9" w14:paraId="0048973B" w14:textId="77777777" w:rsidTr="00A247BA">
        <w:tc>
          <w:tcPr>
            <w:tcW w:w="3601" w:type="dxa"/>
          </w:tcPr>
          <w:p w14:paraId="119287AD" w14:textId="7B1ECE70" w:rsidR="00A247BA" w:rsidDel="001F4C38" w:rsidRDefault="00624AD2" w:rsidP="00D61DF0">
            <w:pPr>
              <w:pStyle w:val="TableText"/>
            </w:pPr>
            <w:r>
              <w:t>Director</w:t>
            </w:r>
          </w:p>
        </w:tc>
        <w:tc>
          <w:tcPr>
            <w:tcW w:w="6986" w:type="dxa"/>
          </w:tcPr>
          <w:p w14:paraId="3D6BC121" w14:textId="33C46EF5" w:rsidR="00293534" w:rsidRDefault="00624AD2" w:rsidP="00293534">
            <w:pPr>
              <w:pStyle w:val="TableText"/>
              <w:numPr>
                <w:ilvl w:val="0"/>
                <w:numId w:val="3"/>
              </w:numPr>
            </w:pPr>
            <w:r>
              <w:t>Receive guidance and provide regular updates and reports on assigned tasks and provide advice on escalating issues</w:t>
            </w:r>
            <w:r w:rsidR="00BE2A6F">
              <w:t>.</w:t>
            </w:r>
          </w:p>
          <w:p w14:paraId="69DCDB30" w14:textId="77777777" w:rsidR="00293534" w:rsidRDefault="00293534" w:rsidP="00293534">
            <w:pPr>
              <w:pStyle w:val="TableText"/>
              <w:numPr>
                <w:ilvl w:val="0"/>
                <w:numId w:val="3"/>
              </w:numPr>
            </w:pPr>
            <w:r>
              <w:t>Ensure work is aligned with current priorities.</w:t>
            </w:r>
          </w:p>
          <w:p w14:paraId="58D1B639" w14:textId="6A85B5AE" w:rsidR="00A247BA" w:rsidRDefault="00293534" w:rsidP="00293534">
            <w:pPr>
              <w:pStyle w:val="TableText"/>
              <w:numPr>
                <w:ilvl w:val="0"/>
                <w:numId w:val="3"/>
              </w:numPr>
            </w:pPr>
            <w:r>
              <w:t>Identify, discuss and plan for emerging issues and negotiate outcomes.</w:t>
            </w:r>
          </w:p>
        </w:tc>
      </w:tr>
      <w:tr w:rsidR="00293534" w:rsidRPr="00C978B9" w14:paraId="2E6DE669" w14:textId="77777777" w:rsidTr="00A247BA">
        <w:tc>
          <w:tcPr>
            <w:tcW w:w="3601" w:type="dxa"/>
          </w:tcPr>
          <w:p w14:paraId="3F990E30" w14:textId="1B5F0A91" w:rsidR="00293534" w:rsidRDefault="00293534" w:rsidP="004C7264">
            <w:pPr>
              <w:pStyle w:val="TableText"/>
            </w:pPr>
            <w:r>
              <w:t>Other departmental staff</w:t>
            </w:r>
          </w:p>
        </w:tc>
        <w:tc>
          <w:tcPr>
            <w:tcW w:w="6986" w:type="dxa"/>
          </w:tcPr>
          <w:p w14:paraId="6DC22000" w14:textId="474C8536" w:rsidR="00293534" w:rsidRDefault="00293534" w:rsidP="00A05E22">
            <w:pPr>
              <w:pStyle w:val="TableText"/>
              <w:numPr>
                <w:ilvl w:val="0"/>
                <w:numId w:val="3"/>
              </w:numPr>
            </w:pPr>
            <w:r>
              <w:t xml:space="preserve">Develop and maintain effective networks to provide and/or seek expert advice, support and assistance in </w:t>
            </w:r>
            <w:r w:rsidR="00624AD2">
              <w:t>planning and implementation issues</w:t>
            </w:r>
            <w:r>
              <w:t>.</w:t>
            </w:r>
          </w:p>
          <w:p w14:paraId="0E8964A6" w14:textId="5525859E" w:rsidR="00293534" w:rsidRDefault="00624AD2">
            <w:pPr>
              <w:pStyle w:val="TableText"/>
              <w:numPr>
                <w:ilvl w:val="0"/>
                <w:numId w:val="3"/>
              </w:numPr>
            </w:pPr>
            <w:r>
              <w:t>Participate in cross agency teams to identify, discuss and resolve issues</w:t>
            </w:r>
            <w:r w:rsidR="00985101">
              <w:t>.</w:t>
            </w:r>
          </w:p>
          <w:p w14:paraId="7F1EFB57" w14:textId="77777777" w:rsidR="00D66FD5" w:rsidRDefault="00D66FD5" w:rsidP="00D66FD5">
            <w:pPr>
              <w:pStyle w:val="TableText"/>
              <w:numPr>
                <w:ilvl w:val="0"/>
                <w:numId w:val="3"/>
              </w:numPr>
            </w:pPr>
            <w:r>
              <w:t>Share and transfer specialist knowledge, expertise and skills with/to colleagues.</w:t>
            </w:r>
          </w:p>
          <w:p w14:paraId="629D2C4B" w14:textId="77777777" w:rsidR="00D66FD5" w:rsidRDefault="00D66FD5" w:rsidP="00D66FD5">
            <w:pPr>
              <w:pStyle w:val="TableText"/>
              <w:numPr>
                <w:ilvl w:val="0"/>
                <w:numId w:val="3"/>
              </w:numPr>
            </w:pPr>
            <w:r>
              <w:t>Guide, support and mentor team members and work collaboratively to contribute to achieving team outcomes.</w:t>
            </w:r>
          </w:p>
          <w:p w14:paraId="3A1E108E" w14:textId="42B92478" w:rsidR="00624AD2" w:rsidRDefault="00D66FD5" w:rsidP="00D66FD5">
            <w:pPr>
              <w:pStyle w:val="TableText"/>
              <w:numPr>
                <w:ilvl w:val="0"/>
                <w:numId w:val="3"/>
              </w:numPr>
            </w:pPr>
            <w:r>
              <w:t>Lead discussions and decisions regarding key aspects of the water reform program and statutory obligations.</w:t>
            </w:r>
          </w:p>
        </w:tc>
      </w:tr>
      <w:tr w:rsidR="00A247BA" w:rsidRPr="00A8245E" w14:paraId="56F50CEC" w14:textId="77777777" w:rsidTr="004C7264">
        <w:tc>
          <w:tcPr>
            <w:tcW w:w="3601" w:type="dxa"/>
            <w:shd w:val="clear" w:color="auto" w:fill="BCBEC0"/>
          </w:tcPr>
          <w:p w14:paraId="492D2748" w14:textId="4C409ABE" w:rsidR="00A247BA" w:rsidRPr="00A8245E" w:rsidRDefault="00A247BA" w:rsidP="004C7264">
            <w:pPr>
              <w:pStyle w:val="TableText"/>
              <w:keepNext/>
              <w:rPr>
                <w:b/>
              </w:rPr>
            </w:pPr>
            <w:r>
              <w:rPr>
                <w:b/>
              </w:rPr>
              <w:lastRenderedPageBreak/>
              <w:t>External</w:t>
            </w:r>
          </w:p>
        </w:tc>
        <w:tc>
          <w:tcPr>
            <w:tcW w:w="6986" w:type="dxa"/>
            <w:shd w:val="clear" w:color="auto" w:fill="BCBEC0"/>
          </w:tcPr>
          <w:p w14:paraId="6448C687" w14:textId="77777777" w:rsidR="00A247BA" w:rsidRPr="00A8245E" w:rsidRDefault="00A247BA" w:rsidP="004C7264">
            <w:pPr>
              <w:pStyle w:val="TableText"/>
              <w:keepNext/>
              <w:rPr>
                <w:b/>
              </w:rPr>
            </w:pPr>
          </w:p>
        </w:tc>
      </w:tr>
      <w:tr w:rsidR="00A247BA" w:rsidRPr="00C978B9" w14:paraId="7DB9F4BB" w14:textId="77777777" w:rsidTr="00A247BA">
        <w:tc>
          <w:tcPr>
            <w:tcW w:w="3601" w:type="dxa"/>
          </w:tcPr>
          <w:p w14:paraId="0496F599" w14:textId="77777777" w:rsidR="00985101" w:rsidRDefault="00985101" w:rsidP="004C7264">
            <w:pPr>
              <w:pStyle w:val="TableText"/>
            </w:pPr>
            <w:r>
              <w:t>Other NSW and Commonwealth Government agencies</w:t>
            </w:r>
          </w:p>
          <w:p w14:paraId="405E8503" w14:textId="2E58A6EE" w:rsidR="00985101" w:rsidRDefault="00985101" w:rsidP="004C7264">
            <w:pPr>
              <w:pStyle w:val="TableText"/>
            </w:pPr>
            <w:r>
              <w:t>Other stakeholders</w:t>
            </w:r>
          </w:p>
        </w:tc>
        <w:tc>
          <w:tcPr>
            <w:tcW w:w="6986" w:type="dxa"/>
          </w:tcPr>
          <w:p w14:paraId="0521ABA5" w14:textId="4E43B686" w:rsidR="00A247BA" w:rsidRDefault="00A247BA" w:rsidP="004C7264">
            <w:pPr>
              <w:pStyle w:val="TableText"/>
              <w:numPr>
                <w:ilvl w:val="0"/>
                <w:numId w:val="3"/>
              </w:numPr>
            </w:pPr>
            <w:r>
              <w:t xml:space="preserve">Develop and maintain effective working relationships and open channels of communication to facilitate liaison, consultation, engagement and/or participation </w:t>
            </w:r>
            <w:proofErr w:type="gramStart"/>
            <w:r w:rsidR="00985101">
              <w:t>in regard to</w:t>
            </w:r>
            <w:proofErr w:type="gramEnd"/>
            <w:r w:rsidR="00985101">
              <w:t xml:space="preserve"> water reform and statutory obligations.</w:t>
            </w:r>
          </w:p>
          <w:p w14:paraId="77C28D77" w14:textId="12E4E826" w:rsidR="00A247BA" w:rsidRDefault="00985101" w:rsidP="00A3306F">
            <w:pPr>
              <w:pStyle w:val="TableText"/>
              <w:numPr>
                <w:ilvl w:val="0"/>
                <w:numId w:val="3"/>
              </w:numPr>
            </w:pPr>
            <w:r>
              <w:t>Provide advice to water management issues</w:t>
            </w:r>
          </w:p>
        </w:tc>
      </w:tr>
    </w:tbl>
    <w:p w14:paraId="61EE965A" w14:textId="77777777" w:rsidR="00BB532F" w:rsidRDefault="00BB532F"/>
    <w:p w14:paraId="190AF49B" w14:textId="77777777" w:rsidR="00603D53" w:rsidRDefault="00603D53" w:rsidP="00614552">
      <w:pPr>
        <w:pStyle w:val="Heading1"/>
        <w:rPr>
          <w:sz w:val="28"/>
        </w:rPr>
      </w:pPr>
      <w:r w:rsidRPr="00614552">
        <w:t>Role dimensions</w:t>
      </w:r>
    </w:p>
    <w:p w14:paraId="5456A617" w14:textId="77777777" w:rsidR="00603D53" w:rsidRPr="00614552" w:rsidRDefault="00603D53" w:rsidP="00614552">
      <w:pPr>
        <w:pStyle w:val="Heading2"/>
      </w:pPr>
      <w:r w:rsidRPr="00614552">
        <w:t>Decision making</w:t>
      </w:r>
    </w:p>
    <w:p w14:paraId="1B2E9AA6" w14:textId="77777777" w:rsidR="00A247BA" w:rsidRPr="00A247BA" w:rsidRDefault="00A247BA" w:rsidP="00A247BA">
      <w:pPr>
        <w:rPr>
          <w:rFonts w:cs="Arial"/>
          <w:szCs w:val="26"/>
        </w:rPr>
      </w:pPr>
      <w:r w:rsidRPr="00A247BA">
        <w:rPr>
          <w:rFonts w:cs="Arial"/>
          <w:szCs w:val="26"/>
        </w:rPr>
        <w:t>This role:</w:t>
      </w:r>
    </w:p>
    <w:p w14:paraId="65EF810F" w14:textId="35A49D88" w:rsidR="00A247BA" w:rsidRPr="00A247BA" w:rsidRDefault="00A247BA" w:rsidP="00A247BA">
      <w:pPr>
        <w:numPr>
          <w:ilvl w:val="0"/>
          <w:numId w:val="4"/>
        </w:numPr>
        <w:contextualSpacing/>
        <w:rPr>
          <w:rFonts w:cs="Arial"/>
          <w:szCs w:val="26"/>
        </w:rPr>
      </w:pPr>
      <w:r w:rsidRPr="00A247BA">
        <w:rPr>
          <w:rFonts w:cs="Arial"/>
          <w:szCs w:val="26"/>
        </w:rPr>
        <w:t xml:space="preserve">Has </w:t>
      </w:r>
      <w:r w:rsidR="003C7F79">
        <w:rPr>
          <w:rFonts w:cs="Arial"/>
          <w:szCs w:val="26"/>
        </w:rPr>
        <w:t xml:space="preserve">a high level of </w:t>
      </w:r>
      <w:r w:rsidR="00985101">
        <w:rPr>
          <w:rFonts w:cs="Arial"/>
          <w:szCs w:val="26"/>
        </w:rPr>
        <w:t xml:space="preserve">autonomy and is </w:t>
      </w:r>
      <w:r w:rsidRPr="00A247BA">
        <w:rPr>
          <w:rFonts w:cs="Arial"/>
          <w:szCs w:val="26"/>
        </w:rPr>
        <w:t>accountable for the delivery of work assignments and projects on time and to expectations in terms of quality, deliverables and outcomes.</w:t>
      </w:r>
    </w:p>
    <w:p w14:paraId="3037037A" w14:textId="7AFE7A12" w:rsidR="00A247BA" w:rsidRDefault="00A247BA" w:rsidP="00A247BA">
      <w:pPr>
        <w:numPr>
          <w:ilvl w:val="0"/>
          <w:numId w:val="4"/>
        </w:numPr>
        <w:contextualSpacing/>
        <w:rPr>
          <w:rFonts w:cs="Arial"/>
          <w:szCs w:val="26"/>
        </w:rPr>
      </w:pPr>
      <w:r w:rsidRPr="00A247BA">
        <w:rPr>
          <w:rFonts w:cs="Arial"/>
          <w:szCs w:val="26"/>
        </w:rPr>
        <w:t xml:space="preserve">Refers to </w:t>
      </w:r>
      <w:r w:rsidR="00A3306F">
        <w:rPr>
          <w:rFonts w:cs="Arial"/>
          <w:szCs w:val="26"/>
        </w:rPr>
        <w:t xml:space="preserve">the </w:t>
      </w:r>
      <w:r w:rsidR="00D66FD5">
        <w:rPr>
          <w:rFonts w:cs="Arial"/>
          <w:szCs w:val="26"/>
        </w:rPr>
        <w:t>Director</w:t>
      </w:r>
      <w:r w:rsidR="00985101">
        <w:rPr>
          <w:rFonts w:cs="Arial"/>
          <w:szCs w:val="26"/>
        </w:rPr>
        <w:t xml:space="preserve">, </w:t>
      </w:r>
      <w:r w:rsidRPr="00A247BA">
        <w:rPr>
          <w:rFonts w:cs="Arial"/>
          <w:szCs w:val="26"/>
        </w:rPr>
        <w:t xml:space="preserve">decisions requiring significant change to outcome or </w:t>
      </w:r>
      <w:proofErr w:type="gramStart"/>
      <w:r w:rsidRPr="00A247BA">
        <w:rPr>
          <w:rFonts w:cs="Arial"/>
          <w:szCs w:val="26"/>
        </w:rPr>
        <w:t>timeframes:</w:t>
      </w:r>
      <w:proofErr w:type="gramEnd"/>
      <w:r w:rsidRPr="00A247BA">
        <w:rPr>
          <w:rFonts w:cs="Arial"/>
          <w:szCs w:val="26"/>
        </w:rPr>
        <w:t xml:space="preserve"> are likely to escalate or create substantial or contentious precedent or require higher level delegations or decision-making.</w:t>
      </w:r>
    </w:p>
    <w:p w14:paraId="498D2FCB" w14:textId="77777777" w:rsidR="003C7F79" w:rsidRDefault="003C7F79" w:rsidP="00A247BA">
      <w:pPr>
        <w:numPr>
          <w:ilvl w:val="0"/>
          <w:numId w:val="4"/>
        </w:numPr>
        <w:contextualSpacing/>
        <w:rPr>
          <w:rFonts w:cs="Arial"/>
          <w:szCs w:val="26"/>
        </w:rPr>
      </w:pPr>
      <w:r>
        <w:rPr>
          <w:rFonts w:cs="Arial"/>
          <w:szCs w:val="26"/>
        </w:rPr>
        <w:t>Submits reports, analysis, briefings and other forms of written advice in final format with minimal input required from supervisor.</w:t>
      </w:r>
    </w:p>
    <w:p w14:paraId="486F5BBB" w14:textId="77777777" w:rsidR="00603D53" w:rsidRPr="00614552" w:rsidRDefault="00603D53" w:rsidP="00614552">
      <w:pPr>
        <w:pStyle w:val="Heading2"/>
      </w:pPr>
      <w:r w:rsidRPr="00614552">
        <w:t>Reporting line</w:t>
      </w:r>
    </w:p>
    <w:p w14:paraId="731EFEBB" w14:textId="220BCD13" w:rsidR="00603D53" w:rsidRPr="00603D53" w:rsidRDefault="00D66FD5" w:rsidP="003C7F79">
      <w:pPr>
        <w:rPr>
          <w:rFonts w:cs="Arial"/>
          <w:szCs w:val="26"/>
        </w:rPr>
      </w:pPr>
      <w:r>
        <w:rPr>
          <w:rFonts w:cs="Arial"/>
          <w:szCs w:val="26"/>
        </w:rPr>
        <w:t>Director</w:t>
      </w:r>
      <w:r w:rsidR="00C0407C">
        <w:rPr>
          <w:rFonts w:cs="Arial"/>
          <w:szCs w:val="26"/>
        </w:rPr>
        <w:t xml:space="preserve"> </w:t>
      </w:r>
      <w:r w:rsidR="00C12FC0">
        <w:rPr>
          <w:rFonts w:cs="Arial"/>
          <w:szCs w:val="26"/>
        </w:rPr>
        <w:t xml:space="preserve">Coastal </w:t>
      </w:r>
      <w:r w:rsidR="00E845CE">
        <w:rPr>
          <w:rFonts w:cs="Arial"/>
          <w:szCs w:val="26"/>
        </w:rPr>
        <w:t>&amp; Groundwater</w:t>
      </w:r>
      <w:r w:rsidR="00C12FC0">
        <w:rPr>
          <w:rFonts w:cs="Arial"/>
          <w:szCs w:val="26"/>
        </w:rPr>
        <w:t xml:space="preserve"> Planning</w:t>
      </w:r>
    </w:p>
    <w:p w14:paraId="071F380F" w14:textId="77777777" w:rsidR="00603D53" w:rsidRPr="00614552" w:rsidRDefault="00603D53" w:rsidP="00614552">
      <w:pPr>
        <w:pStyle w:val="Heading2"/>
      </w:pPr>
      <w:r w:rsidRPr="00614552">
        <w:t>Direct reports</w:t>
      </w:r>
    </w:p>
    <w:p w14:paraId="53B64F1F" w14:textId="40B85378" w:rsidR="00603D53" w:rsidRPr="00603D53" w:rsidRDefault="003C7F79">
      <w:pPr>
        <w:rPr>
          <w:rFonts w:cs="Arial"/>
          <w:szCs w:val="26"/>
        </w:rPr>
      </w:pPr>
      <w:r>
        <w:rPr>
          <w:rFonts w:cs="Arial"/>
          <w:szCs w:val="26"/>
        </w:rPr>
        <w:t>Nil</w:t>
      </w:r>
      <w:r w:rsidR="00603D53" w:rsidRPr="00603D53">
        <w:rPr>
          <w:rFonts w:cs="Arial"/>
          <w:szCs w:val="26"/>
        </w:rPr>
        <w:t>.</w:t>
      </w:r>
    </w:p>
    <w:p w14:paraId="14063088" w14:textId="77777777" w:rsidR="00603D53" w:rsidRPr="00614552" w:rsidRDefault="00603D53" w:rsidP="00614552">
      <w:pPr>
        <w:pStyle w:val="Heading2"/>
      </w:pPr>
      <w:r w:rsidRPr="00614552">
        <w:t>Budget/Expenditure</w:t>
      </w:r>
    </w:p>
    <w:p w14:paraId="4C8083D5" w14:textId="69B80390" w:rsidR="00603D53" w:rsidRDefault="00DB7DFF">
      <w:pPr>
        <w:rPr>
          <w:rFonts w:cs="Arial"/>
          <w:szCs w:val="26"/>
        </w:rPr>
      </w:pPr>
      <w:r>
        <w:rPr>
          <w:rFonts w:cs="Arial"/>
          <w:szCs w:val="26"/>
        </w:rPr>
        <w:t>Nil</w:t>
      </w:r>
    </w:p>
    <w:p w14:paraId="260959BD" w14:textId="77777777" w:rsidR="00DB7DFF" w:rsidRPr="00C978B9" w:rsidRDefault="00DB7DFF" w:rsidP="00DB7DFF">
      <w:pPr>
        <w:pStyle w:val="Heading1"/>
      </w:pPr>
      <w:r w:rsidRPr="00C978B9">
        <w:t>Capabilities for the role</w:t>
      </w:r>
    </w:p>
    <w:p w14:paraId="4FC48133" w14:textId="77777777" w:rsidR="00DB7DFF" w:rsidRPr="00175AAF" w:rsidRDefault="00DB7DFF" w:rsidP="00DB7DFF">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09D5DB0" w14:textId="77777777" w:rsidR="00DB7DFF" w:rsidRPr="00175AAF" w:rsidRDefault="00DB7DFF" w:rsidP="00DB7DF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02012CF" w14:textId="77777777" w:rsidR="00DB7DFF" w:rsidRPr="00C978B9" w:rsidRDefault="00DB7DFF" w:rsidP="00DB7DFF">
      <w:pPr>
        <w:pStyle w:val="Heading1"/>
      </w:pPr>
      <w:r w:rsidRPr="00C978B9">
        <w:t xml:space="preserve">Focus </w:t>
      </w:r>
      <w:r>
        <w:t>c</w:t>
      </w:r>
      <w:r w:rsidRPr="00C978B9">
        <w:t>apabilities</w:t>
      </w:r>
    </w:p>
    <w:p w14:paraId="197E824B" w14:textId="77777777" w:rsidR="00DB7DFF" w:rsidRDefault="00DB7DFF" w:rsidP="00DB7DFF">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5592AB9" w14:textId="77777777" w:rsidR="00DB7DFF" w:rsidRDefault="00DB7DFF" w:rsidP="00DB7DFF">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8C8CCE0" w14:textId="77777777" w:rsidR="00DB7DFF" w:rsidRPr="00BB12E9" w:rsidRDefault="00DB7DFF" w:rsidP="00DB7DFF">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B7DFF" w:rsidRPr="00803E47" w14:paraId="1CC69937"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A68AD20" w14:textId="77777777" w:rsidR="00DB7DFF" w:rsidRPr="00803E47" w:rsidRDefault="00DB7DFF" w:rsidP="00E77EF5">
            <w:pPr>
              <w:pStyle w:val="TableTextWhite0"/>
              <w:keepNext/>
              <w:jc w:val="both"/>
            </w:pPr>
            <w:r w:rsidRPr="00051E80">
              <w:rPr>
                <w:sz w:val="24"/>
                <w:szCs w:val="24"/>
              </w:rPr>
              <w:lastRenderedPageBreak/>
              <w:t>FOCUS CAPABILITIES</w:t>
            </w:r>
          </w:p>
        </w:tc>
      </w:tr>
      <w:tr w:rsidR="00DB7DFF" w:rsidRPr="00C978B9" w14:paraId="5BFF72E6"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9F09EBD" w14:textId="77777777" w:rsidR="00DB7DFF" w:rsidRPr="00C978B9" w:rsidRDefault="00DB7DFF" w:rsidP="00E77E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F065E46" w14:textId="77777777" w:rsidR="00DB7DFF" w:rsidRPr="00C978B9" w:rsidRDefault="00DB7DFF" w:rsidP="00E77E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25B844F" w14:textId="77777777" w:rsidR="00DB7DFF" w:rsidRDefault="00DB7DFF" w:rsidP="00E77EF5">
            <w:pPr>
              <w:pStyle w:val="TableText"/>
              <w:keepNext/>
              <w:rPr>
                <w:b/>
              </w:rPr>
            </w:pPr>
          </w:p>
        </w:tc>
        <w:tc>
          <w:tcPr>
            <w:tcW w:w="4770" w:type="dxa"/>
            <w:tcBorders>
              <w:bottom w:val="single" w:sz="12" w:space="0" w:color="auto"/>
            </w:tcBorders>
            <w:shd w:val="clear" w:color="auto" w:fill="BCBEC0"/>
          </w:tcPr>
          <w:p w14:paraId="6BEFC5A7" w14:textId="77777777" w:rsidR="00DB7DFF" w:rsidRDefault="00DB7DFF" w:rsidP="00E77EF5">
            <w:pPr>
              <w:pStyle w:val="TableText"/>
              <w:keepNext/>
              <w:rPr>
                <w:b/>
              </w:rPr>
            </w:pPr>
            <w:r>
              <w:rPr>
                <w:b/>
              </w:rPr>
              <w:t>Behavioural indicators</w:t>
            </w:r>
          </w:p>
        </w:tc>
        <w:tc>
          <w:tcPr>
            <w:tcW w:w="1606" w:type="dxa"/>
            <w:tcBorders>
              <w:bottom w:val="single" w:sz="12" w:space="0" w:color="auto"/>
            </w:tcBorders>
            <w:shd w:val="clear" w:color="auto" w:fill="BCBEC0"/>
          </w:tcPr>
          <w:p w14:paraId="687E9AA4" w14:textId="77777777" w:rsidR="00DB7DFF" w:rsidRDefault="00DB7DFF" w:rsidP="00E77EF5">
            <w:pPr>
              <w:pStyle w:val="TableText"/>
              <w:keepNext/>
              <w:jc w:val="both"/>
              <w:rPr>
                <w:b/>
              </w:rPr>
            </w:pPr>
            <w:r>
              <w:rPr>
                <w:b/>
              </w:rPr>
              <w:t xml:space="preserve">Level </w:t>
            </w:r>
          </w:p>
        </w:tc>
      </w:tr>
      <w:tr w:rsidR="00DB7DFF" w:rsidRPr="00C978B9" w14:paraId="621BC61C" w14:textId="77777777" w:rsidTr="00E77EF5">
        <w:tc>
          <w:tcPr>
            <w:tcW w:w="1406" w:type="dxa"/>
            <w:vMerge w:val="restart"/>
            <w:tcBorders>
              <w:bottom w:val="single" w:sz="4" w:space="0" w:color="BCBEC0"/>
            </w:tcBorders>
          </w:tcPr>
          <w:p w14:paraId="71E7BBEA" w14:textId="77777777" w:rsidR="00DB7DFF" w:rsidRDefault="00DB7DFF" w:rsidP="00E77EF5">
            <w:pPr>
              <w:keepNext/>
            </w:pPr>
          </w:p>
          <w:p w14:paraId="62210275" w14:textId="77777777" w:rsidR="00DB7DFF" w:rsidRPr="00C978B9" w:rsidRDefault="00DB7DFF" w:rsidP="00E77EF5">
            <w:pPr>
              <w:keepNext/>
            </w:pPr>
            <w:r w:rsidRPr="00C978B9">
              <w:rPr>
                <w:noProof/>
                <w:lang w:eastAsia="en-AU"/>
              </w:rPr>
              <w:drawing>
                <wp:inline distT="0" distB="0" distL="0" distR="0" wp14:anchorId="4F65F23E" wp14:editId="150B1D20">
                  <wp:extent cx="848995" cy="848995"/>
                  <wp:effectExtent l="0" t="0" r="8255" b="8255"/>
                  <wp:docPr id="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768257C" w14:textId="77777777" w:rsidR="00DB7DFF" w:rsidRPr="00A8226F" w:rsidRDefault="00DB7DFF" w:rsidP="00E77EF5">
            <w:pPr>
              <w:pStyle w:val="TableText"/>
              <w:keepNext/>
              <w:rPr>
                <w:b/>
              </w:rPr>
            </w:pPr>
            <w:r>
              <w:rPr>
                <w:b/>
              </w:rPr>
              <w:t>Act with Integrity</w:t>
            </w:r>
          </w:p>
          <w:p w14:paraId="6172DDDC" w14:textId="77777777" w:rsidR="00DB7DFF" w:rsidRPr="00AA57E3" w:rsidRDefault="00DB7DFF" w:rsidP="00E77EF5">
            <w:pPr>
              <w:pStyle w:val="TableText"/>
              <w:keepNext/>
            </w:pPr>
            <w:r>
              <w:t>Be ethical and professional, and uphold and promote the public sector values</w:t>
            </w:r>
          </w:p>
        </w:tc>
        <w:tc>
          <w:tcPr>
            <w:tcW w:w="4770" w:type="dxa"/>
            <w:tcBorders>
              <w:bottom w:val="single" w:sz="4" w:space="0" w:color="BCBEC0"/>
            </w:tcBorders>
          </w:tcPr>
          <w:p w14:paraId="0EB63CA2" w14:textId="77777777" w:rsidR="00DB7DFF" w:rsidRPr="00AA57E3" w:rsidRDefault="00DB7DFF" w:rsidP="00DB7DFF">
            <w:pPr>
              <w:pStyle w:val="TableBullet"/>
              <w:tabs>
                <w:tab w:val="clear" w:pos="284"/>
                <w:tab w:val="num" w:pos="360"/>
              </w:tabs>
              <w:ind w:left="360" w:hanging="360"/>
            </w:pPr>
            <w:r>
              <w:t>Model the highest standards of ethical and professional behaviour and reinforce their use</w:t>
            </w:r>
          </w:p>
          <w:p w14:paraId="0040C210" w14:textId="77777777" w:rsidR="00DB7DFF" w:rsidRPr="00AA57E3" w:rsidRDefault="00DB7DFF" w:rsidP="00DB7DFF">
            <w:pPr>
              <w:pStyle w:val="TableBullet"/>
              <w:tabs>
                <w:tab w:val="clear" w:pos="284"/>
                <w:tab w:val="num" w:pos="360"/>
              </w:tabs>
              <w:ind w:left="360" w:hanging="360"/>
            </w:pPr>
            <w:r>
              <w:t>Represent the organisation in an honest, ethical and professional way and set an example for others to follow</w:t>
            </w:r>
          </w:p>
          <w:p w14:paraId="4F617D8F" w14:textId="77777777" w:rsidR="00DB7DFF" w:rsidRPr="00AA57E3" w:rsidRDefault="00DB7DFF" w:rsidP="00DB7DFF">
            <w:pPr>
              <w:pStyle w:val="TableBullet"/>
              <w:tabs>
                <w:tab w:val="clear" w:pos="284"/>
                <w:tab w:val="num" w:pos="360"/>
              </w:tabs>
              <w:ind w:left="360" w:hanging="360"/>
            </w:pPr>
            <w:r>
              <w:t>Promote a culture of integrity and professionalism within the organisation and in dealings external to government</w:t>
            </w:r>
          </w:p>
          <w:p w14:paraId="6A1AB50F" w14:textId="77777777" w:rsidR="00DB7DFF" w:rsidRPr="00AA57E3" w:rsidRDefault="00DB7DFF" w:rsidP="00DB7DFF">
            <w:pPr>
              <w:pStyle w:val="TableBullet"/>
              <w:tabs>
                <w:tab w:val="clear" w:pos="284"/>
                <w:tab w:val="num" w:pos="360"/>
              </w:tabs>
              <w:ind w:left="360" w:hanging="360"/>
            </w:pPr>
            <w:r>
              <w:t>Monitor ethical practices, standards and systems and reinforce their use</w:t>
            </w:r>
          </w:p>
          <w:p w14:paraId="1DA0EE12" w14:textId="77777777" w:rsidR="00DB7DFF" w:rsidRPr="00AA57E3" w:rsidRDefault="00DB7DFF" w:rsidP="00DB7DFF">
            <w:pPr>
              <w:pStyle w:val="TableBullet"/>
              <w:tabs>
                <w:tab w:val="clear" w:pos="284"/>
                <w:tab w:val="num" w:pos="360"/>
              </w:tabs>
              <w:ind w:left="360" w:hanging="360"/>
            </w:pPr>
            <w:r>
              <w:t>Act promptly on reported breaches of legislation, policies and guidelines</w:t>
            </w:r>
          </w:p>
        </w:tc>
        <w:tc>
          <w:tcPr>
            <w:tcW w:w="1606" w:type="dxa"/>
            <w:tcBorders>
              <w:bottom w:val="single" w:sz="4" w:space="0" w:color="BCBEC0"/>
            </w:tcBorders>
          </w:tcPr>
          <w:p w14:paraId="41D9F86A" w14:textId="77777777" w:rsidR="00DB7DFF" w:rsidRDefault="00DB7DFF" w:rsidP="00E77EF5">
            <w:pPr>
              <w:pStyle w:val="TableBullet"/>
              <w:numPr>
                <w:ilvl w:val="0"/>
                <w:numId w:val="0"/>
              </w:numPr>
              <w:jc w:val="both"/>
            </w:pPr>
            <w:r>
              <w:t>Advanced</w:t>
            </w:r>
          </w:p>
        </w:tc>
      </w:tr>
      <w:tr w:rsidR="00DB7DFF" w:rsidRPr="00C978B9" w14:paraId="7416A750" w14:textId="77777777" w:rsidTr="00E77EF5">
        <w:tc>
          <w:tcPr>
            <w:tcW w:w="1406" w:type="dxa"/>
            <w:vMerge w:val="restart"/>
            <w:tcBorders>
              <w:bottom w:val="single" w:sz="4" w:space="0" w:color="BCBEC0"/>
            </w:tcBorders>
          </w:tcPr>
          <w:p w14:paraId="5E8C0493" w14:textId="77777777" w:rsidR="00DB7DFF" w:rsidRDefault="00DB7DFF" w:rsidP="00E77EF5">
            <w:pPr>
              <w:keepNext/>
            </w:pPr>
          </w:p>
          <w:p w14:paraId="3C986487" w14:textId="77777777" w:rsidR="00DB7DFF" w:rsidRPr="00C978B9" w:rsidRDefault="00DB7DFF" w:rsidP="00E77EF5">
            <w:pPr>
              <w:keepNext/>
            </w:pPr>
            <w:r w:rsidRPr="00C978B9">
              <w:rPr>
                <w:noProof/>
                <w:lang w:eastAsia="en-AU"/>
              </w:rPr>
              <w:drawing>
                <wp:inline distT="0" distB="0" distL="0" distR="0" wp14:anchorId="66691DFA" wp14:editId="69AFF95A">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D5562D0" w14:textId="77777777" w:rsidR="00DB7DFF" w:rsidRPr="00A8226F" w:rsidRDefault="00DB7DFF" w:rsidP="00E77EF5">
            <w:pPr>
              <w:pStyle w:val="TableText"/>
              <w:keepNext/>
              <w:rPr>
                <w:b/>
              </w:rPr>
            </w:pPr>
            <w:r>
              <w:rPr>
                <w:b/>
              </w:rPr>
              <w:t>Communicate Effectively</w:t>
            </w:r>
          </w:p>
          <w:p w14:paraId="0FBCA241" w14:textId="77777777" w:rsidR="00DB7DFF" w:rsidRPr="00AA57E3" w:rsidRDefault="00DB7DFF" w:rsidP="00E77EF5">
            <w:pPr>
              <w:pStyle w:val="TableText"/>
              <w:keepNext/>
            </w:pPr>
            <w:r>
              <w:t>Communicate clearly, actively listen to others, and respond with understanding and respect</w:t>
            </w:r>
          </w:p>
        </w:tc>
        <w:tc>
          <w:tcPr>
            <w:tcW w:w="4770" w:type="dxa"/>
            <w:tcBorders>
              <w:bottom w:val="single" w:sz="4" w:space="0" w:color="BCBEC0"/>
            </w:tcBorders>
          </w:tcPr>
          <w:p w14:paraId="52A93F2D" w14:textId="77777777" w:rsidR="00DB7DFF" w:rsidRPr="00AA57E3" w:rsidRDefault="00DB7DFF" w:rsidP="00DB7DFF">
            <w:pPr>
              <w:pStyle w:val="TableBullet"/>
              <w:tabs>
                <w:tab w:val="clear" w:pos="284"/>
                <w:tab w:val="num" w:pos="360"/>
              </w:tabs>
              <w:ind w:left="360" w:hanging="360"/>
            </w:pPr>
            <w:r>
              <w:t>Present with credibility, engage diverse audiences and test levels of understanding</w:t>
            </w:r>
          </w:p>
          <w:p w14:paraId="41E97797" w14:textId="77777777" w:rsidR="00DB7DFF" w:rsidRPr="00AA57E3" w:rsidRDefault="00DB7DFF" w:rsidP="00DB7DFF">
            <w:pPr>
              <w:pStyle w:val="TableBullet"/>
              <w:tabs>
                <w:tab w:val="clear" w:pos="284"/>
                <w:tab w:val="num" w:pos="360"/>
              </w:tabs>
              <w:ind w:left="360" w:hanging="360"/>
            </w:pPr>
            <w:r>
              <w:t>Translate technical and complex information clearly and concisely for diverse audiences</w:t>
            </w:r>
          </w:p>
          <w:p w14:paraId="349DB851" w14:textId="77777777" w:rsidR="00DB7DFF" w:rsidRPr="00AA57E3" w:rsidRDefault="00DB7DFF" w:rsidP="00DB7DFF">
            <w:pPr>
              <w:pStyle w:val="TableBullet"/>
              <w:tabs>
                <w:tab w:val="clear" w:pos="284"/>
                <w:tab w:val="num" w:pos="360"/>
              </w:tabs>
              <w:ind w:left="360" w:hanging="360"/>
            </w:pPr>
            <w:r>
              <w:t>Create opportunities for others to contribute to discussion and debate</w:t>
            </w:r>
          </w:p>
          <w:p w14:paraId="21B4DAD0" w14:textId="77777777" w:rsidR="00DB7DFF" w:rsidRPr="00AA57E3" w:rsidRDefault="00DB7DFF" w:rsidP="00DB7DFF">
            <w:pPr>
              <w:pStyle w:val="TableBullet"/>
              <w:tabs>
                <w:tab w:val="clear" w:pos="284"/>
                <w:tab w:val="num" w:pos="360"/>
              </w:tabs>
              <w:ind w:left="360" w:hanging="360"/>
            </w:pPr>
            <w:r>
              <w:t>Contribute to and promote information sharing across the organisation</w:t>
            </w:r>
          </w:p>
          <w:p w14:paraId="323B19CE" w14:textId="77777777" w:rsidR="00DB7DFF" w:rsidRPr="00AA57E3" w:rsidRDefault="00DB7DFF" w:rsidP="00DB7DFF">
            <w:pPr>
              <w:pStyle w:val="TableBullet"/>
              <w:tabs>
                <w:tab w:val="clear" w:pos="284"/>
                <w:tab w:val="num" w:pos="360"/>
              </w:tabs>
              <w:ind w:left="360" w:hanging="360"/>
            </w:pPr>
            <w:r>
              <w:t>Manage complex communications that involve understanding and responding to multiple and divergent viewpoints</w:t>
            </w:r>
          </w:p>
          <w:p w14:paraId="2059CF2D" w14:textId="77777777" w:rsidR="00DB7DFF" w:rsidRPr="00AA57E3" w:rsidRDefault="00DB7DFF" w:rsidP="00DB7DFF">
            <w:pPr>
              <w:pStyle w:val="TableBullet"/>
              <w:tabs>
                <w:tab w:val="clear" w:pos="284"/>
                <w:tab w:val="num" w:pos="360"/>
              </w:tabs>
              <w:ind w:left="360" w:hanging="360"/>
            </w:pPr>
            <w:r>
              <w:t>Explore creative ways to engage diverse audiences and communicate information</w:t>
            </w:r>
          </w:p>
          <w:p w14:paraId="306DB4EF" w14:textId="77777777" w:rsidR="00DB7DFF" w:rsidRPr="00AA57E3" w:rsidRDefault="00DB7DFF" w:rsidP="00DB7DFF">
            <w:pPr>
              <w:pStyle w:val="TableBullet"/>
              <w:tabs>
                <w:tab w:val="clear" w:pos="284"/>
                <w:tab w:val="num" w:pos="360"/>
              </w:tabs>
              <w:ind w:left="360" w:hanging="360"/>
            </w:pPr>
            <w:r>
              <w:t>Adjust style and approach to optimise outcomes</w:t>
            </w:r>
          </w:p>
          <w:p w14:paraId="7BC30884" w14:textId="77777777" w:rsidR="00DB7DFF" w:rsidRPr="00AA57E3" w:rsidRDefault="00DB7DFF" w:rsidP="00DB7DFF">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042AAC0A" w14:textId="77777777" w:rsidR="00DB7DFF" w:rsidRDefault="00DB7DFF" w:rsidP="00E77EF5">
            <w:pPr>
              <w:pStyle w:val="TableBullet"/>
              <w:numPr>
                <w:ilvl w:val="0"/>
                <w:numId w:val="0"/>
              </w:numPr>
              <w:jc w:val="both"/>
            </w:pPr>
            <w:r>
              <w:t>Advanced</w:t>
            </w:r>
          </w:p>
        </w:tc>
      </w:tr>
      <w:tr w:rsidR="00DB7DFF" w:rsidRPr="00C978B9" w14:paraId="7DB955B2" w14:textId="77777777" w:rsidTr="00E77EF5">
        <w:tc>
          <w:tcPr>
            <w:tcW w:w="1406" w:type="dxa"/>
            <w:vMerge/>
            <w:tcBorders>
              <w:bottom w:val="single" w:sz="4" w:space="0" w:color="BCBEC0"/>
            </w:tcBorders>
          </w:tcPr>
          <w:p w14:paraId="241DA44C" w14:textId="77777777" w:rsidR="00DB7DFF" w:rsidRDefault="00DB7DFF" w:rsidP="00E77EF5">
            <w:pPr>
              <w:keepNext/>
              <w:rPr>
                <w:noProof/>
                <w:lang w:eastAsia="en-AU"/>
              </w:rPr>
            </w:pPr>
          </w:p>
        </w:tc>
        <w:tc>
          <w:tcPr>
            <w:tcW w:w="2971" w:type="dxa"/>
            <w:gridSpan w:val="2"/>
            <w:tcBorders>
              <w:bottom w:val="single" w:sz="4" w:space="0" w:color="BCBEC0"/>
            </w:tcBorders>
          </w:tcPr>
          <w:p w14:paraId="2034B162" w14:textId="77777777" w:rsidR="00DB7DFF" w:rsidRPr="00A8226F" w:rsidRDefault="00DB7DFF" w:rsidP="00E77EF5">
            <w:pPr>
              <w:pStyle w:val="TableText"/>
              <w:keepNext/>
              <w:rPr>
                <w:b/>
              </w:rPr>
            </w:pPr>
            <w:r>
              <w:rPr>
                <w:b/>
              </w:rPr>
              <w:t>Commit to Customer Service</w:t>
            </w:r>
          </w:p>
          <w:p w14:paraId="2085B1CE" w14:textId="77777777" w:rsidR="00DB7DFF" w:rsidRPr="00A8226F" w:rsidRDefault="00DB7DFF" w:rsidP="00E77EF5">
            <w:pPr>
              <w:pStyle w:val="TableText"/>
              <w:keepNext/>
              <w:rPr>
                <w:b/>
              </w:rPr>
            </w:pPr>
            <w:r>
              <w:t>Provide customer-focused services in line with public sector and organisational objectives</w:t>
            </w:r>
          </w:p>
        </w:tc>
        <w:tc>
          <w:tcPr>
            <w:tcW w:w="4770" w:type="dxa"/>
            <w:tcBorders>
              <w:bottom w:val="single" w:sz="4" w:space="0" w:color="BCBEC0"/>
            </w:tcBorders>
          </w:tcPr>
          <w:p w14:paraId="4402DDF7" w14:textId="77777777" w:rsidR="00DB7DFF" w:rsidRDefault="00DB7DFF" w:rsidP="00E77EF5">
            <w:pPr>
              <w:pStyle w:val="TableBullet"/>
              <w:numPr>
                <w:ilvl w:val="0"/>
                <w:numId w:val="0"/>
              </w:numPr>
              <w:ind w:left="360"/>
            </w:pPr>
          </w:p>
          <w:p w14:paraId="3D0A1410" w14:textId="77777777" w:rsidR="00DB7DFF" w:rsidRDefault="00DB7DFF" w:rsidP="00DB7DFF">
            <w:pPr>
              <w:pStyle w:val="TableBullet"/>
              <w:tabs>
                <w:tab w:val="clear" w:pos="284"/>
                <w:tab w:val="num" w:pos="360"/>
              </w:tabs>
              <w:ind w:left="360" w:hanging="360"/>
            </w:pPr>
            <w:r>
              <w:t>Take responsibility for delivering high-quality customer-focused services</w:t>
            </w:r>
          </w:p>
          <w:p w14:paraId="46B080A8" w14:textId="77777777" w:rsidR="00DB7DFF" w:rsidRDefault="00DB7DFF" w:rsidP="00DB7DFF">
            <w:pPr>
              <w:pStyle w:val="TableBullet"/>
              <w:tabs>
                <w:tab w:val="clear" w:pos="284"/>
                <w:tab w:val="num" w:pos="360"/>
              </w:tabs>
              <w:ind w:left="360" w:hanging="360"/>
            </w:pPr>
            <w:r>
              <w:t>Design processes and policies based on the customer’s point of view and needs</w:t>
            </w:r>
          </w:p>
          <w:p w14:paraId="7C447482" w14:textId="77777777" w:rsidR="00DB7DFF" w:rsidRDefault="00DB7DFF" w:rsidP="00DB7DFF">
            <w:pPr>
              <w:pStyle w:val="TableBullet"/>
              <w:tabs>
                <w:tab w:val="clear" w:pos="284"/>
                <w:tab w:val="num" w:pos="360"/>
              </w:tabs>
              <w:ind w:left="360" w:hanging="360"/>
            </w:pPr>
            <w:r>
              <w:t>Understand and measure what is important to customers</w:t>
            </w:r>
          </w:p>
          <w:p w14:paraId="6936AA5E" w14:textId="77777777" w:rsidR="00DB7DFF" w:rsidRDefault="00DB7DFF" w:rsidP="00DB7DFF">
            <w:pPr>
              <w:pStyle w:val="TableBullet"/>
              <w:tabs>
                <w:tab w:val="clear" w:pos="284"/>
                <w:tab w:val="num" w:pos="360"/>
              </w:tabs>
              <w:ind w:left="360" w:hanging="360"/>
            </w:pPr>
            <w:r>
              <w:t>Use data and information to monitor and improve customer service delivery</w:t>
            </w:r>
          </w:p>
          <w:p w14:paraId="7132BDD3" w14:textId="77777777" w:rsidR="00DB7DFF" w:rsidRDefault="00DB7DFF" w:rsidP="00DB7DFF">
            <w:pPr>
              <w:pStyle w:val="TableBullet"/>
              <w:tabs>
                <w:tab w:val="clear" w:pos="284"/>
                <w:tab w:val="num" w:pos="360"/>
              </w:tabs>
              <w:ind w:left="360" w:hanging="360"/>
            </w:pPr>
            <w:r>
              <w:t>Find opportunities to cooperate with internal and external stakeholders to improve outcomes for customers</w:t>
            </w:r>
          </w:p>
          <w:p w14:paraId="42A93426" w14:textId="77777777" w:rsidR="00DB7DFF" w:rsidRDefault="00DB7DFF" w:rsidP="00DB7DFF">
            <w:pPr>
              <w:pStyle w:val="TableBullet"/>
              <w:tabs>
                <w:tab w:val="clear" w:pos="284"/>
                <w:tab w:val="num" w:pos="360"/>
              </w:tabs>
              <w:ind w:left="360" w:hanging="360"/>
            </w:pPr>
            <w:r>
              <w:t>Maintain relationships with key customers in area of expertise</w:t>
            </w:r>
          </w:p>
          <w:p w14:paraId="7042703E" w14:textId="77777777" w:rsidR="00DB7DFF" w:rsidRDefault="00DB7DFF" w:rsidP="00DB7DFF">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3FD8DD94" w14:textId="77777777" w:rsidR="00DB7DFF" w:rsidRDefault="00DB7DFF" w:rsidP="00E77EF5">
            <w:pPr>
              <w:pStyle w:val="TableBullet"/>
              <w:numPr>
                <w:ilvl w:val="0"/>
                <w:numId w:val="0"/>
              </w:numPr>
              <w:jc w:val="both"/>
            </w:pPr>
            <w:r>
              <w:t>Adept</w:t>
            </w:r>
          </w:p>
        </w:tc>
      </w:tr>
      <w:tr w:rsidR="00DB7DFF" w:rsidRPr="00C978B9" w14:paraId="05D3E72C" w14:textId="77777777" w:rsidTr="00E77EF5">
        <w:tc>
          <w:tcPr>
            <w:tcW w:w="1406" w:type="dxa"/>
            <w:vMerge/>
            <w:tcBorders>
              <w:bottom w:val="single" w:sz="4" w:space="0" w:color="BCBEC0"/>
            </w:tcBorders>
          </w:tcPr>
          <w:p w14:paraId="4A199330" w14:textId="77777777" w:rsidR="00DB7DFF" w:rsidRDefault="00DB7DFF" w:rsidP="00E77EF5">
            <w:pPr>
              <w:keepNext/>
              <w:rPr>
                <w:noProof/>
                <w:lang w:eastAsia="en-AU"/>
              </w:rPr>
            </w:pPr>
          </w:p>
        </w:tc>
        <w:tc>
          <w:tcPr>
            <w:tcW w:w="2971" w:type="dxa"/>
            <w:gridSpan w:val="2"/>
            <w:tcBorders>
              <w:bottom w:val="single" w:sz="4" w:space="0" w:color="BCBEC0"/>
            </w:tcBorders>
          </w:tcPr>
          <w:p w14:paraId="5230664A" w14:textId="77777777" w:rsidR="00DB7DFF" w:rsidRPr="00A8226F" w:rsidRDefault="00DB7DFF" w:rsidP="00E77EF5">
            <w:pPr>
              <w:pStyle w:val="TableText"/>
              <w:keepNext/>
              <w:rPr>
                <w:b/>
              </w:rPr>
            </w:pPr>
            <w:r>
              <w:rPr>
                <w:b/>
              </w:rPr>
              <w:t>Work Collaboratively</w:t>
            </w:r>
          </w:p>
          <w:p w14:paraId="25D0F429" w14:textId="77777777" w:rsidR="00DB7DFF" w:rsidRPr="00A8226F" w:rsidRDefault="00DB7DFF" w:rsidP="00E77EF5">
            <w:pPr>
              <w:pStyle w:val="TableText"/>
              <w:keepNext/>
              <w:rPr>
                <w:b/>
              </w:rPr>
            </w:pPr>
            <w:r>
              <w:t>Collaborate with others and value their contribution</w:t>
            </w:r>
          </w:p>
        </w:tc>
        <w:tc>
          <w:tcPr>
            <w:tcW w:w="4770" w:type="dxa"/>
            <w:tcBorders>
              <w:bottom w:val="single" w:sz="4" w:space="0" w:color="BCBEC0"/>
            </w:tcBorders>
          </w:tcPr>
          <w:p w14:paraId="5C33831D" w14:textId="77777777" w:rsidR="00DB7DFF" w:rsidRDefault="00DB7DFF" w:rsidP="00E77EF5">
            <w:pPr>
              <w:pStyle w:val="TableBullet"/>
              <w:numPr>
                <w:ilvl w:val="0"/>
                <w:numId w:val="0"/>
              </w:numPr>
              <w:ind w:left="360"/>
            </w:pPr>
          </w:p>
          <w:p w14:paraId="3F39CE8B" w14:textId="77777777" w:rsidR="00DB7DFF" w:rsidRDefault="00DB7DFF" w:rsidP="00DB7DFF">
            <w:pPr>
              <w:pStyle w:val="TableBullet"/>
              <w:tabs>
                <w:tab w:val="clear" w:pos="284"/>
                <w:tab w:val="num" w:pos="360"/>
              </w:tabs>
              <w:ind w:left="360" w:hanging="360"/>
            </w:pPr>
            <w:r>
              <w:t>Recognise outcomes achieved through effective collaboration between teams</w:t>
            </w:r>
          </w:p>
          <w:p w14:paraId="27B590A0" w14:textId="77777777" w:rsidR="00DB7DFF" w:rsidRDefault="00DB7DFF" w:rsidP="00DB7DFF">
            <w:pPr>
              <w:pStyle w:val="TableBullet"/>
              <w:tabs>
                <w:tab w:val="clear" w:pos="284"/>
                <w:tab w:val="num" w:pos="360"/>
              </w:tabs>
              <w:ind w:left="360" w:hanging="360"/>
            </w:pPr>
            <w:r>
              <w:t>Build cooperation and overcome barriers to information sharing, communication and collaboration across the organisation and across government</w:t>
            </w:r>
          </w:p>
          <w:p w14:paraId="7B7A13B4" w14:textId="77777777" w:rsidR="00DB7DFF" w:rsidRDefault="00DB7DFF" w:rsidP="00DB7DFF">
            <w:pPr>
              <w:pStyle w:val="TableBullet"/>
              <w:tabs>
                <w:tab w:val="clear" w:pos="284"/>
                <w:tab w:val="num" w:pos="360"/>
              </w:tabs>
              <w:ind w:left="360" w:hanging="360"/>
            </w:pPr>
            <w:r>
              <w:t>Facilitate opportunities to engage and collaborate with stakeholders to develop joint solutions</w:t>
            </w:r>
          </w:p>
          <w:p w14:paraId="1552C878" w14:textId="77777777" w:rsidR="00DB7DFF" w:rsidRDefault="00DB7DFF" w:rsidP="00DB7DFF">
            <w:pPr>
              <w:pStyle w:val="TableBullet"/>
              <w:tabs>
                <w:tab w:val="clear" w:pos="284"/>
                <w:tab w:val="num" w:pos="360"/>
              </w:tabs>
              <w:ind w:left="360" w:hanging="360"/>
            </w:pPr>
            <w:r>
              <w:t>Network extensively across government and organisations to increase collaboration</w:t>
            </w:r>
          </w:p>
          <w:p w14:paraId="23E1629C" w14:textId="77777777" w:rsidR="00DB7DFF" w:rsidRDefault="00DB7DFF" w:rsidP="00DB7DFF">
            <w:pPr>
              <w:pStyle w:val="TableBullet"/>
              <w:tabs>
                <w:tab w:val="clear" w:pos="284"/>
                <w:tab w:val="num" w:pos="360"/>
              </w:tabs>
              <w:ind w:left="360" w:hanging="360"/>
            </w:pPr>
            <w:r>
              <w:t>Encourage others to use appropriate collaboration approaches and tools, including digital technologies</w:t>
            </w:r>
          </w:p>
        </w:tc>
        <w:tc>
          <w:tcPr>
            <w:tcW w:w="1606" w:type="dxa"/>
            <w:tcBorders>
              <w:bottom w:val="single" w:sz="4" w:space="0" w:color="BCBEC0"/>
            </w:tcBorders>
          </w:tcPr>
          <w:p w14:paraId="1890CB4C" w14:textId="77777777" w:rsidR="00DB7DFF" w:rsidRDefault="00DB7DFF" w:rsidP="00E77EF5">
            <w:pPr>
              <w:pStyle w:val="TableBullet"/>
              <w:numPr>
                <w:ilvl w:val="0"/>
                <w:numId w:val="0"/>
              </w:numPr>
              <w:jc w:val="both"/>
            </w:pPr>
            <w:r>
              <w:t>Advanced</w:t>
            </w:r>
          </w:p>
        </w:tc>
      </w:tr>
      <w:tr w:rsidR="00DB7DFF" w:rsidRPr="00C978B9" w14:paraId="550F8C15" w14:textId="77777777" w:rsidTr="00E77EF5">
        <w:tc>
          <w:tcPr>
            <w:tcW w:w="1406" w:type="dxa"/>
            <w:vMerge w:val="restart"/>
            <w:tcBorders>
              <w:bottom w:val="single" w:sz="4" w:space="0" w:color="BCBEC0"/>
            </w:tcBorders>
          </w:tcPr>
          <w:p w14:paraId="2D583E2E" w14:textId="77777777" w:rsidR="00DB7DFF" w:rsidRDefault="00DB7DFF" w:rsidP="00E77EF5">
            <w:pPr>
              <w:keepNext/>
            </w:pPr>
          </w:p>
          <w:p w14:paraId="2D563138" w14:textId="77777777" w:rsidR="00DB7DFF" w:rsidRPr="00C978B9" w:rsidRDefault="00DB7DFF" w:rsidP="00E77EF5">
            <w:pPr>
              <w:keepNext/>
            </w:pPr>
            <w:r w:rsidRPr="00C978B9">
              <w:rPr>
                <w:noProof/>
                <w:lang w:eastAsia="en-AU"/>
              </w:rPr>
              <w:drawing>
                <wp:inline distT="0" distB="0" distL="0" distR="0" wp14:anchorId="1EFDE35D" wp14:editId="0D082F5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EAB0842" w14:textId="77777777" w:rsidR="00DB7DFF" w:rsidRPr="00A8226F" w:rsidRDefault="00DB7DFF" w:rsidP="00E77EF5">
            <w:pPr>
              <w:pStyle w:val="TableText"/>
              <w:keepNext/>
              <w:rPr>
                <w:b/>
              </w:rPr>
            </w:pPr>
            <w:r>
              <w:rPr>
                <w:b/>
              </w:rPr>
              <w:t>Deliver Results</w:t>
            </w:r>
          </w:p>
          <w:p w14:paraId="6268C0CA" w14:textId="77777777" w:rsidR="00DB7DFF" w:rsidRPr="00AA57E3" w:rsidRDefault="00DB7DFF" w:rsidP="00E77EF5">
            <w:pPr>
              <w:pStyle w:val="TableText"/>
              <w:keepNext/>
            </w:pPr>
            <w:r>
              <w:t>Achieve results through the efficient use of resources and a commitment to quality outcomes</w:t>
            </w:r>
          </w:p>
        </w:tc>
        <w:tc>
          <w:tcPr>
            <w:tcW w:w="4770" w:type="dxa"/>
            <w:tcBorders>
              <w:bottom w:val="single" w:sz="4" w:space="0" w:color="BCBEC0"/>
            </w:tcBorders>
          </w:tcPr>
          <w:p w14:paraId="67B8E60A" w14:textId="77777777" w:rsidR="00DB7DFF" w:rsidRPr="00AA57E3" w:rsidRDefault="00DB7DFF" w:rsidP="00DB7DFF">
            <w:pPr>
              <w:pStyle w:val="TableBullet"/>
              <w:tabs>
                <w:tab w:val="clear" w:pos="284"/>
                <w:tab w:val="num" w:pos="360"/>
              </w:tabs>
              <w:ind w:left="360" w:hanging="360"/>
            </w:pPr>
            <w:r>
              <w:t>Use own and others’ expertise to achieve outcomes, and take responsibility for delivering intended outcomes</w:t>
            </w:r>
          </w:p>
          <w:p w14:paraId="3B5DF39C" w14:textId="77777777" w:rsidR="00DB7DFF" w:rsidRPr="00AA57E3" w:rsidRDefault="00DB7DFF" w:rsidP="00DB7DFF">
            <w:pPr>
              <w:pStyle w:val="TableBullet"/>
              <w:tabs>
                <w:tab w:val="clear" w:pos="284"/>
                <w:tab w:val="num" w:pos="360"/>
              </w:tabs>
              <w:ind w:left="360" w:hanging="360"/>
            </w:pPr>
            <w:r>
              <w:t>Make sure staff understand expected goals and acknowledge staff success in achieving these</w:t>
            </w:r>
          </w:p>
          <w:p w14:paraId="1E5789AE" w14:textId="77777777" w:rsidR="00DB7DFF" w:rsidRPr="00AA57E3" w:rsidRDefault="00DB7DFF" w:rsidP="00DB7DFF">
            <w:pPr>
              <w:pStyle w:val="TableBullet"/>
              <w:tabs>
                <w:tab w:val="clear" w:pos="284"/>
                <w:tab w:val="num" w:pos="360"/>
              </w:tabs>
              <w:ind w:left="360" w:hanging="360"/>
            </w:pPr>
            <w:r>
              <w:t>Identify resource needs and ensure goals are achieved within set budgets and deadlines</w:t>
            </w:r>
          </w:p>
          <w:p w14:paraId="1F49A22B" w14:textId="77777777" w:rsidR="00DB7DFF" w:rsidRPr="00AA57E3" w:rsidRDefault="00DB7DFF" w:rsidP="00DB7DFF">
            <w:pPr>
              <w:pStyle w:val="TableBullet"/>
              <w:tabs>
                <w:tab w:val="clear" w:pos="284"/>
                <w:tab w:val="num" w:pos="360"/>
              </w:tabs>
              <w:ind w:left="360" w:hanging="360"/>
            </w:pPr>
            <w:r>
              <w:t>Use business data to evaluate outcomes and inform continuous improvement</w:t>
            </w:r>
          </w:p>
          <w:p w14:paraId="66DF09CF" w14:textId="77777777" w:rsidR="00DB7DFF" w:rsidRPr="00AA57E3" w:rsidRDefault="00DB7DFF" w:rsidP="00DB7DFF">
            <w:pPr>
              <w:pStyle w:val="TableBullet"/>
              <w:tabs>
                <w:tab w:val="clear" w:pos="284"/>
                <w:tab w:val="num" w:pos="360"/>
              </w:tabs>
              <w:ind w:left="360" w:hanging="360"/>
            </w:pPr>
            <w:r>
              <w:t>Identify priorities that need to change and ensure the allocation of resources meets new business needs</w:t>
            </w:r>
          </w:p>
          <w:p w14:paraId="15884143" w14:textId="77777777" w:rsidR="00DB7DFF" w:rsidRPr="00AA57E3" w:rsidRDefault="00DB7DFF" w:rsidP="00DB7DFF">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273C72DF" w14:textId="77777777" w:rsidR="00DB7DFF" w:rsidRDefault="00DB7DFF" w:rsidP="00E77EF5">
            <w:pPr>
              <w:pStyle w:val="TableBullet"/>
              <w:numPr>
                <w:ilvl w:val="0"/>
                <w:numId w:val="0"/>
              </w:numPr>
              <w:jc w:val="both"/>
            </w:pPr>
            <w:r>
              <w:t>Adept</w:t>
            </w:r>
          </w:p>
        </w:tc>
      </w:tr>
      <w:tr w:rsidR="00DB7DFF" w:rsidRPr="00C978B9" w14:paraId="17140B63" w14:textId="77777777" w:rsidTr="00E77EF5">
        <w:tc>
          <w:tcPr>
            <w:tcW w:w="1406" w:type="dxa"/>
            <w:vMerge/>
            <w:tcBorders>
              <w:bottom w:val="single" w:sz="4" w:space="0" w:color="BCBEC0"/>
            </w:tcBorders>
          </w:tcPr>
          <w:p w14:paraId="507DEEE0" w14:textId="77777777" w:rsidR="00DB7DFF" w:rsidRDefault="00DB7DFF" w:rsidP="00E77EF5">
            <w:pPr>
              <w:keepNext/>
              <w:rPr>
                <w:noProof/>
                <w:lang w:eastAsia="en-AU"/>
              </w:rPr>
            </w:pPr>
          </w:p>
        </w:tc>
        <w:tc>
          <w:tcPr>
            <w:tcW w:w="2971" w:type="dxa"/>
            <w:gridSpan w:val="2"/>
            <w:tcBorders>
              <w:bottom w:val="single" w:sz="4" w:space="0" w:color="BCBEC0"/>
            </w:tcBorders>
          </w:tcPr>
          <w:p w14:paraId="0A41DAC6" w14:textId="77777777" w:rsidR="00DB7DFF" w:rsidRPr="00A8226F" w:rsidRDefault="00DB7DFF" w:rsidP="00E77EF5">
            <w:pPr>
              <w:pStyle w:val="TableText"/>
              <w:keepNext/>
              <w:rPr>
                <w:b/>
              </w:rPr>
            </w:pPr>
            <w:r>
              <w:rPr>
                <w:b/>
              </w:rPr>
              <w:t>Think and Solve Problems</w:t>
            </w:r>
          </w:p>
          <w:p w14:paraId="1B7297C7" w14:textId="77777777" w:rsidR="00DB7DFF" w:rsidRPr="00A8226F" w:rsidRDefault="00DB7DFF" w:rsidP="00E77EF5">
            <w:pPr>
              <w:pStyle w:val="TableText"/>
              <w:keepNext/>
              <w:rPr>
                <w:b/>
              </w:rPr>
            </w:pPr>
            <w:r>
              <w:t>Think, analyse and consider the broader context to develop practical solutions</w:t>
            </w:r>
          </w:p>
        </w:tc>
        <w:tc>
          <w:tcPr>
            <w:tcW w:w="4770" w:type="dxa"/>
            <w:tcBorders>
              <w:bottom w:val="single" w:sz="4" w:space="0" w:color="BCBEC0"/>
            </w:tcBorders>
          </w:tcPr>
          <w:p w14:paraId="16356977" w14:textId="77777777" w:rsidR="00DB7DFF" w:rsidRDefault="00DB7DFF" w:rsidP="00E77EF5">
            <w:pPr>
              <w:pStyle w:val="TableBullet"/>
              <w:numPr>
                <w:ilvl w:val="0"/>
                <w:numId w:val="0"/>
              </w:numPr>
              <w:ind w:left="360"/>
            </w:pPr>
          </w:p>
          <w:p w14:paraId="1A1BA83D" w14:textId="77777777" w:rsidR="00DB7DFF" w:rsidRDefault="00DB7DFF" w:rsidP="00DB7DFF">
            <w:pPr>
              <w:pStyle w:val="TableBullet"/>
              <w:tabs>
                <w:tab w:val="clear" w:pos="284"/>
                <w:tab w:val="num" w:pos="360"/>
              </w:tabs>
              <w:ind w:left="360" w:hanging="360"/>
            </w:pPr>
            <w:r>
              <w:t>Undertake objective, critical analysis to draw accurate conclusions that recognise and manage contextual issues</w:t>
            </w:r>
          </w:p>
          <w:p w14:paraId="3211F3DE" w14:textId="77777777" w:rsidR="00DB7DFF" w:rsidRDefault="00DB7DFF" w:rsidP="00DB7DFF">
            <w:pPr>
              <w:pStyle w:val="TableBullet"/>
              <w:tabs>
                <w:tab w:val="clear" w:pos="284"/>
                <w:tab w:val="num" w:pos="360"/>
              </w:tabs>
              <w:ind w:left="360" w:hanging="360"/>
            </w:pPr>
            <w:r>
              <w:t>Work through issues, weigh up alternatives and identify the most effective solutions in collaboration with others</w:t>
            </w:r>
          </w:p>
          <w:p w14:paraId="75C55EF7" w14:textId="77777777" w:rsidR="00DB7DFF" w:rsidRDefault="00DB7DFF" w:rsidP="00DB7DFF">
            <w:pPr>
              <w:pStyle w:val="TableBullet"/>
              <w:tabs>
                <w:tab w:val="clear" w:pos="284"/>
                <w:tab w:val="num" w:pos="360"/>
              </w:tabs>
              <w:ind w:left="360" w:hanging="360"/>
            </w:pPr>
            <w:r>
              <w:t>Take account of the wider business context when considering options to resolve issues</w:t>
            </w:r>
          </w:p>
          <w:p w14:paraId="2FD92956" w14:textId="77777777" w:rsidR="00DB7DFF" w:rsidRDefault="00DB7DFF" w:rsidP="00DB7DFF">
            <w:pPr>
              <w:pStyle w:val="TableBullet"/>
              <w:tabs>
                <w:tab w:val="clear" w:pos="284"/>
                <w:tab w:val="num" w:pos="360"/>
              </w:tabs>
              <w:ind w:left="360" w:hanging="360"/>
            </w:pPr>
            <w:r>
              <w:t>Explore a range of possibilities and creative alternatives to contribute to system, process and business improvements</w:t>
            </w:r>
          </w:p>
          <w:p w14:paraId="3913889B" w14:textId="77777777" w:rsidR="00DB7DFF" w:rsidRDefault="00DB7DFF" w:rsidP="00DB7DFF">
            <w:pPr>
              <w:pStyle w:val="TableBullet"/>
              <w:tabs>
                <w:tab w:val="clear" w:pos="284"/>
                <w:tab w:val="num" w:pos="360"/>
              </w:tabs>
              <w:ind w:left="360" w:hanging="360"/>
            </w:pPr>
            <w:r>
              <w:t>Implement systems and processes that are underpinned by high-quality research and analysis</w:t>
            </w:r>
          </w:p>
          <w:p w14:paraId="3D6C7D46" w14:textId="77777777" w:rsidR="00DB7DFF" w:rsidRDefault="00DB7DFF" w:rsidP="00DB7DFF">
            <w:pPr>
              <w:pStyle w:val="TableBullet"/>
              <w:tabs>
                <w:tab w:val="clear" w:pos="284"/>
                <w:tab w:val="num" w:pos="360"/>
              </w:tabs>
              <w:ind w:left="360" w:hanging="360"/>
            </w:pPr>
            <w:r>
              <w:t>Look for opportunities to design innovative solutions to meet user needs and service demands</w:t>
            </w:r>
          </w:p>
          <w:p w14:paraId="060EAD8A" w14:textId="77777777" w:rsidR="00DB7DFF" w:rsidRDefault="00DB7DFF" w:rsidP="00DB7DFF">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14:paraId="7C244911" w14:textId="77777777" w:rsidR="00DB7DFF" w:rsidRDefault="00DB7DFF" w:rsidP="00E77EF5">
            <w:pPr>
              <w:pStyle w:val="TableBullet"/>
              <w:numPr>
                <w:ilvl w:val="0"/>
                <w:numId w:val="0"/>
              </w:numPr>
              <w:jc w:val="both"/>
            </w:pPr>
            <w:r>
              <w:t>Advanced</w:t>
            </w:r>
          </w:p>
        </w:tc>
      </w:tr>
      <w:tr w:rsidR="00DB7DFF" w:rsidRPr="00C978B9" w14:paraId="7B77E57D" w14:textId="77777777" w:rsidTr="00E77EF5">
        <w:tc>
          <w:tcPr>
            <w:tcW w:w="1406" w:type="dxa"/>
            <w:vMerge/>
            <w:tcBorders>
              <w:bottom w:val="single" w:sz="4" w:space="0" w:color="BCBEC0"/>
            </w:tcBorders>
          </w:tcPr>
          <w:p w14:paraId="77059254" w14:textId="77777777" w:rsidR="00DB7DFF" w:rsidRDefault="00DB7DFF" w:rsidP="00E77EF5">
            <w:pPr>
              <w:keepNext/>
              <w:rPr>
                <w:noProof/>
                <w:lang w:eastAsia="en-AU"/>
              </w:rPr>
            </w:pPr>
          </w:p>
        </w:tc>
        <w:tc>
          <w:tcPr>
            <w:tcW w:w="2971" w:type="dxa"/>
            <w:gridSpan w:val="2"/>
            <w:tcBorders>
              <w:bottom w:val="single" w:sz="4" w:space="0" w:color="BCBEC0"/>
            </w:tcBorders>
          </w:tcPr>
          <w:p w14:paraId="2BCB97A7" w14:textId="77777777" w:rsidR="00DB7DFF" w:rsidRPr="00A8226F" w:rsidRDefault="00DB7DFF" w:rsidP="00E77EF5">
            <w:pPr>
              <w:pStyle w:val="TableText"/>
              <w:keepNext/>
              <w:rPr>
                <w:b/>
              </w:rPr>
            </w:pPr>
            <w:r>
              <w:rPr>
                <w:b/>
              </w:rPr>
              <w:t>Demonstrate Accountability</w:t>
            </w:r>
          </w:p>
          <w:p w14:paraId="3C85B450" w14:textId="77777777" w:rsidR="00DB7DFF" w:rsidRPr="00A8226F" w:rsidRDefault="00DB7DFF" w:rsidP="00E77EF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70634850" w14:textId="77777777" w:rsidR="00DB7DFF" w:rsidRDefault="00DB7DFF" w:rsidP="00E77EF5">
            <w:pPr>
              <w:pStyle w:val="TableBullet"/>
              <w:numPr>
                <w:ilvl w:val="0"/>
                <w:numId w:val="0"/>
              </w:numPr>
              <w:ind w:left="360"/>
            </w:pPr>
          </w:p>
          <w:p w14:paraId="2BDA0A71" w14:textId="77777777" w:rsidR="00DB7DFF" w:rsidRDefault="00DB7DFF" w:rsidP="00DB7DFF">
            <w:pPr>
              <w:pStyle w:val="TableBullet"/>
              <w:tabs>
                <w:tab w:val="clear" w:pos="284"/>
                <w:tab w:val="num" w:pos="360"/>
              </w:tabs>
              <w:ind w:left="360" w:hanging="360"/>
            </w:pPr>
            <w:r>
              <w:t>Assess work outcomes and identify and share learnings to inform future actions</w:t>
            </w:r>
          </w:p>
          <w:p w14:paraId="66CF61BF" w14:textId="77777777" w:rsidR="00DB7DFF" w:rsidRDefault="00DB7DFF" w:rsidP="00DB7DFF">
            <w:pPr>
              <w:pStyle w:val="TableBullet"/>
              <w:tabs>
                <w:tab w:val="clear" w:pos="284"/>
                <w:tab w:val="num" w:pos="360"/>
              </w:tabs>
              <w:ind w:left="360" w:hanging="360"/>
            </w:pPr>
            <w:r>
              <w:t>Ensure that own actions and those of others are focused on achieving organisational outcomes</w:t>
            </w:r>
          </w:p>
          <w:p w14:paraId="3CE5CE47" w14:textId="77777777" w:rsidR="00DB7DFF" w:rsidRDefault="00DB7DFF" w:rsidP="00DB7DFF">
            <w:pPr>
              <w:pStyle w:val="TableBullet"/>
              <w:tabs>
                <w:tab w:val="clear" w:pos="284"/>
                <w:tab w:val="num" w:pos="360"/>
              </w:tabs>
              <w:ind w:left="360" w:hanging="360"/>
            </w:pPr>
            <w:r>
              <w:t>Exercise delegations responsibly</w:t>
            </w:r>
          </w:p>
          <w:p w14:paraId="5727573A" w14:textId="77777777" w:rsidR="00DB7DFF" w:rsidRDefault="00DB7DFF" w:rsidP="00DB7DFF">
            <w:pPr>
              <w:pStyle w:val="TableBullet"/>
              <w:tabs>
                <w:tab w:val="clear" w:pos="284"/>
                <w:tab w:val="num" w:pos="360"/>
              </w:tabs>
              <w:ind w:left="360" w:hanging="360"/>
            </w:pPr>
            <w:r>
              <w:t>Understand and apply high standards of financial probity with public monies and other resources</w:t>
            </w:r>
          </w:p>
          <w:p w14:paraId="1B4A3951" w14:textId="77777777" w:rsidR="00DB7DFF" w:rsidRDefault="00DB7DFF" w:rsidP="00DB7DFF">
            <w:pPr>
              <w:pStyle w:val="TableBullet"/>
              <w:tabs>
                <w:tab w:val="clear" w:pos="284"/>
                <w:tab w:val="num" w:pos="360"/>
              </w:tabs>
              <w:ind w:left="360" w:hanging="360"/>
            </w:pPr>
            <w:r>
              <w:t>Identify and implement safe work practices, taking a systematic risk management approach to ensure own and others’ health and safety</w:t>
            </w:r>
          </w:p>
          <w:p w14:paraId="0985ABD3" w14:textId="77777777" w:rsidR="00DB7DFF" w:rsidRDefault="00DB7DFF" w:rsidP="00DB7DFF">
            <w:pPr>
              <w:pStyle w:val="TableBullet"/>
              <w:tabs>
                <w:tab w:val="clear" w:pos="284"/>
                <w:tab w:val="num" w:pos="360"/>
              </w:tabs>
              <w:ind w:left="360" w:hanging="360"/>
            </w:pPr>
            <w:r>
              <w:t>Conduct and report on quality control audits</w:t>
            </w:r>
          </w:p>
          <w:p w14:paraId="681D777F" w14:textId="77777777" w:rsidR="00DB7DFF" w:rsidRDefault="00DB7DFF" w:rsidP="00DB7DFF">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4D7E25AB" w14:textId="77777777" w:rsidR="00DB7DFF" w:rsidRDefault="00DB7DFF" w:rsidP="00E77EF5">
            <w:pPr>
              <w:pStyle w:val="TableBullet"/>
              <w:numPr>
                <w:ilvl w:val="0"/>
                <w:numId w:val="0"/>
              </w:numPr>
              <w:jc w:val="both"/>
            </w:pPr>
            <w:r>
              <w:t>Adept</w:t>
            </w:r>
          </w:p>
        </w:tc>
      </w:tr>
      <w:tr w:rsidR="00DB7DFF" w:rsidRPr="00C978B9" w14:paraId="271BF95F" w14:textId="77777777" w:rsidTr="00E77EF5">
        <w:tc>
          <w:tcPr>
            <w:tcW w:w="1406" w:type="dxa"/>
            <w:tcBorders>
              <w:bottom w:val="single" w:sz="4" w:space="0" w:color="BCBEC0"/>
            </w:tcBorders>
          </w:tcPr>
          <w:p w14:paraId="41ABDA7B" w14:textId="77777777" w:rsidR="00DB7DFF" w:rsidRDefault="00DB7DFF" w:rsidP="00E77EF5">
            <w:pPr>
              <w:keepNext/>
            </w:pPr>
          </w:p>
          <w:p w14:paraId="78E97413" w14:textId="77777777" w:rsidR="00DB7DFF" w:rsidRPr="00C978B9" w:rsidRDefault="00DB7DFF" w:rsidP="00E77EF5">
            <w:pPr>
              <w:keepNext/>
            </w:pPr>
            <w:r w:rsidRPr="00C978B9">
              <w:rPr>
                <w:noProof/>
                <w:lang w:eastAsia="en-AU"/>
              </w:rPr>
              <w:drawing>
                <wp:inline distT="0" distB="0" distL="0" distR="0" wp14:anchorId="0E0C09AD" wp14:editId="7EDBDDC1">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F17037A" w14:textId="77777777" w:rsidR="00DB7DFF" w:rsidRPr="00A8226F" w:rsidRDefault="00DB7DFF" w:rsidP="00E77EF5">
            <w:pPr>
              <w:pStyle w:val="TableText"/>
              <w:keepNext/>
              <w:rPr>
                <w:b/>
              </w:rPr>
            </w:pPr>
            <w:r>
              <w:rPr>
                <w:b/>
              </w:rPr>
              <w:t>Project Management</w:t>
            </w:r>
          </w:p>
          <w:p w14:paraId="20ED1B7D" w14:textId="77777777" w:rsidR="00DB7DFF" w:rsidRPr="00AA57E3" w:rsidRDefault="00DB7DFF" w:rsidP="00E77EF5">
            <w:pPr>
              <w:pStyle w:val="TableText"/>
              <w:keepNext/>
            </w:pPr>
            <w:r>
              <w:t>Understand and apply effective planning, coordination and control methods</w:t>
            </w:r>
          </w:p>
        </w:tc>
        <w:tc>
          <w:tcPr>
            <w:tcW w:w="4770" w:type="dxa"/>
            <w:tcBorders>
              <w:bottom w:val="single" w:sz="4" w:space="0" w:color="BCBEC0"/>
            </w:tcBorders>
          </w:tcPr>
          <w:p w14:paraId="43445EC8" w14:textId="77777777" w:rsidR="00DB7DFF" w:rsidRPr="00AA57E3" w:rsidRDefault="00DB7DFF" w:rsidP="00DB7DFF">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0F4E65D" w14:textId="77777777" w:rsidR="00DB7DFF" w:rsidRPr="00AA57E3" w:rsidRDefault="00DB7DFF" w:rsidP="00DB7DFF">
            <w:pPr>
              <w:pStyle w:val="TableBullet"/>
              <w:tabs>
                <w:tab w:val="clear" w:pos="284"/>
                <w:tab w:val="num" w:pos="360"/>
              </w:tabs>
              <w:ind w:left="360" w:hanging="360"/>
            </w:pPr>
            <w:r>
              <w:t>Prepare clear project proposals and accurate estimates of required costs and resources</w:t>
            </w:r>
          </w:p>
          <w:p w14:paraId="3E36511B" w14:textId="77777777" w:rsidR="00DB7DFF" w:rsidRPr="00AA57E3" w:rsidRDefault="00DB7DFF" w:rsidP="00DB7DFF">
            <w:pPr>
              <w:pStyle w:val="TableBullet"/>
              <w:tabs>
                <w:tab w:val="clear" w:pos="284"/>
                <w:tab w:val="num" w:pos="360"/>
              </w:tabs>
              <w:ind w:left="360" w:hanging="360"/>
            </w:pPr>
            <w:r>
              <w:t>Establish performance outcomes and measures for key project goals, and define monitoring, reporting and communication requirements</w:t>
            </w:r>
          </w:p>
          <w:p w14:paraId="44D2520C" w14:textId="77777777" w:rsidR="00DB7DFF" w:rsidRPr="00AA57E3" w:rsidRDefault="00DB7DFF" w:rsidP="00DB7DFF">
            <w:pPr>
              <w:pStyle w:val="TableBullet"/>
              <w:tabs>
                <w:tab w:val="clear" w:pos="284"/>
                <w:tab w:val="num" w:pos="360"/>
              </w:tabs>
              <w:ind w:left="360" w:hanging="360"/>
            </w:pPr>
            <w:r>
              <w:t>Identify and evaluate risks associated with the project and develop mitigation strategies</w:t>
            </w:r>
          </w:p>
          <w:p w14:paraId="53A27D03" w14:textId="77777777" w:rsidR="00DB7DFF" w:rsidRPr="00AA57E3" w:rsidRDefault="00DB7DFF" w:rsidP="00DB7DFF">
            <w:pPr>
              <w:pStyle w:val="TableBullet"/>
              <w:tabs>
                <w:tab w:val="clear" w:pos="284"/>
                <w:tab w:val="num" w:pos="360"/>
              </w:tabs>
              <w:ind w:left="360" w:hanging="360"/>
            </w:pPr>
            <w:r>
              <w:t>Identify and consult stakeholders to inform the project strategy</w:t>
            </w:r>
          </w:p>
          <w:p w14:paraId="1BA2B016" w14:textId="77777777" w:rsidR="00DB7DFF" w:rsidRPr="00AA57E3" w:rsidRDefault="00DB7DFF" w:rsidP="00DB7DFF">
            <w:pPr>
              <w:pStyle w:val="TableBullet"/>
              <w:tabs>
                <w:tab w:val="clear" w:pos="284"/>
                <w:tab w:val="num" w:pos="360"/>
              </w:tabs>
              <w:ind w:left="360" w:hanging="360"/>
            </w:pPr>
            <w:r>
              <w:t>Communicate the project’s objectives and its expected benefits</w:t>
            </w:r>
          </w:p>
          <w:p w14:paraId="4B4A0738" w14:textId="77777777" w:rsidR="00DB7DFF" w:rsidRPr="00AA57E3" w:rsidRDefault="00DB7DFF" w:rsidP="00DB7DFF">
            <w:pPr>
              <w:pStyle w:val="TableBullet"/>
              <w:tabs>
                <w:tab w:val="clear" w:pos="284"/>
                <w:tab w:val="num" w:pos="360"/>
              </w:tabs>
              <w:ind w:left="360" w:hanging="360"/>
            </w:pPr>
            <w:r>
              <w:t>Monitor the completion of project milestones against goals and take necessary action</w:t>
            </w:r>
          </w:p>
          <w:p w14:paraId="7203D744" w14:textId="77777777" w:rsidR="00DB7DFF" w:rsidRPr="00AA57E3" w:rsidRDefault="00DB7DFF" w:rsidP="00DB7DFF">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18664970" w14:textId="77777777" w:rsidR="00DB7DFF" w:rsidRDefault="00DB7DFF" w:rsidP="00E77EF5">
            <w:pPr>
              <w:pStyle w:val="TableBullet"/>
              <w:numPr>
                <w:ilvl w:val="0"/>
                <w:numId w:val="0"/>
              </w:numPr>
              <w:jc w:val="both"/>
            </w:pPr>
            <w:r>
              <w:t>Adept</w:t>
            </w:r>
          </w:p>
        </w:tc>
      </w:tr>
    </w:tbl>
    <w:p w14:paraId="773A8760" w14:textId="77777777" w:rsidR="00DB7DFF" w:rsidRDefault="00DB7DFF" w:rsidP="00DB7DFF">
      <w:pPr>
        <w:pStyle w:val="Heading1"/>
      </w:pPr>
      <w:r>
        <w:t>Complementary capabilities</w:t>
      </w:r>
    </w:p>
    <w:p w14:paraId="1B687439" w14:textId="77777777" w:rsidR="00DB7DFF" w:rsidRPr="003927AE" w:rsidRDefault="00DB7DFF" w:rsidP="00DB7DFF">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13F7C69" w14:textId="77777777" w:rsidR="00DB7DFF" w:rsidRDefault="00DB7DFF" w:rsidP="00DB7DFF">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B94897B" w14:textId="77777777" w:rsidR="00DB7DFF" w:rsidRDefault="00DB7DFF" w:rsidP="00DB7DFF">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B7DFF" w:rsidRPr="00803E47" w14:paraId="5431857C"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C6B1C83" w14:textId="77777777" w:rsidR="00DB7DFF" w:rsidRPr="00803E47" w:rsidRDefault="00DB7DFF" w:rsidP="00E77EF5">
            <w:pPr>
              <w:pStyle w:val="TableTextWhite0"/>
              <w:keepNext/>
              <w:jc w:val="both"/>
            </w:pPr>
            <w:r>
              <w:rPr>
                <w:sz w:val="24"/>
                <w:szCs w:val="24"/>
              </w:rPr>
              <w:lastRenderedPageBreak/>
              <w:t>COMPLEMENTARY</w:t>
            </w:r>
            <w:r w:rsidRPr="00051E80">
              <w:rPr>
                <w:sz w:val="24"/>
                <w:szCs w:val="24"/>
              </w:rPr>
              <w:t xml:space="preserve"> CAPABILITIES</w:t>
            </w:r>
          </w:p>
        </w:tc>
      </w:tr>
      <w:tr w:rsidR="00DB7DFF" w:rsidRPr="00C978B9" w14:paraId="1523BC06"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ADAD339" w14:textId="77777777" w:rsidR="00DB7DFF" w:rsidRPr="00C978B9" w:rsidRDefault="00DB7DFF" w:rsidP="00E77E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7E5D7C6" w14:textId="77777777" w:rsidR="00DB7DFF" w:rsidRPr="00C978B9" w:rsidRDefault="00DB7DFF" w:rsidP="00E77E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79384E6" w14:textId="77777777" w:rsidR="00DB7DFF" w:rsidRDefault="00DB7DFF" w:rsidP="00E77EF5">
            <w:pPr>
              <w:pStyle w:val="TableText"/>
              <w:keepNext/>
              <w:rPr>
                <w:b/>
              </w:rPr>
            </w:pPr>
          </w:p>
        </w:tc>
        <w:tc>
          <w:tcPr>
            <w:tcW w:w="4770" w:type="dxa"/>
            <w:tcBorders>
              <w:bottom w:val="single" w:sz="12" w:space="0" w:color="auto"/>
            </w:tcBorders>
            <w:shd w:val="clear" w:color="auto" w:fill="BCBEC0"/>
          </w:tcPr>
          <w:p w14:paraId="115E275A" w14:textId="77777777" w:rsidR="00DB7DFF" w:rsidRDefault="00DB7DFF" w:rsidP="00E77EF5">
            <w:pPr>
              <w:pStyle w:val="TableText"/>
              <w:keepNext/>
              <w:rPr>
                <w:b/>
              </w:rPr>
            </w:pPr>
            <w:r>
              <w:rPr>
                <w:b/>
              </w:rPr>
              <w:t>Description</w:t>
            </w:r>
          </w:p>
        </w:tc>
        <w:tc>
          <w:tcPr>
            <w:tcW w:w="1606" w:type="dxa"/>
            <w:tcBorders>
              <w:bottom w:val="single" w:sz="12" w:space="0" w:color="auto"/>
            </w:tcBorders>
            <w:shd w:val="clear" w:color="auto" w:fill="BCBEC0"/>
          </w:tcPr>
          <w:p w14:paraId="64185939" w14:textId="77777777" w:rsidR="00DB7DFF" w:rsidRDefault="00DB7DFF" w:rsidP="00E77EF5">
            <w:pPr>
              <w:pStyle w:val="TableText"/>
              <w:keepNext/>
              <w:jc w:val="both"/>
              <w:rPr>
                <w:b/>
              </w:rPr>
            </w:pPr>
            <w:r>
              <w:rPr>
                <w:b/>
              </w:rPr>
              <w:t xml:space="preserve">Level </w:t>
            </w:r>
          </w:p>
        </w:tc>
      </w:tr>
      <w:tr w:rsidR="00DB7DFF" w:rsidRPr="00C978B9" w14:paraId="167AAC04" w14:textId="77777777" w:rsidTr="00E77EF5">
        <w:tc>
          <w:tcPr>
            <w:tcW w:w="1406" w:type="dxa"/>
            <w:vMerge w:val="restart"/>
            <w:tcBorders>
              <w:bottom w:val="single" w:sz="4" w:space="0" w:color="BCBEC0"/>
            </w:tcBorders>
          </w:tcPr>
          <w:p w14:paraId="16F0DD44" w14:textId="77777777" w:rsidR="00DB7DFF" w:rsidRDefault="00DB7DFF" w:rsidP="00E77EF5">
            <w:pPr>
              <w:keepNext/>
            </w:pPr>
          </w:p>
          <w:p w14:paraId="31653E30" w14:textId="77777777" w:rsidR="00DB7DFF" w:rsidRPr="00C978B9" w:rsidRDefault="00DB7DFF" w:rsidP="00E77EF5">
            <w:pPr>
              <w:keepNext/>
            </w:pPr>
            <w:r w:rsidRPr="00C978B9">
              <w:rPr>
                <w:noProof/>
                <w:lang w:eastAsia="en-AU"/>
              </w:rPr>
              <w:drawing>
                <wp:inline distT="0" distB="0" distL="0" distR="0" wp14:anchorId="53D71FE3" wp14:editId="7EEF1B28">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40F9207" w14:textId="77777777" w:rsidR="00DB7DFF" w:rsidRPr="00AA57E3" w:rsidRDefault="00DB7DFF" w:rsidP="00E77EF5">
            <w:r>
              <w:t>Display Resilience and Courage</w:t>
            </w:r>
          </w:p>
        </w:tc>
        <w:tc>
          <w:tcPr>
            <w:tcW w:w="4770" w:type="dxa"/>
            <w:tcBorders>
              <w:bottom w:val="single" w:sz="4" w:space="0" w:color="BCBEC0"/>
            </w:tcBorders>
          </w:tcPr>
          <w:p w14:paraId="3461E12C" w14:textId="77777777" w:rsidR="00DB7DFF" w:rsidRPr="00AA57E3" w:rsidRDefault="00DB7DFF" w:rsidP="00E77EF5">
            <w:r>
              <w:t>Be open and honest, prepared to express your views, and willing to accept and commit to change</w:t>
            </w:r>
          </w:p>
        </w:tc>
        <w:tc>
          <w:tcPr>
            <w:tcW w:w="1606" w:type="dxa"/>
            <w:tcBorders>
              <w:bottom w:val="single" w:sz="4" w:space="0" w:color="BCBEC0"/>
            </w:tcBorders>
          </w:tcPr>
          <w:p w14:paraId="2A082B87" w14:textId="77777777" w:rsidR="00DB7DFF" w:rsidRDefault="00DB7DFF" w:rsidP="00E77EF5">
            <w:pPr>
              <w:pStyle w:val="TableBullet"/>
              <w:numPr>
                <w:ilvl w:val="0"/>
                <w:numId w:val="0"/>
              </w:numPr>
              <w:jc w:val="both"/>
            </w:pPr>
            <w:r>
              <w:t>Adept</w:t>
            </w:r>
          </w:p>
        </w:tc>
      </w:tr>
      <w:tr w:rsidR="00DB7DFF" w:rsidRPr="00C978B9" w14:paraId="3CBBE3ED" w14:textId="77777777" w:rsidTr="00E77EF5">
        <w:tc>
          <w:tcPr>
            <w:tcW w:w="1406" w:type="dxa"/>
            <w:vMerge/>
            <w:tcBorders>
              <w:bottom w:val="single" w:sz="4" w:space="0" w:color="BCBEC0"/>
            </w:tcBorders>
          </w:tcPr>
          <w:p w14:paraId="7B25E459" w14:textId="77777777" w:rsidR="00DB7DFF" w:rsidRDefault="00DB7DFF" w:rsidP="00E77EF5">
            <w:pPr>
              <w:keepNext/>
              <w:rPr>
                <w:noProof/>
                <w:lang w:eastAsia="en-AU"/>
              </w:rPr>
            </w:pPr>
          </w:p>
        </w:tc>
        <w:tc>
          <w:tcPr>
            <w:tcW w:w="2971" w:type="dxa"/>
            <w:gridSpan w:val="2"/>
            <w:tcBorders>
              <w:bottom w:val="single" w:sz="4" w:space="0" w:color="BCBEC0"/>
            </w:tcBorders>
          </w:tcPr>
          <w:p w14:paraId="77B634CC" w14:textId="77777777" w:rsidR="00DB7DFF" w:rsidRPr="00A8226F" w:rsidRDefault="00DB7DFF" w:rsidP="00E77EF5">
            <w:r>
              <w:t>Manage Self</w:t>
            </w:r>
          </w:p>
        </w:tc>
        <w:tc>
          <w:tcPr>
            <w:tcW w:w="4770" w:type="dxa"/>
            <w:tcBorders>
              <w:bottom w:val="single" w:sz="4" w:space="0" w:color="BCBEC0"/>
            </w:tcBorders>
          </w:tcPr>
          <w:p w14:paraId="241469BA" w14:textId="77777777" w:rsidR="00DB7DFF" w:rsidRDefault="00DB7DFF" w:rsidP="00E77EF5">
            <w:r>
              <w:t>Show drive and motivation, an ability to self-reflect and a commitment to learning</w:t>
            </w:r>
          </w:p>
        </w:tc>
        <w:tc>
          <w:tcPr>
            <w:tcW w:w="1606" w:type="dxa"/>
            <w:tcBorders>
              <w:bottom w:val="single" w:sz="4" w:space="0" w:color="BCBEC0"/>
            </w:tcBorders>
          </w:tcPr>
          <w:p w14:paraId="3E28C289" w14:textId="77777777" w:rsidR="00DB7DFF" w:rsidRDefault="00DB7DFF" w:rsidP="00E77EF5">
            <w:pPr>
              <w:pStyle w:val="TableBullet"/>
              <w:numPr>
                <w:ilvl w:val="0"/>
                <w:numId w:val="0"/>
              </w:numPr>
              <w:jc w:val="both"/>
            </w:pPr>
            <w:r>
              <w:t>Adept</w:t>
            </w:r>
          </w:p>
        </w:tc>
      </w:tr>
      <w:tr w:rsidR="00DB7DFF" w:rsidRPr="00C978B9" w14:paraId="50EEB6E9" w14:textId="77777777" w:rsidTr="00E77EF5">
        <w:tc>
          <w:tcPr>
            <w:tcW w:w="1406" w:type="dxa"/>
            <w:vMerge/>
            <w:tcBorders>
              <w:bottom w:val="single" w:sz="4" w:space="0" w:color="BCBEC0"/>
            </w:tcBorders>
          </w:tcPr>
          <w:p w14:paraId="0F23D2FE" w14:textId="77777777" w:rsidR="00DB7DFF" w:rsidRDefault="00DB7DFF" w:rsidP="00E77EF5">
            <w:pPr>
              <w:keepNext/>
              <w:rPr>
                <w:noProof/>
                <w:lang w:eastAsia="en-AU"/>
              </w:rPr>
            </w:pPr>
          </w:p>
        </w:tc>
        <w:tc>
          <w:tcPr>
            <w:tcW w:w="2971" w:type="dxa"/>
            <w:gridSpan w:val="2"/>
            <w:tcBorders>
              <w:bottom w:val="single" w:sz="4" w:space="0" w:color="BCBEC0"/>
            </w:tcBorders>
          </w:tcPr>
          <w:p w14:paraId="6C621038" w14:textId="77777777" w:rsidR="00DB7DFF" w:rsidRPr="00A8226F" w:rsidRDefault="00DB7DFF" w:rsidP="00E77EF5">
            <w:r>
              <w:t>Value Diversity and Inclusion</w:t>
            </w:r>
          </w:p>
        </w:tc>
        <w:tc>
          <w:tcPr>
            <w:tcW w:w="4770" w:type="dxa"/>
            <w:tcBorders>
              <w:bottom w:val="single" w:sz="4" w:space="0" w:color="BCBEC0"/>
            </w:tcBorders>
          </w:tcPr>
          <w:p w14:paraId="09152C28" w14:textId="77777777" w:rsidR="00DB7DFF" w:rsidRDefault="00DB7DFF" w:rsidP="00E77EF5">
            <w:r>
              <w:t>Demonstrate inclusive behaviour and show respect for diverse backgrounds, experiences and perspectives</w:t>
            </w:r>
          </w:p>
        </w:tc>
        <w:tc>
          <w:tcPr>
            <w:tcW w:w="1606" w:type="dxa"/>
            <w:tcBorders>
              <w:bottom w:val="single" w:sz="4" w:space="0" w:color="BCBEC0"/>
            </w:tcBorders>
          </w:tcPr>
          <w:p w14:paraId="0C4BBF18" w14:textId="77777777" w:rsidR="00DB7DFF" w:rsidRDefault="00DB7DFF" w:rsidP="00E77EF5">
            <w:pPr>
              <w:pStyle w:val="TableBullet"/>
              <w:numPr>
                <w:ilvl w:val="0"/>
                <w:numId w:val="0"/>
              </w:numPr>
              <w:jc w:val="both"/>
            </w:pPr>
            <w:r>
              <w:t>Adept</w:t>
            </w:r>
          </w:p>
        </w:tc>
      </w:tr>
      <w:tr w:rsidR="00DB7DFF" w:rsidRPr="00C978B9" w14:paraId="63D3D3C7" w14:textId="77777777" w:rsidTr="00E77EF5">
        <w:tc>
          <w:tcPr>
            <w:tcW w:w="1406" w:type="dxa"/>
            <w:vMerge w:val="restart"/>
            <w:tcBorders>
              <w:bottom w:val="single" w:sz="4" w:space="0" w:color="BCBEC0"/>
            </w:tcBorders>
          </w:tcPr>
          <w:p w14:paraId="70EBF583" w14:textId="77777777" w:rsidR="00DB7DFF" w:rsidRDefault="00DB7DFF" w:rsidP="00E77EF5">
            <w:pPr>
              <w:keepNext/>
            </w:pPr>
          </w:p>
          <w:p w14:paraId="27369FDF" w14:textId="77777777" w:rsidR="00DB7DFF" w:rsidRPr="00C978B9" w:rsidRDefault="00DB7DFF" w:rsidP="00E77EF5">
            <w:pPr>
              <w:keepNext/>
            </w:pPr>
            <w:r w:rsidRPr="00C978B9">
              <w:rPr>
                <w:noProof/>
                <w:lang w:eastAsia="en-AU"/>
              </w:rPr>
              <w:drawing>
                <wp:inline distT="0" distB="0" distL="0" distR="0" wp14:anchorId="35F1C99D" wp14:editId="17D05E1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59FFC75" w14:textId="77777777" w:rsidR="00DB7DFF" w:rsidRPr="00AA57E3" w:rsidRDefault="00DB7DFF" w:rsidP="00E77EF5">
            <w:r>
              <w:t>Influence and Negotiate</w:t>
            </w:r>
          </w:p>
        </w:tc>
        <w:tc>
          <w:tcPr>
            <w:tcW w:w="4770" w:type="dxa"/>
            <w:tcBorders>
              <w:bottom w:val="single" w:sz="4" w:space="0" w:color="BCBEC0"/>
            </w:tcBorders>
          </w:tcPr>
          <w:p w14:paraId="15A51B87" w14:textId="77777777" w:rsidR="00DB7DFF" w:rsidRPr="00AA57E3" w:rsidRDefault="00DB7DFF" w:rsidP="00E77EF5">
            <w:r>
              <w:t>Gain consensus and commitment from others, and resolve issues and conflicts</w:t>
            </w:r>
          </w:p>
        </w:tc>
        <w:tc>
          <w:tcPr>
            <w:tcW w:w="1606" w:type="dxa"/>
            <w:tcBorders>
              <w:bottom w:val="single" w:sz="4" w:space="0" w:color="BCBEC0"/>
            </w:tcBorders>
          </w:tcPr>
          <w:p w14:paraId="7A1DC9CE" w14:textId="77777777" w:rsidR="00DB7DFF" w:rsidRDefault="00DB7DFF" w:rsidP="00E77EF5">
            <w:pPr>
              <w:pStyle w:val="TableBullet"/>
              <w:numPr>
                <w:ilvl w:val="0"/>
                <w:numId w:val="0"/>
              </w:numPr>
              <w:jc w:val="both"/>
            </w:pPr>
            <w:r>
              <w:t>Adept</w:t>
            </w:r>
          </w:p>
        </w:tc>
      </w:tr>
      <w:tr w:rsidR="00DB7DFF" w:rsidRPr="00C978B9" w14:paraId="45A689D1" w14:textId="77777777" w:rsidTr="00E77EF5">
        <w:tc>
          <w:tcPr>
            <w:tcW w:w="1406" w:type="dxa"/>
            <w:vMerge w:val="restart"/>
            <w:tcBorders>
              <w:bottom w:val="single" w:sz="4" w:space="0" w:color="BCBEC0"/>
            </w:tcBorders>
          </w:tcPr>
          <w:p w14:paraId="50706184" w14:textId="77777777" w:rsidR="00DB7DFF" w:rsidRDefault="00DB7DFF" w:rsidP="00E77EF5">
            <w:pPr>
              <w:keepNext/>
            </w:pPr>
          </w:p>
          <w:p w14:paraId="0259F832" w14:textId="77777777" w:rsidR="00DB7DFF" w:rsidRPr="00C978B9" w:rsidRDefault="00DB7DFF" w:rsidP="00E77EF5">
            <w:pPr>
              <w:keepNext/>
            </w:pPr>
            <w:r w:rsidRPr="00C978B9">
              <w:rPr>
                <w:noProof/>
                <w:lang w:eastAsia="en-AU"/>
              </w:rPr>
              <w:drawing>
                <wp:inline distT="0" distB="0" distL="0" distR="0" wp14:anchorId="2FB62180" wp14:editId="792FE51E">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0935793" w14:textId="77777777" w:rsidR="00DB7DFF" w:rsidRPr="00AA57E3" w:rsidRDefault="00DB7DFF" w:rsidP="00E77EF5">
            <w:r>
              <w:t>Plan and Prioritise</w:t>
            </w:r>
          </w:p>
        </w:tc>
        <w:tc>
          <w:tcPr>
            <w:tcW w:w="4770" w:type="dxa"/>
            <w:tcBorders>
              <w:bottom w:val="single" w:sz="4" w:space="0" w:color="BCBEC0"/>
            </w:tcBorders>
          </w:tcPr>
          <w:p w14:paraId="3F939233" w14:textId="77777777" w:rsidR="00DB7DFF" w:rsidRPr="00AA57E3" w:rsidRDefault="00DB7DFF" w:rsidP="00E77EF5">
            <w:r>
              <w:t>Plan to achieve priority outcomes and respond flexibly to changing circumstances</w:t>
            </w:r>
          </w:p>
        </w:tc>
        <w:tc>
          <w:tcPr>
            <w:tcW w:w="1606" w:type="dxa"/>
            <w:tcBorders>
              <w:bottom w:val="single" w:sz="4" w:space="0" w:color="BCBEC0"/>
            </w:tcBorders>
          </w:tcPr>
          <w:p w14:paraId="1B5C794F" w14:textId="77777777" w:rsidR="00DB7DFF" w:rsidRDefault="00DB7DFF" w:rsidP="00E77EF5">
            <w:pPr>
              <w:pStyle w:val="TableBullet"/>
              <w:numPr>
                <w:ilvl w:val="0"/>
                <w:numId w:val="0"/>
              </w:numPr>
              <w:jc w:val="both"/>
            </w:pPr>
            <w:r>
              <w:t>Adept</w:t>
            </w:r>
          </w:p>
        </w:tc>
      </w:tr>
      <w:tr w:rsidR="00DB7DFF" w:rsidRPr="00C978B9" w14:paraId="744D9992" w14:textId="77777777" w:rsidTr="00E77EF5">
        <w:tc>
          <w:tcPr>
            <w:tcW w:w="1406" w:type="dxa"/>
            <w:vMerge w:val="restart"/>
            <w:tcBorders>
              <w:bottom w:val="single" w:sz="4" w:space="0" w:color="BCBEC0"/>
            </w:tcBorders>
          </w:tcPr>
          <w:p w14:paraId="2101E0A8" w14:textId="77777777" w:rsidR="00DB7DFF" w:rsidRDefault="00DB7DFF" w:rsidP="00E77EF5">
            <w:pPr>
              <w:keepNext/>
            </w:pPr>
          </w:p>
          <w:p w14:paraId="60145CAE" w14:textId="77777777" w:rsidR="00DB7DFF" w:rsidRPr="00C978B9" w:rsidRDefault="00DB7DFF" w:rsidP="00E77EF5">
            <w:pPr>
              <w:keepNext/>
            </w:pPr>
            <w:r w:rsidRPr="00C978B9">
              <w:rPr>
                <w:noProof/>
                <w:lang w:eastAsia="en-AU"/>
              </w:rPr>
              <w:drawing>
                <wp:inline distT="0" distB="0" distL="0" distR="0" wp14:anchorId="3D75A3E3" wp14:editId="651D1C32">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8345C47" w14:textId="77777777" w:rsidR="00DB7DFF" w:rsidRPr="00AA57E3" w:rsidRDefault="00DB7DFF" w:rsidP="00E77EF5">
            <w:r>
              <w:t>Finance</w:t>
            </w:r>
          </w:p>
        </w:tc>
        <w:tc>
          <w:tcPr>
            <w:tcW w:w="4770" w:type="dxa"/>
            <w:tcBorders>
              <w:bottom w:val="single" w:sz="4" w:space="0" w:color="BCBEC0"/>
            </w:tcBorders>
          </w:tcPr>
          <w:p w14:paraId="5BC4B3D5" w14:textId="77777777" w:rsidR="00DB7DFF" w:rsidRPr="00AA57E3" w:rsidRDefault="00DB7DFF" w:rsidP="00E77EF5">
            <w:r>
              <w:t>Understand and apply financial processes to achieve value for money and minimise financial risk</w:t>
            </w:r>
          </w:p>
        </w:tc>
        <w:tc>
          <w:tcPr>
            <w:tcW w:w="1606" w:type="dxa"/>
            <w:tcBorders>
              <w:bottom w:val="single" w:sz="4" w:space="0" w:color="BCBEC0"/>
            </w:tcBorders>
          </w:tcPr>
          <w:p w14:paraId="2433DA62" w14:textId="77777777" w:rsidR="00DB7DFF" w:rsidRDefault="00DB7DFF" w:rsidP="00E77EF5">
            <w:pPr>
              <w:pStyle w:val="TableBullet"/>
              <w:numPr>
                <w:ilvl w:val="0"/>
                <w:numId w:val="0"/>
              </w:numPr>
              <w:jc w:val="both"/>
            </w:pPr>
            <w:r>
              <w:t>Intermediate</w:t>
            </w:r>
          </w:p>
        </w:tc>
      </w:tr>
      <w:tr w:rsidR="00DB7DFF" w:rsidRPr="00C978B9" w14:paraId="68D1F74F" w14:textId="77777777" w:rsidTr="00E77EF5">
        <w:tc>
          <w:tcPr>
            <w:tcW w:w="1406" w:type="dxa"/>
            <w:vMerge/>
            <w:tcBorders>
              <w:bottom w:val="single" w:sz="4" w:space="0" w:color="BCBEC0"/>
            </w:tcBorders>
          </w:tcPr>
          <w:p w14:paraId="60096A2D" w14:textId="77777777" w:rsidR="00DB7DFF" w:rsidRDefault="00DB7DFF" w:rsidP="00E77EF5">
            <w:pPr>
              <w:keepNext/>
              <w:rPr>
                <w:noProof/>
                <w:lang w:eastAsia="en-AU"/>
              </w:rPr>
            </w:pPr>
          </w:p>
        </w:tc>
        <w:tc>
          <w:tcPr>
            <w:tcW w:w="2971" w:type="dxa"/>
            <w:gridSpan w:val="2"/>
            <w:tcBorders>
              <w:bottom w:val="single" w:sz="4" w:space="0" w:color="BCBEC0"/>
            </w:tcBorders>
          </w:tcPr>
          <w:p w14:paraId="643B2F2A" w14:textId="77777777" w:rsidR="00DB7DFF" w:rsidRPr="00A8226F" w:rsidRDefault="00DB7DFF" w:rsidP="00E77EF5">
            <w:r>
              <w:t>Technology</w:t>
            </w:r>
          </w:p>
        </w:tc>
        <w:tc>
          <w:tcPr>
            <w:tcW w:w="4770" w:type="dxa"/>
            <w:tcBorders>
              <w:bottom w:val="single" w:sz="4" w:space="0" w:color="BCBEC0"/>
            </w:tcBorders>
          </w:tcPr>
          <w:p w14:paraId="4D8D50E6" w14:textId="77777777" w:rsidR="00DB7DFF" w:rsidRDefault="00DB7DFF" w:rsidP="00E77EF5">
            <w:r>
              <w:t>Understand and use available technologies to maximise efficiencies and effectiveness</w:t>
            </w:r>
          </w:p>
        </w:tc>
        <w:tc>
          <w:tcPr>
            <w:tcW w:w="1606" w:type="dxa"/>
            <w:tcBorders>
              <w:bottom w:val="single" w:sz="4" w:space="0" w:color="BCBEC0"/>
            </w:tcBorders>
          </w:tcPr>
          <w:p w14:paraId="41655DF2" w14:textId="77777777" w:rsidR="00DB7DFF" w:rsidRDefault="00DB7DFF" w:rsidP="00E77EF5">
            <w:pPr>
              <w:pStyle w:val="TableBullet"/>
              <w:numPr>
                <w:ilvl w:val="0"/>
                <w:numId w:val="0"/>
              </w:numPr>
              <w:jc w:val="both"/>
            </w:pPr>
            <w:r>
              <w:t>Intermediate</w:t>
            </w:r>
          </w:p>
        </w:tc>
      </w:tr>
      <w:tr w:rsidR="00DB7DFF" w:rsidRPr="00C978B9" w14:paraId="659A1400" w14:textId="77777777" w:rsidTr="00E77EF5">
        <w:tc>
          <w:tcPr>
            <w:tcW w:w="1406" w:type="dxa"/>
            <w:vMerge/>
            <w:tcBorders>
              <w:bottom w:val="single" w:sz="4" w:space="0" w:color="BCBEC0"/>
            </w:tcBorders>
          </w:tcPr>
          <w:p w14:paraId="5A098F34" w14:textId="77777777" w:rsidR="00DB7DFF" w:rsidRDefault="00DB7DFF" w:rsidP="00E77EF5">
            <w:pPr>
              <w:keepNext/>
              <w:rPr>
                <w:noProof/>
                <w:lang w:eastAsia="en-AU"/>
              </w:rPr>
            </w:pPr>
          </w:p>
        </w:tc>
        <w:tc>
          <w:tcPr>
            <w:tcW w:w="2971" w:type="dxa"/>
            <w:gridSpan w:val="2"/>
            <w:tcBorders>
              <w:bottom w:val="single" w:sz="4" w:space="0" w:color="BCBEC0"/>
            </w:tcBorders>
          </w:tcPr>
          <w:p w14:paraId="3BC7A13F" w14:textId="77777777" w:rsidR="00DB7DFF" w:rsidRPr="00A8226F" w:rsidRDefault="00DB7DFF" w:rsidP="00E77EF5">
            <w:r>
              <w:t>Procurement and Contract Management</w:t>
            </w:r>
          </w:p>
        </w:tc>
        <w:tc>
          <w:tcPr>
            <w:tcW w:w="4770" w:type="dxa"/>
            <w:tcBorders>
              <w:bottom w:val="single" w:sz="4" w:space="0" w:color="BCBEC0"/>
            </w:tcBorders>
          </w:tcPr>
          <w:p w14:paraId="7481C22E" w14:textId="77777777" w:rsidR="00DB7DFF" w:rsidRDefault="00DB7DFF" w:rsidP="00E77EF5">
            <w:r>
              <w:t>Understand and apply procurement processes to ensure effective purchasing and contract performance</w:t>
            </w:r>
          </w:p>
        </w:tc>
        <w:tc>
          <w:tcPr>
            <w:tcW w:w="1606" w:type="dxa"/>
            <w:tcBorders>
              <w:bottom w:val="single" w:sz="4" w:space="0" w:color="BCBEC0"/>
            </w:tcBorders>
          </w:tcPr>
          <w:p w14:paraId="310345D0" w14:textId="77777777" w:rsidR="00DB7DFF" w:rsidRDefault="00DB7DFF" w:rsidP="00E77EF5">
            <w:pPr>
              <w:pStyle w:val="TableBullet"/>
              <w:numPr>
                <w:ilvl w:val="0"/>
                <w:numId w:val="0"/>
              </w:numPr>
              <w:jc w:val="both"/>
            </w:pPr>
            <w:r>
              <w:t>Intermediate</w:t>
            </w:r>
          </w:p>
        </w:tc>
      </w:tr>
    </w:tbl>
    <w:p w14:paraId="62FE433A" w14:textId="77777777" w:rsidR="00DB7DFF" w:rsidRPr="003927AE" w:rsidRDefault="00DB7DFF" w:rsidP="00DB7DFF"/>
    <w:p w14:paraId="536D915D" w14:textId="77777777" w:rsidR="00DB7DFF" w:rsidRPr="00603D53" w:rsidRDefault="00DB7DFF">
      <w:pPr>
        <w:rPr>
          <w:rFonts w:cs="Arial"/>
          <w:szCs w:val="26"/>
        </w:rPr>
      </w:pPr>
    </w:p>
    <w:sectPr w:rsidR="00DB7DFF" w:rsidRPr="00603D53"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22C9" w14:textId="77777777" w:rsidR="00FD2B5B" w:rsidRDefault="00FD2B5B" w:rsidP="00BB532F">
      <w:pPr>
        <w:spacing w:after="0" w:line="240" w:lineRule="auto"/>
      </w:pPr>
      <w:r>
        <w:separator/>
      </w:r>
    </w:p>
  </w:endnote>
  <w:endnote w:type="continuationSeparator" w:id="0">
    <w:p w14:paraId="1800AA8C" w14:textId="77777777" w:rsidR="00FD2B5B" w:rsidRDefault="00FD2B5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02E8CCE" w14:textId="77777777" w:rsidTr="00C03AFD">
      <w:tc>
        <w:tcPr>
          <w:tcW w:w="2250" w:type="pct"/>
          <w:vAlign w:val="center"/>
        </w:tcPr>
        <w:p w14:paraId="466B74C8" w14:textId="378EB11A" w:rsidR="00C03AFD" w:rsidRDefault="00C03AFD" w:rsidP="00D61DF0">
          <w:pPr>
            <w:pStyle w:val="Footer"/>
          </w:pPr>
          <w:r w:rsidRPr="00C03AFD">
            <w:rPr>
              <w:color w:val="928B81"/>
              <w:sz w:val="18"/>
            </w:rPr>
            <w:t>Role Description</w:t>
          </w:r>
          <w:r w:rsidRPr="00C03AFD">
            <w:rPr>
              <w:color w:val="595959" w:themeColor="text1" w:themeTint="A6"/>
              <w:sz w:val="18"/>
            </w:rPr>
            <w:t xml:space="preserve"> </w:t>
          </w:r>
          <w:r w:rsidR="003142A0">
            <w:rPr>
              <w:color w:val="000000" w:themeColor="text1"/>
              <w:sz w:val="18"/>
            </w:rPr>
            <w:t>P</w:t>
          </w:r>
          <w:r w:rsidR="00970D72">
            <w:rPr>
              <w:color w:val="000000" w:themeColor="text1"/>
              <w:sz w:val="18"/>
            </w:rPr>
            <w:t xml:space="preserve">rincipal </w:t>
          </w:r>
          <w:r w:rsidR="00D61DF0">
            <w:rPr>
              <w:color w:val="000000" w:themeColor="text1"/>
              <w:sz w:val="18"/>
            </w:rPr>
            <w:t>Water Planner</w:t>
          </w:r>
        </w:p>
      </w:tc>
      <w:tc>
        <w:tcPr>
          <w:tcW w:w="250" w:type="pct"/>
          <w:vAlign w:val="center"/>
        </w:tcPr>
        <w:p w14:paraId="236BF18D" w14:textId="34362731"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B7DFF">
            <w:rPr>
              <w:noProof/>
              <w:color w:val="928B81"/>
              <w:sz w:val="18"/>
              <w:lang w:eastAsia="en-AU"/>
            </w:rPr>
            <w:t>7</w:t>
          </w:r>
          <w:r w:rsidRPr="00C03AFD">
            <w:rPr>
              <w:noProof/>
              <w:color w:val="928B81"/>
              <w:sz w:val="18"/>
              <w:lang w:eastAsia="en-AU"/>
            </w:rPr>
            <w:fldChar w:fldCharType="end"/>
          </w:r>
        </w:p>
      </w:tc>
      <w:tc>
        <w:tcPr>
          <w:tcW w:w="2350" w:type="pct"/>
        </w:tcPr>
        <w:p w14:paraId="7F1E8057" w14:textId="77777777" w:rsidR="00C03AFD" w:rsidRDefault="00C03AFD" w:rsidP="00C03AFD">
          <w:pPr>
            <w:pStyle w:val="Footer"/>
            <w:jc w:val="right"/>
          </w:pPr>
          <w:r>
            <w:rPr>
              <w:noProof/>
              <w:lang w:val="en-AU" w:eastAsia="en-AU"/>
            </w:rPr>
            <w:drawing>
              <wp:inline distT="0" distB="0" distL="0" distR="0" wp14:anchorId="065289B4" wp14:editId="2779801B">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4DC96C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79238F8" w14:textId="77777777" w:rsidTr="0047547E">
      <w:trPr>
        <w:trHeight w:val="811"/>
      </w:trPr>
      <w:tc>
        <w:tcPr>
          <w:tcW w:w="10005" w:type="dxa"/>
          <w:vAlign w:val="bottom"/>
        </w:tcPr>
        <w:p w14:paraId="07845F91" w14:textId="5791E9C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B7DFF">
            <w:rPr>
              <w:noProof/>
              <w:lang w:eastAsia="en-AU"/>
            </w:rPr>
            <w:t>1</w:t>
          </w:r>
          <w:r>
            <w:rPr>
              <w:noProof/>
              <w:lang w:eastAsia="en-AU"/>
            </w:rPr>
            <w:fldChar w:fldCharType="end"/>
          </w:r>
        </w:p>
      </w:tc>
      <w:tc>
        <w:tcPr>
          <w:tcW w:w="875" w:type="dxa"/>
        </w:tcPr>
        <w:p w14:paraId="7C530275" w14:textId="77777777" w:rsidR="00BB532F" w:rsidRDefault="00BB532F" w:rsidP="00BD7BA7">
          <w:pPr>
            <w:pStyle w:val="Footer"/>
            <w:jc w:val="right"/>
          </w:pPr>
          <w:r>
            <w:rPr>
              <w:noProof/>
              <w:lang w:val="en-AU" w:eastAsia="en-AU"/>
            </w:rPr>
            <w:drawing>
              <wp:inline distT="0" distB="0" distL="0" distR="0" wp14:anchorId="311F6B8A" wp14:editId="1D6D4EE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FA03C5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C304" w14:textId="77777777" w:rsidR="00FD2B5B" w:rsidRDefault="00FD2B5B" w:rsidP="00BB532F">
      <w:pPr>
        <w:spacing w:after="0" w:line="240" w:lineRule="auto"/>
      </w:pPr>
      <w:r>
        <w:separator/>
      </w:r>
    </w:p>
  </w:footnote>
  <w:footnote w:type="continuationSeparator" w:id="0">
    <w:p w14:paraId="66070696" w14:textId="77777777" w:rsidR="00FD2B5B" w:rsidRDefault="00FD2B5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4107"/>
    </w:tblGrid>
    <w:tr w:rsidR="007E2FB7" w14:paraId="6085F68B" w14:textId="77777777" w:rsidTr="009D747B">
      <w:trPr>
        <w:trHeight w:val="1337"/>
      </w:trPr>
      <w:tc>
        <w:tcPr>
          <w:tcW w:w="7038" w:type="dxa"/>
        </w:tcPr>
        <w:p w14:paraId="7E8F96A4"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59310A8" w14:textId="6ABC27D8" w:rsidR="007E2FB7" w:rsidRPr="001E49B2" w:rsidRDefault="003142A0" w:rsidP="00970D72">
          <w:pPr>
            <w:pStyle w:val="TitleSub"/>
            <w:spacing w:after="0"/>
            <w:rPr>
              <w:rFonts w:ascii="Arial" w:hAnsi="Arial" w:cs="Arial"/>
              <w:b/>
            </w:rPr>
          </w:pPr>
          <w:r>
            <w:rPr>
              <w:rFonts w:ascii="Arial" w:hAnsi="Arial" w:cs="Arial"/>
              <w:b/>
            </w:rPr>
            <w:t xml:space="preserve">Principal </w:t>
          </w:r>
          <w:r w:rsidR="00970D72">
            <w:rPr>
              <w:rFonts w:ascii="Arial" w:hAnsi="Arial" w:cs="Arial"/>
              <w:b/>
            </w:rPr>
            <w:t>Water Planner</w:t>
          </w:r>
        </w:p>
      </w:tc>
      <w:tc>
        <w:tcPr>
          <w:tcW w:w="3665" w:type="dxa"/>
        </w:tcPr>
        <w:p w14:paraId="55F2D944" w14:textId="48CA8D75" w:rsidR="000477E1" w:rsidRPr="000477E1" w:rsidRDefault="00A247BA" w:rsidP="00A247BA">
          <w:pPr>
            <w:tabs>
              <w:tab w:val="left" w:pos="435"/>
            </w:tabs>
          </w:pPr>
          <w:r>
            <w:tab/>
          </w:r>
          <w:r w:rsidR="000B0833">
            <w:rPr>
              <w:noProof/>
            </w:rPr>
            <w:drawing>
              <wp:inline distT="0" distB="0" distL="0" distR="0" wp14:anchorId="1DA19966" wp14:editId="5B869400">
                <wp:extent cx="2194750" cy="676715"/>
                <wp:effectExtent l="0" t="0" r="0" b="9525"/>
                <wp:docPr id="28" name="Picture 11">
                  <a:extLst xmlns:a="http://schemas.openxmlformats.org/drawingml/2006/main">
                    <a:ext uri="{FF2B5EF4-FFF2-40B4-BE49-F238E27FC236}">
                      <a16:creationId xmlns:a16="http://schemas.microsoft.com/office/drawing/2014/main" id="{AD3EB333-0D05-4135-B7CA-BC2A292D9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D3EB333-0D05-4135-B7CA-BC2A292D96FA}"/>
                            </a:ext>
                          </a:extLst>
                        </pic:cNvPr>
                        <pic:cNvPicPr>
                          <a:picLocks noChangeAspect="1"/>
                        </pic:cNvPicPr>
                      </pic:nvPicPr>
                      <pic:blipFill>
                        <a:blip r:embed="rId1"/>
                        <a:stretch>
                          <a:fillRect/>
                        </a:stretch>
                      </pic:blipFill>
                      <pic:spPr>
                        <a:xfrm>
                          <a:off x="0" y="0"/>
                          <a:ext cx="2194750" cy="676715"/>
                        </a:xfrm>
                        <a:prstGeom prst="rect">
                          <a:avLst/>
                        </a:prstGeom>
                      </pic:spPr>
                    </pic:pic>
                  </a:graphicData>
                </a:graphic>
              </wp:inline>
            </w:drawing>
          </w:r>
        </w:p>
      </w:tc>
    </w:tr>
  </w:tbl>
  <w:p w14:paraId="0E50217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992F52"/>
    <w:multiLevelType w:val="multilevel"/>
    <w:tmpl w:val="379CC5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090A3F"/>
    <w:multiLevelType w:val="hybridMultilevel"/>
    <w:tmpl w:val="AC06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64DD8"/>
    <w:multiLevelType w:val="multilevel"/>
    <w:tmpl w:val="345AA7A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093C4A"/>
    <w:multiLevelType w:val="hybridMultilevel"/>
    <w:tmpl w:val="412C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807F39"/>
    <w:multiLevelType w:val="hybridMultilevel"/>
    <w:tmpl w:val="EBD01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3A7DFF"/>
    <w:multiLevelType w:val="hybridMultilevel"/>
    <w:tmpl w:val="0CB4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E1558"/>
    <w:multiLevelType w:val="hybridMultilevel"/>
    <w:tmpl w:val="12EEB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712C8D"/>
    <w:multiLevelType w:val="hybridMultilevel"/>
    <w:tmpl w:val="957C5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EB82043"/>
    <w:multiLevelType w:val="multilevel"/>
    <w:tmpl w:val="DC564C3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9"/>
  </w:num>
  <w:num w:numId="8">
    <w:abstractNumId w:val="2"/>
  </w:num>
  <w:num w:numId="9">
    <w:abstractNumId w:val="12"/>
  </w:num>
  <w:num w:numId="10">
    <w:abstractNumId w:val="13"/>
  </w:num>
  <w:num w:numId="11">
    <w:abstractNumId w:val="8"/>
  </w:num>
  <w:num w:numId="12">
    <w:abstractNumId w:val="3"/>
  </w:num>
  <w:num w:numId="13">
    <w:abstractNumId w:val="11"/>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51AE"/>
    <w:rsid w:val="00097337"/>
    <w:rsid w:val="000A2621"/>
    <w:rsid w:val="000B0833"/>
    <w:rsid w:val="000C3CC8"/>
    <w:rsid w:val="000D12B3"/>
    <w:rsid w:val="000D6188"/>
    <w:rsid w:val="000D799A"/>
    <w:rsid w:val="000F231F"/>
    <w:rsid w:val="00104EC7"/>
    <w:rsid w:val="00112BE5"/>
    <w:rsid w:val="0011627A"/>
    <w:rsid w:val="001336E8"/>
    <w:rsid w:val="0013413E"/>
    <w:rsid w:val="00134F5E"/>
    <w:rsid w:val="0014675E"/>
    <w:rsid w:val="001516B9"/>
    <w:rsid w:val="00153F10"/>
    <w:rsid w:val="00156969"/>
    <w:rsid w:val="00160DF2"/>
    <w:rsid w:val="00165754"/>
    <w:rsid w:val="0016585A"/>
    <w:rsid w:val="001671DC"/>
    <w:rsid w:val="00177B55"/>
    <w:rsid w:val="0018091E"/>
    <w:rsid w:val="001815E8"/>
    <w:rsid w:val="00182F6B"/>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780A"/>
    <w:rsid w:val="001E2792"/>
    <w:rsid w:val="001E27DB"/>
    <w:rsid w:val="001E49B2"/>
    <w:rsid w:val="001F2503"/>
    <w:rsid w:val="00201E8B"/>
    <w:rsid w:val="00205A8A"/>
    <w:rsid w:val="002107BF"/>
    <w:rsid w:val="00211F68"/>
    <w:rsid w:val="00215E3D"/>
    <w:rsid w:val="00237421"/>
    <w:rsid w:val="00240A8E"/>
    <w:rsid w:val="00263ACB"/>
    <w:rsid w:val="0028314F"/>
    <w:rsid w:val="00283256"/>
    <w:rsid w:val="00287C54"/>
    <w:rsid w:val="00293534"/>
    <w:rsid w:val="002A3FB9"/>
    <w:rsid w:val="002A648F"/>
    <w:rsid w:val="002B0B83"/>
    <w:rsid w:val="002B1F76"/>
    <w:rsid w:val="002C2823"/>
    <w:rsid w:val="002D36BB"/>
    <w:rsid w:val="002D755B"/>
    <w:rsid w:val="00301747"/>
    <w:rsid w:val="003142A0"/>
    <w:rsid w:val="00320B8B"/>
    <w:rsid w:val="00320F5A"/>
    <w:rsid w:val="00325E9D"/>
    <w:rsid w:val="00327F5C"/>
    <w:rsid w:val="00340ADC"/>
    <w:rsid w:val="00343491"/>
    <w:rsid w:val="00345199"/>
    <w:rsid w:val="00346D51"/>
    <w:rsid w:val="00351826"/>
    <w:rsid w:val="00372A99"/>
    <w:rsid w:val="00373737"/>
    <w:rsid w:val="00375289"/>
    <w:rsid w:val="00377118"/>
    <w:rsid w:val="00386B5B"/>
    <w:rsid w:val="0039395B"/>
    <w:rsid w:val="003A15D0"/>
    <w:rsid w:val="003A2AFA"/>
    <w:rsid w:val="003A3538"/>
    <w:rsid w:val="003B0F42"/>
    <w:rsid w:val="003B403A"/>
    <w:rsid w:val="003C00FD"/>
    <w:rsid w:val="003C031F"/>
    <w:rsid w:val="003C5EB3"/>
    <w:rsid w:val="003C7F79"/>
    <w:rsid w:val="003D5227"/>
    <w:rsid w:val="003E2663"/>
    <w:rsid w:val="00405FAB"/>
    <w:rsid w:val="00411F3E"/>
    <w:rsid w:val="0041525E"/>
    <w:rsid w:val="004203B4"/>
    <w:rsid w:val="0042293D"/>
    <w:rsid w:val="00426E4A"/>
    <w:rsid w:val="0043601B"/>
    <w:rsid w:val="00436621"/>
    <w:rsid w:val="00442732"/>
    <w:rsid w:val="00466287"/>
    <w:rsid w:val="00473747"/>
    <w:rsid w:val="0047547E"/>
    <w:rsid w:val="00485AFF"/>
    <w:rsid w:val="00492AA6"/>
    <w:rsid w:val="004A2E60"/>
    <w:rsid w:val="004B565A"/>
    <w:rsid w:val="004B688C"/>
    <w:rsid w:val="004C45E2"/>
    <w:rsid w:val="004D0C22"/>
    <w:rsid w:val="004D27C8"/>
    <w:rsid w:val="004E3E2B"/>
    <w:rsid w:val="004E4457"/>
    <w:rsid w:val="004E44A5"/>
    <w:rsid w:val="004E474E"/>
    <w:rsid w:val="004E7F32"/>
    <w:rsid w:val="00502DBF"/>
    <w:rsid w:val="00521D19"/>
    <w:rsid w:val="00523CFF"/>
    <w:rsid w:val="00527FCF"/>
    <w:rsid w:val="005307BA"/>
    <w:rsid w:val="00530DA7"/>
    <w:rsid w:val="00536646"/>
    <w:rsid w:val="005371C2"/>
    <w:rsid w:val="00545AC6"/>
    <w:rsid w:val="00551038"/>
    <w:rsid w:val="0059035B"/>
    <w:rsid w:val="005B10E1"/>
    <w:rsid w:val="005B5053"/>
    <w:rsid w:val="005C7AF5"/>
    <w:rsid w:val="005D71EA"/>
    <w:rsid w:val="005E0581"/>
    <w:rsid w:val="005E6C59"/>
    <w:rsid w:val="005E75FC"/>
    <w:rsid w:val="005F5FD1"/>
    <w:rsid w:val="005F7EE8"/>
    <w:rsid w:val="006022B4"/>
    <w:rsid w:val="00603D53"/>
    <w:rsid w:val="00612673"/>
    <w:rsid w:val="00612AFA"/>
    <w:rsid w:val="00614552"/>
    <w:rsid w:val="00617351"/>
    <w:rsid w:val="00621D45"/>
    <w:rsid w:val="00623950"/>
    <w:rsid w:val="00624AD2"/>
    <w:rsid w:val="006256A2"/>
    <w:rsid w:val="00626492"/>
    <w:rsid w:val="0063544E"/>
    <w:rsid w:val="00640CEF"/>
    <w:rsid w:val="00643353"/>
    <w:rsid w:val="006538BF"/>
    <w:rsid w:val="00674D4C"/>
    <w:rsid w:val="00683870"/>
    <w:rsid w:val="006A2280"/>
    <w:rsid w:val="006B723B"/>
    <w:rsid w:val="006C2473"/>
    <w:rsid w:val="006C4218"/>
    <w:rsid w:val="006D1FBC"/>
    <w:rsid w:val="006D4DCE"/>
    <w:rsid w:val="006E28E7"/>
    <w:rsid w:val="006E6DA5"/>
    <w:rsid w:val="006F6652"/>
    <w:rsid w:val="006F7124"/>
    <w:rsid w:val="006F7EDA"/>
    <w:rsid w:val="00701F8B"/>
    <w:rsid w:val="007041EA"/>
    <w:rsid w:val="007168ED"/>
    <w:rsid w:val="007244FD"/>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0600"/>
    <w:rsid w:val="007B7C1F"/>
    <w:rsid w:val="007C21C8"/>
    <w:rsid w:val="007D0E2E"/>
    <w:rsid w:val="007E2FB7"/>
    <w:rsid w:val="00805125"/>
    <w:rsid w:val="00805561"/>
    <w:rsid w:val="00806FE1"/>
    <w:rsid w:val="00807ED1"/>
    <w:rsid w:val="00817B11"/>
    <w:rsid w:val="008203EE"/>
    <w:rsid w:val="00821A42"/>
    <w:rsid w:val="008267A0"/>
    <w:rsid w:val="008272CA"/>
    <w:rsid w:val="0083547C"/>
    <w:rsid w:val="008476E6"/>
    <w:rsid w:val="0085706D"/>
    <w:rsid w:val="00860309"/>
    <w:rsid w:val="00860904"/>
    <w:rsid w:val="00864274"/>
    <w:rsid w:val="00873ADC"/>
    <w:rsid w:val="008742CA"/>
    <w:rsid w:val="008A0EBB"/>
    <w:rsid w:val="008A13A8"/>
    <w:rsid w:val="008A13AC"/>
    <w:rsid w:val="008A3200"/>
    <w:rsid w:val="008B74C1"/>
    <w:rsid w:val="008C0B4D"/>
    <w:rsid w:val="008C37C8"/>
    <w:rsid w:val="008D7766"/>
    <w:rsid w:val="008E08E3"/>
    <w:rsid w:val="00902EC0"/>
    <w:rsid w:val="009077E2"/>
    <w:rsid w:val="00910F45"/>
    <w:rsid w:val="00911725"/>
    <w:rsid w:val="00921600"/>
    <w:rsid w:val="009351E9"/>
    <w:rsid w:val="00940C04"/>
    <w:rsid w:val="00957666"/>
    <w:rsid w:val="00964A6C"/>
    <w:rsid w:val="00970179"/>
    <w:rsid w:val="00970D72"/>
    <w:rsid w:val="009753A8"/>
    <w:rsid w:val="00977E40"/>
    <w:rsid w:val="00982D5D"/>
    <w:rsid w:val="00985101"/>
    <w:rsid w:val="00985984"/>
    <w:rsid w:val="00994DCE"/>
    <w:rsid w:val="0099587E"/>
    <w:rsid w:val="009979FA"/>
    <w:rsid w:val="009A77BC"/>
    <w:rsid w:val="009B3103"/>
    <w:rsid w:val="009C12FA"/>
    <w:rsid w:val="009D72FE"/>
    <w:rsid w:val="009D747B"/>
    <w:rsid w:val="009F56E3"/>
    <w:rsid w:val="00A00C30"/>
    <w:rsid w:val="00A02AEF"/>
    <w:rsid w:val="00A14A03"/>
    <w:rsid w:val="00A2122C"/>
    <w:rsid w:val="00A247BA"/>
    <w:rsid w:val="00A3306F"/>
    <w:rsid w:val="00A41E4E"/>
    <w:rsid w:val="00A4412E"/>
    <w:rsid w:val="00A47353"/>
    <w:rsid w:val="00A47EA9"/>
    <w:rsid w:val="00A6247A"/>
    <w:rsid w:val="00A62BB7"/>
    <w:rsid w:val="00A66180"/>
    <w:rsid w:val="00A73C38"/>
    <w:rsid w:val="00A77B0C"/>
    <w:rsid w:val="00A8098C"/>
    <w:rsid w:val="00A8333C"/>
    <w:rsid w:val="00A83932"/>
    <w:rsid w:val="00A85305"/>
    <w:rsid w:val="00A8686E"/>
    <w:rsid w:val="00A8732A"/>
    <w:rsid w:val="00A92D15"/>
    <w:rsid w:val="00A970A2"/>
    <w:rsid w:val="00AB120A"/>
    <w:rsid w:val="00AB50E4"/>
    <w:rsid w:val="00AC1AF9"/>
    <w:rsid w:val="00AC742D"/>
    <w:rsid w:val="00AC7DC9"/>
    <w:rsid w:val="00AE14D7"/>
    <w:rsid w:val="00AF01AC"/>
    <w:rsid w:val="00AF7D0C"/>
    <w:rsid w:val="00B0492E"/>
    <w:rsid w:val="00B0574B"/>
    <w:rsid w:val="00B2037F"/>
    <w:rsid w:val="00B32691"/>
    <w:rsid w:val="00B407F6"/>
    <w:rsid w:val="00B635E3"/>
    <w:rsid w:val="00B72B4F"/>
    <w:rsid w:val="00B835C0"/>
    <w:rsid w:val="00B876AF"/>
    <w:rsid w:val="00BA7001"/>
    <w:rsid w:val="00BA759E"/>
    <w:rsid w:val="00BB128E"/>
    <w:rsid w:val="00BB532F"/>
    <w:rsid w:val="00BC162D"/>
    <w:rsid w:val="00BC2FE4"/>
    <w:rsid w:val="00BD4DDA"/>
    <w:rsid w:val="00BD5B57"/>
    <w:rsid w:val="00BE2A6F"/>
    <w:rsid w:val="00BE4EAE"/>
    <w:rsid w:val="00C03AFD"/>
    <w:rsid w:val="00C0407C"/>
    <w:rsid w:val="00C12FC0"/>
    <w:rsid w:val="00C14678"/>
    <w:rsid w:val="00C271F9"/>
    <w:rsid w:val="00C27F0D"/>
    <w:rsid w:val="00C40499"/>
    <w:rsid w:val="00C5068E"/>
    <w:rsid w:val="00C517B6"/>
    <w:rsid w:val="00C63F0F"/>
    <w:rsid w:val="00C70636"/>
    <w:rsid w:val="00C70842"/>
    <w:rsid w:val="00C70FF1"/>
    <w:rsid w:val="00CA2D0E"/>
    <w:rsid w:val="00CA4EEA"/>
    <w:rsid w:val="00CC1917"/>
    <w:rsid w:val="00CC76F2"/>
    <w:rsid w:val="00CE105E"/>
    <w:rsid w:val="00CE1E5E"/>
    <w:rsid w:val="00CE3383"/>
    <w:rsid w:val="00D52D56"/>
    <w:rsid w:val="00D55E55"/>
    <w:rsid w:val="00D61DF0"/>
    <w:rsid w:val="00D659BF"/>
    <w:rsid w:val="00D663ED"/>
    <w:rsid w:val="00D66FD5"/>
    <w:rsid w:val="00D67A17"/>
    <w:rsid w:val="00D74882"/>
    <w:rsid w:val="00D759EE"/>
    <w:rsid w:val="00D956AA"/>
    <w:rsid w:val="00DA543F"/>
    <w:rsid w:val="00DA7125"/>
    <w:rsid w:val="00DB7DFF"/>
    <w:rsid w:val="00DC0173"/>
    <w:rsid w:val="00DC11EA"/>
    <w:rsid w:val="00DC4056"/>
    <w:rsid w:val="00DC5ECB"/>
    <w:rsid w:val="00DE2472"/>
    <w:rsid w:val="00DE282B"/>
    <w:rsid w:val="00DE456E"/>
    <w:rsid w:val="00DE58C6"/>
    <w:rsid w:val="00DE6C80"/>
    <w:rsid w:val="00DF1540"/>
    <w:rsid w:val="00DF5EB4"/>
    <w:rsid w:val="00E11E72"/>
    <w:rsid w:val="00E25470"/>
    <w:rsid w:val="00E27471"/>
    <w:rsid w:val="00E42D80"/>
    <w:rsid w:val="00E44564"/>
    <w:rsid w:val="00E72D70"/>
    <w:rsid w:val="00E80A46"/>
    <w:rsid w:val="00E83B02"/>
    <w:rsid w:val="00E845CE"/>
    <w:rsid w:val="00E85FA0"/>
    <w:rsid w:val="00E87997"/>
    <w:rsid w:val="00E95F38"/>
    <w:rsid w:val="00EA7A67"/>
    <w:rsid w:val="00EC0B04"/>
    <w:rsid w:val="00EC4816"/>
    <w:rsid w:val="00EC4A51"/>
    <w:rsid w:val="00EC5C1D"/>
    <w:rsid w:val="00ED176B"/>
    <w:rsid w:val="00F22E18"/>
    <w:rsid w:val="00F31B35"/>
    <w:rsid w:val="00F339CD"/>
    <w:rsid w:val="00F33A43"/>
    <w:rsid w:val="00F34956"/>
    <w:rsid w:val="00F41650"/>
    <w:rsid w:val="00F47143"/>
    <w:rsid w:val="00F56CF7"/>
    <w:rsid w:val="00F9569D"/>
    <w:rsid w:val="00FC306C"/>
    <w:rsid w:val="00FC6457"/>
    <w:rsid w:val="00FC7A61"/>
    <w:rsid w:val="00FD2B5B"/>
    <w:rsid w:val="00FD3076"/>
    <w:rsid w:val="00FD46BA"/>
    <w:rsid w:val="00FD4F92"/>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818A"/>
  <w15:docId w15:val="{A6E673EA-53C5-4C20-A349-422EBC8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70FF1"/>
  </w:style>
  <w:style w:type="character" w:styleId="CommentReference">
    <w:name w:val="annotation reference"/>
    <w:basedOn w:val="DefaultParagraphFont"/>
    <w:uiPriority w:val="99"/>
    <w:semiHidden/>
    <w:unhideWhenUsed/>
    <w:rsid w:val="003C7F79"/>
    <w:rPr>
      <w:sz w:val="16"/>
      <w:szCs w:val="16"/>
    </w:rPr>
  </w:style>
  <w:style w:type="paragraph" w:styleId="CommentText">
    <w:name w:val="annotation text"/>
    <w:basedOn w:val="Normal"/>
    <w:link w:val="CommentTextChar"/>
    <w:uiPriority w:val="99"/>
    <w:semiHidden/>
    <w:unhideWhenUsed/>
    <w:rsid w:val="003C7F79"/>
    <w:pPr>
      <w:spacing w:line="240" w:lineRule="auto"/>
    </w:pPr>
    <w:rPr>
      <w:sz w:val="20"/>
      <w:szCs w:val="20"/>
    </w:rPr>
  </w:style>
  <w:style w:type="character" w:customStyle="1" w:styleId="CommentTextChar">
    <w:name w:val="Comment Text Char"/>
    <w:basedOn w:val="DefaultParagraphFont"/>
    <w:link w:val="CommentText"/>
    <w:uiPriority w:val="99"/>
    <w:semiHidden/>
    <w:rsid w:val="003C7F79"/>
    <w:rPr>
      <w:sz w:val="20"/>
      <w:szCs w:val="20"/>
    </w:rPr>
  </w:style>
  <w:style w:type="paragraph" w:styleId="CommentSubject">
    <w:name w:val="annotation subject"/>
    <w:basedOn w:val="CommentText"/>
    <w:next w:val="CommentText"/>
    <w:link w:val="CommentSubjectChar"/>
    <w:uiPriority w:val="99"/>
    <w:semiHidden/>
    <w:unhideWhenUsed/>
    <w:rsid w:val="003C7F79"/>
    <w:rPr>
      <w:b/>
      <w:bCs/>
    </w:rPr>
  </w:style>
  <w:style w:type="character" w:customStyle="1" w:styleId="CommentSubjectChar">
    <w:name w:val="Comment Subject Char"/>
    <w:basedOn w:val="CommentTextChar"/>
    <w:link w:val="CommentSubject"/>
    <w:uiPriority w:val="99"/>
    <w:semiHidden/>
    <w:rsid w:val="003C7F79"/>
    <w:rPr>
      <w:b/>
      <w:bCs/>
      <w:sz w:val="20"/>
      <w:szCs w:val="20"/>
    </w:rPr>
  </w:style>
  <w:style w:type="paragraph" w:styleId="NoSpacing">
    <w:name w:val="No Spacing"/>
    <w:uiPriority w:val="97"/>
    <w:qFormat/>
    <w:rsid w:val="00F56CF7"/>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F56CF7"/>
    <w:pPr>
      <w:spacing w:after="120" w:line="260" w:lineRule="atLeast"/>
    </w:pPr>
    <w:rPr>
      <w:rFonts w:ascii="Georgia" w:eastAsiaTheme="minorHAnsi" w:hAnsi="Georgia" w:cs="Times New Roman"/>
      <w:sz w:val="16"/>
      <w:szCs w:val="16"/>
      <w:lang w:val="en-AU"/>
    </w:rPr>
  </w:style>
  <w:style w:type="character" w:customStyle="1" w:styleId="BodyText3Char">
    <w:name w:val="Body Text 3 Char"/>
    <w:basedOn w:val="DefaultParagraphFont"/>
    <w:link w:val="BodyText3"/>
    <w:uiPriority w:val="97"/>
    <w:semiHidden/>
    <w:rsid w:val="00F56CF7"/>
    <w:rPr>
      <w:rFonts w:ascii="Georgia" w:eastAsiaTheme="minorHAnsi" w:hAnsi="Georgia" w:cs="Times New Roman"/>
      <w:sz w:val="16"/>
      <w:szCs w:val="16"/>
      <w:lang w:val="en-AU"/>
    </w:rPr>
  </w:style>
  <w:style w:type="paragraph" w:styleId="PlainText">
    <w:name w:val="Plain Text"/>
    <w:basedOn w:val="Normal"/>
    <w:link w:val="PlainTextChar"/>
    <w:uiPriority w:val="99"/>
    <w:unhideWhenUsed/>
    <w:rsid w:val="00DB7DFF"/>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B7DFF"/>
    <w:rPr>
      <w:rFonts w:ascii="Calibri" w:eastAsiaTheme="minorHAnsi" w:hAnsi="Calibri"/>
      <w:szCs w:val="21"/>
      <w:lang w:val="en-AU"/>
    </w:rPr>
  </w:style>
  <w:style w:type="paragraph" w:styleId="NormalWeb">
    <w:name w:val="Normal (Web)"/>
    <w:basedOn w:val="Normal"/>
    <w:uiPriority w:val="99"/>
    <w:unhideWhenUsed/>
    <w:rsid w:val="00A66180"/>
    <w:pPr>
      <w:spacing w:before="100" w:beforeAutospacing="1" w:after="100" w:afterAutospacing="1"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41109215">
      <w:bodyDiv w:val="1"/>
      <w:marLeft w:val="0"/>
      <w:marRight w:val="0"/>
      <w:marTop w:val="0"/>
      <w:marBottom w:val="0"/>
      <w:divBdr>
        <w:top w:val="none" w:sz="0" w:space="0" w:color="auto"/>
        <w:left w:val="none" w:sz="0" w:space="0" w:color="auto"/>
        <w:bottom w:val="none" w:sz="0" w:space="0" w:color="auto"/>
        <w:right w:val="none" w:sz="0" w:space="0" w:color="auto"/>
      </w:divBdr>
    </w:div>
    <w:div w:id="18662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A099-AA82-41DE-B410-79E35F2F2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99167-08D4-4FAE-803D-1056BE2FD87A}">
  <ds:schemaRefs>
    <ds:schemaRef ds:uri="http://schemas.microsoft.com/sharepoint/v3/contenttype/forms"/>
  </ds:schemaRefs>
</ds:datastoreItem>
</file>

<file path=customXml/itemProps3.xml><?xml version="1.0" encoding="utf-8"?>
<ds:datastoreItem xmlns:ds="http://schemas.openxmlformats.org/officeDocument/2006/customXml" ds:itemID="{6C14EC4C-0043-4716-9E32-A0376E84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DED1C-95F4-4FA0-AD21-E05B8F08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Emma Pow</cp:lastModifiedBy>
  <cp:revision>2</cp:revision>
  <cp:lastPrinted>2020-05-29T03:55:00Z</cp:lastPrinted>
  <dcterms:created xsi:type="dcterms:W3CDTF">2022-10-17T03:20:00Z</dcterms:created>
  <dcterms:modified xsi:type="dcterms:W3CDTF">2022-10-17T03:20:00Z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