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59EDD4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57682F9" w14:textId="77777777" w:rsidR="009077E2" w:rsidRPr="00DC0173" w:rsidRDefault="00E95F38" w:rsidP="00DC0173">
            <w:pPr>
              <w:pStyle w:val="TableTextWhite"/>
              <w:rPr>
                <w:b/>
              </w:rPr>
            </w:pPr>
            <w:r>
              <w:rPr>
                <w:b/>
              </w:rPr>
              <w:t>Cluster</w:t>
            </w:r>
          </w:p>
        </w:tc>
        <w:tc>
          <w:tcPr>
            <w:tcW w:w="6561" w:type="dxa"/>
          </w:tcPr>
          <w:p w14:paraId="1E8B6B44" w14:textId="7790B844" w:rsidR="009077E2" w:rsidRPr="00DC0173" w:rsidRDefault="00F63C93" w:rsidP="00CD25D3">
            <w:pPr>
              <w:pStyle w:val="TableTextWhite"/>
            </w:pPr>
            <w:r w:rsidRPr="00F63C93">
              <w:t>Planning</w:t>
            </w:r>
            <w:r w:rsidR="00A442FF">
              <w:t xml:space="preserve"> and</w:t>
            </w:r>
            <w:r w:rsidR="0023751E">
              <w:t xml:space="preserve"> </w:t>
            </w:r>
            <w:r w:rsidRPr="00F63C93">
              <w:t>Environment</w:t>
            </w:r>
          </w:p>
        </w:tc>
      </w:tr>
      <w:tr w:rsidR="009077E2" w:rsidRPr="00DC0173" w14:paraId="5D6A020F" w14:textId="77777777" w:rsidTr="008476E6">
        <w:tc>
          <w:tcPr>
            <w:tcW w:w="4026" w:type="dxa"/>
            <w:vAlign w:val="center"/>
          </w:tcPr>
          <w:p w14:paraId="1A9AE061" w14:textId="77777777" w:rsidR="009077E2" w:rsidRPr="00DC0173" w:rsidRDefault="00E95F38" w:rsidP="00DC0173">
            <w:pPr>
              <w:pStyle w:val="TableTextWhite"/>
              <w:rPr>
                <w:b/>
              </w:rPr>
            </w:pPr>
            <w:r>
              <w:rPr>
                <w:b/>
              </w:rPr>
              <w:t>Agency</w:t>
            </w:r>
          </w:p>
        </w:tc>
        <w:tc>
          <w:tcPr>
            <w:tcW w:w="6561" w:type="dxa"/>
          </w:tcPr>
          <w:p w14:paraId="429EB3F1" w14:textId="7EB2E5B9" w:rsidR="009077E2" w:rsidRPr="00DC0173" w:rsidRDefault="00E95F38" w:rsidP="00CD25D3">
            <w:pPr>
              <w:pStyle w:val="TableTextWhite"/>
            </w:pPr>
            <w:r>
              <w:t xml:space="preserve">Department </w:t>
            </w:r>
            <w:r w:rsidR="00F63C93">
              <w:t xml:space="preserve">of </w:t>
            </w:r>
            <w:r w:rsidR="00F63C93" w:rsidRPr="00F63C93">
              <w:t>Planning</w:t>
            </w:r>
            <w:r w:rsidR="001D2079">
              <w:t xml:space="preserve"> and</w:t>
            </w:r>
            <w:r w:rsidR="00F63C93" w:rsidRPr="00F63C93">
              <w:t xml:space="preserve"> Environment</w:t>
            </w:r>
          </w:p>
        </w:tc>
      </w:tr>
      <w:tr w:rsidR="009077E2" w:rsidRPr="00DC0173" w14:paraId="7604AD7C" w14:textId="77777777" w:rsidTr="008476E6">
        <w:tc>
          <w:tcPr>
            <w:tcW w:w="4026" w:type="dxa"/>
            <w:vAlign w:val="center"/>
          </w:tcPr>
          <w:p w14:paraId="46DDEDAA" w14:textId="77777777" w:rsidR="009077E2" w:rsidRPr="00DC0173" w:rsidRDefault="00E95F38" w:rsidP="00DC0173">
            <w:pPr>
              <w:pStyle w:val="TableTextWhite"/>
              <w:rPr>
                <w:b/>
              </w:rPr>
            </w:pPr>
            <w:r>
              <w:rPr>
                <w:b/>
              </w:rPr>
              <w:t>Division/Branch/Unit</w:t>
            </w:r>
          </w:p>
        </w:tc>
        <w:tc>
          <w:tcPr>
            <w:tcW w:w="6561" w:type="dxa"/>
          </w:tcPr>
          <w:p w14:paraId="4AF36208" w14:textId="77777777" w:rsidR="009077E2" w:rsidRPr="00DC0173" w:rsidRDefault="009C4DAA" w:rsidP="009C4DAA">
            <w:pPr>
              <w:pStyle w:val="TableTextWhite"/>
            </w:pPr>
            <w:r>
              <w:t xml:space="preserve">Water </w:t>
            </w:r>
          </w:p>
        </w:tc>
      </w:tr>
      <w:tr w:rsidR="009077E2" w:rsidRPr="00DC0173" w14:paraId="52CAE794" w14:textId="77777777" w:rsidTr="008476E6">
        <w:tc>
          <w:tcPr>
            <w:tcW w:w="4026" w:type="dxa"/>
            <w:vAlign w:val="center"/>
          </w:tcPr>
          <w:p w14:paraId="2C80736C" w14:textId="77777777" w:rsidR="009077E2" w:rsidRPr="00DC0173" w:rsidRDefault="00E95F38" w:rsidP="00DC0173">
            <w:pPr>
              <w:pStyle w:val="TableTextWhite"/>
              <w:rPr>
                <w:b/>
              </w:rPr>
            </w:pPr>
            <w:r>
              <w:rPr>
                <w:b/>
              </w:rPr>
              <w:t>Location</w:t>
            </w:r>
          </w:p>
        </w:tc>
        <w:tc>
          <w:tcPr>
            <w:tcW w:w="6561" w:type="dxa"/>
          </w:tcPr>
          <w:p w14:paraId="56D8B5FF" w14:textId="44E4123C" w:rsidR="009077E2" w:rsidRPr="00DC0173" w:rsidRDefault="001D2079" w:rsidP="00DC0173">
            <w:pPr>
              <w:pStyle w:val="TableTextWhite"/>
            </w:pPr>
            <w:r>
              <w:t>NSW, location negotiable</w:t>
            </w:r>
          </w:p>
        </w:tc>
      </w:tr>
      <w:tr w:rsidR="009077E2" w:rsidRPr="00DC0173" w14:paraId="14490ECD" w14:textId="77777777" w:rsidTr="008476E6">
        <w:tc>
          <w:tcPr>
            <w:tcW w:w="4026" w:type="dxa"/>
            <w:vAlign w:val="center"/>
          </w:tcPr>
          <w:p w14:paraId="4D2300D7" w14:textId="77777777" w:rsidR="009077E2" w:rsidRPr="00DC0173" w:rsidRDefault="00E95F38" w:rsidP="00DC0173">
            <w:pPr>
              <w:pStyle w:val="TableTextWhite"/>
              <w:rPr>
                <w:b/>
              </w:rPr>
            </w:pPr>
            <w:r>
              <w:rPr>
                <w:b/>
              </w:rPr>
              <w:t>Classification/Grade/Band</w:t>
            </w:r>
          </w:p>
        </w:tc>
        <w:tc>
          <w:tcPr>
            <w:tcW w:w="6561" w:type="dxa"/>
          </w:tcPr>
          <w:p w14:paraId="52E41D68" w14:textId="0EDAAB16" w:rsidR="009077E2" w:rsidRPr="00DC0173" w:rsidRDefault="009C4DAA" w:rsidP="007A1849">
            <w:pPr>
              <w:pStyle w:val="TableTextWhite"/>
            </w:pPr>
            <w:r>
              <w:t>DPO</w:t>
            </w:r>
            <w:r w:rsidR="00EF531A">
              <w:t xml:space="preserve"> </w:t>
            </w:r>
            <w:r w:rsidR="00B3510F">
              <w:t xml:space="preserve">Grade </w:t>
            </w:r>
            <w:r w:rsidR="00A23B15">
              <w:t>2-3</w:t>
            </w:r>
            <w:r w:rsidR="00E95F38">
              <w:t xml:space="preserve"> </w:t>
            </w:r>
          </w:p>
        </w:tc>
      </w:tr>
      <w:tr w:rsidR="009077E2" w:rsidRPr="00DC0173" w14:paraId="6D200AB9" w14:textId="77777777" w:rsidTr="008476E6">
        <w:tc>
          <w:tcPr>
            <w:tcW w:w="4026" w:type="dxa"/>
            <w:vAlign w:val="center"/>
          </w:tcPr>
          <w:p w14:paraId="51C99727" w14:textId="77777777" w:rsidR="009077E2" w:rsidRPr="00DC0173" w:rsidRDefault="00E95F38" w:rsidP="00DC0173">
            <w:pPr>
              <w:pStyle w:val="TableTextWhite"/>
              <w:rPr>
                <w:b/>
              </w:rPr>
            </w:pPr>
            <w:r>
              <w:rPr>
                <w:b/>
              </w:rPr>
              <w:t>Role Number</w:t>
            </w:r>
          </w:p>
        </w:tc>
        <w:tc>
          <w:tcPr>
            <w:tcW w:w="6561" w:type="dxa"/>
          </w:tcPr>
          <w:p w14:paraId="3DB8945A" w14:textId="23FF0960" w:rsidR="009077E2" w:rsidRPr="00DC0173" w:rsidRDefault="00A442FF" w:rsidP="00DC0173">
            <w:pPr>
              <w:pStyle w:val="TableTextWhite"/>
            </w:pPr>
            <w:r>
              <w:t>52010754</w:t>
            </w:r>
          </w:p>
        </w:tc>
      </w:tr>
      <w:tr w:rsidR="009077E2" w:rsidRPr="00DC0173" w14:paraId="1F908D5E" w14:textId="77777777" w:rsidTr="008476E6">
        <w:tc>
          <w:tcPr>
            <w:tcW w:w="4026" w:type="dxa"/>
            <w:vAlign w:val="center"/>
          </w:tcPr>
          <w:p w14:paraId="014846BC" w14:textId="77777777" w:rsidR="009077E2" w:rsidRPr="00DC0173" w:rsidRDefault="00E95F38" w:rsidP="00DC0173">
            <w:pPr>
              <w:pStyle w:val="TableTextWhite"/>
              <w:rPr>
                <w:b/>
              </w:rPr>
            </w:pPr>
            <w:r>
              <w:rPr>
                <w:b/>
              </w:rPr>
              <w:t>ANZSCO Code</w:t>
            </w:r>
          </w:p>
        </w:tc>
        <w:tc>
          <w:tcPr>
            <w:tcW w:w="6561" w:type="dxa"/>
          </w:tcPr>
          <w:p w14:paraId="4CCE4096" w14:textId="77777777" w:rsidR="009077E2" w:rsidRPr="00DC0173" w:rsidRDefault="00E95F38" w:rsidP="00DC0173">
            <w:pPr>
              <w:pStyle w:val="TableTextWhite"/>
            </w:pPr>
            <w:r>
              <w:t>234411</w:t>
            </w:r>
          </w:p>
        </w:tc>
      </w:tr>
      <w:tr w:rsidR="009077E2" w:rsidRPr="00DC0173" w14:paraId="5B4DAFAC" w14:textId="77777777" w:rsidTr="008476E6">
        <w:tc>
          <w:tcPr>
            <w:tcW w:w="4026" w:type="dxa"/>
            <w:vAlign w:val="center"/>
          </w:tcPr>
          <w:p w14:paraId="078C0A0C" w14:textId="77777777" w:rsidR="009077E2" w:rsidRPr="00DC0173" w:rsidRDefault="00E95F38" w:rsidP="00DC0173">
            <w:pPr>
              <w:pStyle w:val="TableTextWhite"/>
              <w:rPr>
                <w:b/>
              </w:rPr>
            </w:pPr>
            <w:r>
              <w:rPr>
                <w:b/>
              </w:rPr>
              <w:t>PCAT Code</w:t>
            </w:r>
          </w:p>
        </w:tc>
        <w:tc>
          <w:tcPr>
            <w:tcW w:w="6561" w:type="dxa"/>
          </w:tcPr>
          <w:p w14:paraId="226A18FF" w14:textId="77777777" w:rsidR="009077E2" w:rsidRPr="00DC0173" w:rsidRDefault="00E95F38" w:rsidP="00DC0173">
            <w:pPr>
              <w:pStyle w:val="TableTextWhite"/>
            </w:pPr>
            <w:r>
              <w:t>1119192</w:t>
            </w:r>
          </w:p>
        </w:tc>
      </w:tr>
      <w:tr w:rsidR="009077E2" w:rsidRPr="00DC0173" w14:paraId="1433C2DF" w14:textId="77777777" w:rsidTr="008476E6">
        <w:tc>
          <w:tcPr>
            <w:tcW w:w="4026" w:type="dxa"/>
            <w:vAlign w:val="center"/>
          </w:tcPr>
          <w:p w14:paraId="4E594CCC" w14:textId="77777777" w:rsidR="009077E2" w:rsidRPr="00DC0173" w:rsidRDefault="00E95F38" w:rsidP="00DC0173">
            <w:pPr>
              <w:pStyle w:val="TableTextWhite"/>
              <w:rPr>
                <w:b/>
              </w:rPr>
            </w:pPr>
            <w:r>
              <w:rPr>
                <w:b/>
              </w:rPr>
              <w:t>Date of Approval</w:t>
            </w:r>
          </w:p>
        </w:tc>
        <w:tc>
          <w:tcPr>
            <w:tcW w:w="6561" w:type="dxa"/>
          </w:tcPr>
          <w:p w14:paraId="52E41CDA" w14:textId="61133235" w:rsidR="009077E2" w:rsidRPr="00DC0173" w:rsidRDefault="0023751E" w:rsidP="0023751E">
            <w:pPr>
              <w:pStyle w:val="TableTextWhite"/>
            </w:pPr>
            <w:r>
              <w:t xml:space="preserve">February 2023 (updated from </w:t>
            </w:r>
            <w:r w:rsidR="00F63C93">
              <w:t>February 2021</w:t>
            </w:r>
            <w:r>
              <w:t xml:space="preserve">; and </w:t>
            </w:r>
            <w:r w:rsidR="00EF531A">
              <w:t>2016</w:t>
            </w:r>
            <w:r>
              <w:t>)</w:t>
            </w:r>
          </w:p>
        </w:tc>
      </w:tr>
      <w:tr w:rsidR="009077E2" w:rsidRPr="00DC0173" w14:paraId="04DC490A" w14:textId="77777777" w:rsidTr="008476E6">
        <w:tc>
          <w:tcPr>
            <w:tcW w:w="4026" w:type="dxa"/>
            <w:vAlign w:val="center"/>
          </w:tcPr>
          <w:p w14:paraId="20C7992A" w14:textId="77777777" w:rsidR="009077E2" w:rsidRPr="00DC0173" w:rsidRDefault="00E95F38" w:rsidP="00DC0173">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244BA3EC" w14:textId="77777777" w:rsidR="009077E2" w:rsidRPr="00DC0173" w:rsidRDefault="00F63C93" w:rsidP="009C4DAA">
            <w:pPr>
              <w:pStyle w:val="TableTextWhite"/>
            </w:pPr>
            <w:r>
              <w:rPr>
                <w:rFonts w:cstheme="minorBidi"/>
                <w:color w:val="2B579A"/>
                <w:shd w:val="clear" w:color="auto" w:fill="E6E6E6"/>
              </w:rPr>
              <w:fldChar w:fldCharType="begin"/>
            </w:r>
            <w:r>
              <w:rPr>
                <w:rFonts w:cstheme="minorBidi"/>
              </w:rPr>
              <w:instrText xml:space="preserve"> HYPERLINK "</w:instrText>
            </w:r>
            <w:r w:rsidRPr="00F63C93">
              <w:rPr>
                <w:rFonts w:cstheme="minorBidi"/>
              </w:rPr>
              <w:instrText>https://www.dpie.nsw.gov.au</w:instrText>
            </w:r>
            <w:r>
              <w:rPr>
                <w:rFonts w:cstheme="minorBidi"/>
              </w:rPr>
              <w:instrText xml:space="preserve">" </w:instrText>
            </w:r>
            <w:r>
              <w:rPr>
                <w:rFonts w:cstheme="minorBidi"/>
                <w:color w:val="2B579A"/>
                <w:shd w:val="clear" w:color="auto" w:fill="E6E6E6"/>
              </w:rPr>
              <w:fldChar w:fldCharType="separate"/>
            </w:r>
            <w:r w:rsidRPr="008E7C5A">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r>
              <w:rPr>
                <w:rFonts w:cstheme="minorBidi"/>
                <w:color w:val="2B579A"/>
                <w:shd w:val="clear" w:color="auto" w:fill="E6E6E6"/>
              </w:rPr>
              <w:fldChar w:fldCharType="end"/>
            </w:r>
          </w:p>
        </w:tc>
        <w:bookmarkStart w:id="12" w:name="Cluster"/>
        <w:bookmarkEnd w:id="12"/>
      </w:tr>
    </w:tbl>
    <w:p w14:paraId="11EAAFDF" w14:textId="77777777" w:rsidR="006A2280" w:rsidRDefault="006A2280" w:rsidP="006A2280">
      <w:pPr>
        <w:tabs>
          <w:tab w:val="left" w:pos="2925"/>
        </w:tabs>
      </w:pPr>
    </w:p>
    <w:p w14:paraId="7369AA11" w14:textId="77777777" w:rsidR="00F47143" w:rsidRPr="00614552" w:rsidRDefault="00F47143" w:rsidP="006A2280">
      <w:pPr>
        <w:tabs>
          <w:tab w:val="left" w:pos="2925"/>
        </w:tabs>
        <w:rPr>
          <w:rStyle w:val="Heading1Char"/>
        </w:rPr>
      </w:pPr>
      <w:r w:rsidRPr="00614552">
        <w:rPr>
          <w:rStyle w:val="Heading1Char"/>
        </w:rPr>
        <w:t>Agency overview</w:t>
      </w:r>
    </w:p>
    <w:p w14:paraId="37AE46E3" w14:textId="77777777" w:rsidR="00F63C93" w:rsidRDefault="00F63C93" w:rsidP="00F63C93">
      <w:pPr>
        <w:pStyle w:val="paragraph"/>
        <w:textAlignment w:val="baseline"/>
      </w:pPr>
      <w:r>
        <w:rPr>
          <w:rStyle w:val="eop"/>
          <w:rFonts w:ascii="Calibri" w:hAnsi="Calibri" w:cs="Calibri"/>
        </w:rPr>
        <w:t> </w:t>
      </w:r>
    </w:p>
    <w:p w14:paraId="33E23DEB" w14:textId="4CD481EE" w:rsidR="00F63C93" w:rsidRDefault="00F63C93" w:rsidP="00F63C93">
      <w:pPr>
        <w:pStyle w:val="paragraph"/>
        <w:textAlignment w:val="baseline"/>
      </w:pPr>
      <w:r>
        <w:rPr>
          <w:rStyle w:val="normaltextrun1"/>
          <w:rFonts w:ascii="Arial" w:hAnsi="Arial" w:cs="Arial"/>
          <w:color w:val="111111"/>
          <w:sz w:val="22"/>
          <w:szCs w:val="22"/>
        </w:rPr>
        <w:t xml:space="preserve">Our vision is to create thriving environments, </w:t>
      </w:r>
      <w:proofErr w:type="gramStart"/>
      <w:r>
        <w:rPr>
          <w:rStyle w:val="normaltextrun1"/>
          <w:rFonts w:ascii="Arial" w:hAnsi="Arial" w:cs="Arial"/>
          <w:color w:val="111111"/>
          <w:sz w:val="22"/>
          <w:szCs w:val="22"/>
        </w:rPr>
        <w:t>communities</w:t>
      </w:r>
      <w:proofErr w:type="gramEnd"/>
      <w:r>
        <w:rPr>
          <w:rStyle w:val="normaltextrun1"/>
          <w:rFonts w:ascii="Arial" w:hAnsi="Arial" w:cs="Arial"/>
          <w:color w:val="111111"/>
          <w:sz w:val="22"/>
          <w:szCs w:val="22"/>
        </w:rPr>
        <w:t xml:space="preserve"> and economies for the people of New South Wales. We focus on some of the biggest issues facing our state. We deliver sustainable water resource and environment</w:t>
      </w:r>
      <w:r w:rsidR="00A442FF">
        <w:rPr>
          <w:rStyle w:val="normaltextrun1"/>
          <w:rFonts w:ascii="Arial" w:hAnsi="Arial" w:cs="Arial"/>
          <w:color w:val="111111"/>
          <w:sz w:val="22"/>
          <w:szCs w:val="22"/>
        </w:rPr>
        <w:t>al</w:t>
      </w:r>
      <w:r>
        <w:rPr>
          <w:rStyle w:val="normaltextrun1"/>
          <w:rFonts w:ascii="Arial" w:hAnsi="Arial" w:cs="Arial"/>
          <w:color w:val="111111"/>
          <w:sz w:val="22"/>
          <w:szCs w:val="22"/>
        </w:rPr>
        <w:t xml:space="preserve">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096E36D8" w14:textId="77777777" w:rsidR="00F63C93" w:rsidRDefault="00F63C93" w:rsidP="00F63C93">
      <w:pPr>
        <w:pStyle w:val="paragraph"/>
        <w:textAlignment w:val="baseline"/>
      </w:pPr>
      <w:r>
        <w:rPr>
          <w:rStyle w:val="eop"/>
          <w:rFonts w:ascii="Arial" w:hAnsi="Arial" w:cs="Arial"/>
          <w:sz w:val="22"/>
          <w:szCs w:val="22"/>
        </w:rPr>
        <w:t> </w:t>
      </w:r>
    </w:p>
    <w:p w14:paraId="643AA11B" w14:textId="77777777" w:rsidR="00CD25D3" w:rsidRDefault="00F63C93" w:rsidP="00F63C93">
      <w:pPr>
        <w:rPr>
          <w:rStyle w:val="Heading1Char"/>
        </w:rPr>
      </w:pPr>
      <w:r>
        <w:rPr>
          <w:rStyle w:val="normaltextrun1"/>
          <w:rFonts w:cs="Arial"/>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Pr>
          <w:rStyle w:val="normaltextrun1"/>
          <w:rFonts w:cs="Arial"/>
          <w:lang w:val="en"/>
        </w:rPr>
        <w:t>economies</w:t>
      </w:r>
      <w:proofErr w:type="gramEnd"/>
      <w:r>
        <w:rPr>
          <w:rStyle w:val="normaltextrun1"/>
          <w:rFonts w:cs="Arial"/>
          <w:lang w:val="en"/>
        </w:rPr>
        <w:t xml:space="preserve"> and societies across NSW. </w:t>
      </w:r>
    </w:p>
    <w:p w14:paraId="38438231" w14:textId="77777777" w:rsidR="00037FD5" w:rsidRPr="00614552" w:rsidRDefault="00037FD5" w:rsidP="006A2280">
      <w:pPr>
        <w:tabs>
          <w:tab w:val="left" w:pos="2925"/>
        </w:tabs>
        <w:rPr>
          <w:rStyle w:val="Heading1Char"/>
        </w:rPr>
      </w:pPr>
      <w:r w:rsidRPr="00614552">
        <w:rPr>
          <w:rStyle w:val="Heading1Char"/>
        </w:rPr>
        <w:t>Primary purpose of the role</w:t>
      </w:r>
    </w:p>
    <w:p w14:paraId="10E67589" w14:textId="7E61B252" w:rsidR="00EF531A" w:rsidRDefault="00EF531A" w:rsidP="00EF531A">
      <w:pPr>
        <w:tabs>
          <w:tab w:val="left" w:pos="2925"/>
        </w:tabs>
        <w:rPr>
          <w:rFonts w:ascii="Georgia" w:hAnsi="Georgia"/>
        </w:rPr>
      </w:pPr>
      <w:r>
        <w:rPr>
          <w:rFonts w:cs="Arial"/>
        </w:rPr>
        <w:t>Plan and undertake analysis of fluvial geomorphology</w:t>
      </w:r>
      <w:r w:rsidRPr="00614552">
        <w:rPr>
          <w:rFonts w:cs="Arial"/>
        </w:rPr>
        <w:t xml:space="preserve"> and its </w:t>
      </w:r>
      <w:r>
        <w:rPr>
          <w:rFonts w:cs="Arial"/>
        </w:rPr>
        <w:t xml:space="preserve">relationship </w:t>
      </w:r>
      <w:r w:rsidR="00A442FF">
        <w:rPr>
          <w:rFonts w:cs="Arial"/>
        </w:rPr>
        <w:t xml:space="preserve">with </w:t>
      </w:r>
      <w:r>
        <w:rPr>
          <w:rFonts w:cs="Arial"/>
        </w:rPr>
        <w:t xml:space="preserve">aquatic ecology and hydrology, including </w:t>
      </w:r>
      <w:r w:rsidRPr="00614552">
        <w:rPr>
          <w:rFonts w:cs="Arial"/>
        </w:rPr>
        <w:t>application to performance monitoring and evaluation to produce accurate, timely and reliable information which enables the delivery of water management priorities.</w:t>
      </w:r>
    </w:p>
    <w:p w14:paraId="7437B32D" w14:textId="77777777" w:rsidR="00F339CD" w:rsidRDefault="00037FD5" w:rsidP="00257935">
      <w:pPr>
        <w:tabs>
          <w:tab w:val="left" w:pos="2925"/>
        </w:tabs>
      </w:pPr>
      <w:r w:rsidRPr="00614552">
        <w:rPr>
          <w:rFonts w:cs="Arial"/>
        </w:rPr>
        <w:t xml:space="preserve"> </w:t>
      </w:r>
      <w:r w:rsidR="00F339CD" w:rsidRPr="00257935">
        <w:rPr>
          <w:rStyle w:val="Heading1Char"/>
        </w:rPr>
        <w:t>Key accountabilities</w:t>
      </w:r>
    </w:p>
    <w:p w14:paraId="17E1BE36" w14:textId="77777777" w:rsidR="00EF531A" w:rsidRPr="00F339CD" w:rsidRDefault="00EF531A" w:rsidP="00EF531A">
      <w:pPr>
        <w:pStyle w:val="ListParagraph"/>
        <w:numPr>
          <w:ilvl w:val="0"/>
          <w:numId w:val="3"/>
        </w:numPr>
        <w:tabs>
          <w:tab w:val="left" w:pos="2925"/>
        </w:tabs>
        <w:rPr>
          <w:rFonts w:ascii="Georgia" w:hAnsi="Georgia"/>
        </w:rPr>
      </w:pPr>
      <w:r>
        <w:rPr>
          <w:rFonts w:cs="Arial"/>
        </w:rPr>
        <w:t xml:space="preserve">Plan and undertake investigation and analysis </w:t>
      </w:r>
      <w:proofErr w:type="gramStart"/>
      <w:r w:rsidRPr="00614552">
        <w:rPr>
          <w:rFonts w:cs="Arial"/>
        </w:rPr>
        <w:t>in the area of</w:t>
      </w:r>
      <w:proofErr w:type="gramEnd"/>
      <w:r w:rsidRPr="00614552">
        <w:rPr>
          <w:rFonts w:cs="Arial"/>
        </w:rPr>
        <w:t xml:space="preserve"> </w:t>
      </w:r>
      <w:r>
        <w:rPr>
          <w:rFonts w:cs="Arial"/>
        </w:rPr>
        <w:t>fluvial geomorphology</w:t>
      </w:r>
      <w:r w:rsidR="00754A1F">
        <w:rPr>
          <w:rFonts w:cs="Arial"/>
        </w:rPr>
        <w:t>, hydrology,</w:t>
      </w:r>
      <w:r w:rsidRPr="00614552">
        <w:rPr>
          <w:rFonts w:cs="Arial"/>
        </w:rPr>
        <w:t xml:space="preserve"> and evaluation </w:t>
      </w:r>
      <w:r>
        <w:rPr>
          <w:rFonts w:cs="Arial"/>
        </w:rPr>
        <w:t>to provide data and information to inform water management outcomes</w:t>
      </w:r>
    </w:p>
    <w:p w14:paraId="7B147AD2" w14:textId="73517404" w:rsidR="00EF531A" w:rsidRPr="004374B5" w:rsidRDefault="00EF531A" w:rsidP="00EF531A">
      <w:pPr>
        <w:pStyle w:val="ListParagraph"/>
        <w:numPr>
          <w:ilvl w:val="0"/>
          <w:numId w:val="3"/>
        </w:numPr>
        <w:tabs>
          <w:tab w:val="left" w:pos="2925"/>
        </w:tabs>
        <w:rPr>
          <w:rFonts w:ascii="Georgia" w:hAnsi="Georgia"/>
        </w:rPr>
      </w:pPr>
      <w:r w:rsidRPr="14A5682C">
        <w:rPr>
          <w:rFonts w:cs="Arial"/>
        </w:rPr>
        <w:t xml:space="preserve">Critically </w:t>
      </w:r>
      <w:proofErr w:type="spellStart"/>
      <w:r w:rsidRPr="14A5682C">
        <w:rPr>
          <w:rFonts w:cs="Arial"/>
        </w:rPr>
        <w:t>analyse</w:t>
      </w:r>
      <w:proofErr w:type="spellEnd"/>
      <w:r w:rsidRPr="14A5682C">
        <w:rPr>
          <w:rFonts w:cs="Arial"/>
        </w:rPr>
        <w:t xml:space="preserve">, </w:t>
      </w:r>
      <w:proofErr w:type="gramStart"/>
      <w:r w:rsidRPr="14A5682C">
        <w:rPr>
          <w:rFonts w:cs="Arial"/>
        </w:rPr>
        <w:t>interpret</w:t>
      </w:r>
      <w:proofErr w:type="gramEnd"/>
      <w:r w:rsidRPr="14A5682C">
        <w:rPr>
          <w:rFonts w:cs="Arial"/>
        </w:rPr>
        <w:t xml:space="preserve"> and communicate results from fluvial geomorphology, hydrology, and remote sensing information to</w:t>
      </w:r>
      <w:r w:rsidR="1777F936" w:rsidRPr="14A5682C">
        <w:rPr>
          <w:rFonts w:cs="Arial"/>
        </w:rPr>
        <w:t xml:space="preserve"> maintain and update the NSW River Styles database.</w:t>
      </w:r>
    </w:p>
    <w:p w14:paraId="4A4AD0A5" w14:textId="065434D7" w:rsidR="00EF531A" w:rsidRPr="004374B5" w:rsidRDefault="1777F936" w:rsidP="00EF531A">
      <w:pPr>
        <w:pStyle w:val="ListParagraph"/>
        <w:numPr>
          <w:ilvl w:val="0"/>
          <w:numId w:val="3"/>
        </w:numPr>
        <w:tabs>
          <w:tab w:val="left" w:pos="2925"/>
        </w:tabs>
        <w:rPr>
          <w:rFonts w:ascii="Georgia" w:hAnsi="Georgia"/>
        </w:rPr>
      </w:pPr>
      <w:r w:rsidRPr="14A5682C">
        <w:rPr>
          <w:rFonts w:cs="Arial"/>
        </w:rPr>
        <w:t>Continue to develop NSW River Styles as a framework to</w:t>
      </w:r>
      <w:r w:rsidR="00EF531A" w:rsidRPr="14A5682C">
        <w:rPr>
          <w:rFonts w:cs="Arial"/>
        </w:rPr>
        <w:t xml:space="preserve"> provide reliable and accurate input to water policy development </w:t>
      </w:r>
    </w:p>
    <w:p w14:paraId="1C07C851" w14:textId="5A1D6ADF" w:rsidR="62F5C641" w:rsidRPr="00B3510F" w:rsidRDefault="62F5C641" w:rsidP="67D8565A">
      <w:pPr>
        <w:pStyle w:val="ListParagraph"/>
        <w:numPr>
          <w:ilvl w:val="0"/>
          <w:numId w:val="3"/>
        </w:numPr>
        <w:tabs>
          <w:tab w:val="left" w:pos="2925"/>
        </w:tabs>
        <w:rPr>
          <w:rFonts w:eastAsia="Arial" w:cs="Arial"/>
        </w:rPr>
      </w:pPr>
      <w:r w:rsidRPr="00D21CEA">
        <w:rPr>
          <w:rFonts w:eastAsia="Arial" w:cs="Arial"/>
          <w:shd w:val="clear" w:color="auto" w:fill="FFFFFF" w:themeFill="background1"/>
        </w:rPr>
        <w:lastRenderedPageBreak/>
        <w:t>Develop</w:t>
      </w:r>
      <w:r w:rsidR="3278934A" w:rsidRPr="00D21CEA">
        <w:rPr>
          <w:rFonts w:eastAsia="Arial" w:cs="Arial"/>
          <w:shd w:val="clear" w:color="auto" w:fill="FFFFFF" w:themeFill="background1"/>
        </w:rPr>
        <w:t xml:space="preserve"> modelling</w:t>
      </w:r>
      <w:r w:rsidRPr="00D21CEA">
        <w:rPr>
          <w:rFonts w:eastAsia="Arial" w:cs="Arial"/>
          <w:shd w:val="clear" w:color="auto" w:fill="FFFFFF" w:themeFill="background1"/>
        </w:rPr>
        <w:t xml:space="preserve"> tools, reports and mapping </w:t>
      </w:r>
      <w:r w:rsidR="3A2CA0BF" w:rsidRPr="67D8565A">
        <w:rPr>
          <w:rFonts w:eastAsia="Arial" w:cs="Arial"/>
        </w:rPr>
        <w:t>products that apply geomorphic knowledge to questions relating to riverine health, risk and ecological habitats</w:t>
      </w:r>
      <w:r w:rsidR="511DABFA" w:rsidRPr="67D8565A">
        <w:rPr>
          <w:rFonts w:eastAsia="Arial" w:cs="Arial"/>
        </w:rPr>
        <w:t xml:space="preserve"> based on the NSW River Styles database.</w:t>
      </w:r>
    </w:p>
    <w:p w14:paraId="3333182B" w14:textId="77777777" w:rsidR="00EF531A" w:rsidRPr="00F339CD" w:rsidRDefault="00EF531A" w:rsidP="00EF531A">
      <w:pPr>
        <w:pStyle w:val="ListParagraph"/>
        <w:numPr>
          <w:ilvl w:val="0"/>
          <w:numId w:val="3"/>
        </w:numPr>
        <w:tabs>
          <w:tab w:val="left" w:pos="2925"/>
        </w:tabs>
        <w:rPr>
          <w:rFonts w:ascii="Georgia" w:hAnsi="Georgia"/>
        </w:rPr>
      </w:pPr>
      <w:r w:rsidRPr="00614552">
        <w:rPr>
          <w:rFonts w:cs="Arial"/>
        </w:rPr>
        <w:t xml:space="preserve">Provide advice to internal and external clients </w:t>
      </w:r>
      <w:proofErr w:type="gramStart"/>
      <w:r w:rsidRPr="00614552">
        <w:rPr>
          <w:rFonts w:cs="Arial"/>
        </w:rPr>
        <w:t>in the area of</w:t>
      </w:r>
      <w:proofErr w:type="gramEnd"/>
      <w:r w:rsidRPr="00614552">
        <w:rPr>
          <w:rFonts w:cs="Arial"/>
        </w:rPr>
        <w:t xml:space="preserve"> </w:t>
      </w:r>
      <w:r>
        <w:rPr>
          <w:rFonts w:cs="Arial"/>
        </w:rPr>
        <w:t>fluvial geomorphology</w:t>
      </w:r>
      <w:r w:rsidRPr="00614552">
        <w:rPr>
          <w:rFonts w:cs="Arial"/>
        </w:rPr>
        <w:t xml:space="preserve"> and evaluation to </w:t>
      </w:r>
      <w:r>
        <w:rPr>
          <w:rFonts w:cs="Arial"/>
        </w:rPr>
        <w:t xml:space="preserve">contribute to the </w:t>
      </w:r>
      <w:r w:rsidRPr="00614552">
        <w:rPr>
          <w:rFonts w:cs="Arial"/>
        </w:rPr>
        <w:t>implementation of water r</w:t>
      </w:r>
      <w:r w:rsidR="00257935">
        <w:rPr>
          <w:rFonts w:cs="Arial"/>
        </w:rPr>
        <w:t>eform and water policy agendas</w:t>
      </w:r>
    </w:p>
    <w:p w14:paraId="4A32F560" w14:textId="77777777" w:rsidR="00EF531A" w:rsidRPr="004374B5" w:rsidRDefault="00EF531A" w:rsidP="00EF531A">
      <w:pPr>
        <w:pStyle w:val="ListParagraph"/>
        <w:numPr>
          <w:ilvl w:val="0"/>
          <w:numId w:val="3"/>
        </w:numPr>
        <w:tabs>
          <w:tab w:val="left" w:pos="2925"/>
        </w:tabs>
        <w:rPr>
          <w:rFonts w:ascii="Georgia" w:hAnsi="Georgia"/>
        </w:rPr>
      </w:pPr>
      <w:r w:rsidRPr="004374B5">
        <w:rPr>
          <w:rFonts w:cs="Arial"/>
        </w:rPr>
        <w:t xml:space="preserve">Research and review guidelines, manuals, </w:t>
      </w:r>
      <w:proofErr w:type="gramStart"/>
      <w:r w:rsidRPr="004374B5">
        <w:rPr>
          <w:rFonts w:cs="Arial"/>
        </w:rPr>
        <w:t>courses</w:t>
      </w:r>
      <w:proofErr w:type="gramEnd"/>
      <w:r w:rsidRPr="004374B5">
        <w:rPr>
          <w:rFonts w:cs="Arial"/>
        </w:rPr>
        <w:t xml:space="preserve"> and other support materials </w:t>
      </w:r>
      <w:r w:rsidRPr="00614552">
        <w:rPr>
          <w:rFonts w:cs="Arial"/>
        </w:rPr>
        <w:t xml:space="preserve">to continually improve the knowledge and skills of staff and stakeholders in relation to </w:t>
      </w:r>
      <w:r>
        <w:rPr>
          <w:rFonts w:cs="Arial"/>
        </w:rPr>
        <w:t>fluvial geomorphology</w:t>
      </w:r>
      <w:r w:rsidRPr="00614552">
        <w:rPr>
          <w:rFonts w:cs="Arial"/>
        </w:rPr>
        <w:t xml:space="preserve"> and evaluation</w:t>
      </w:r>
      <w:r w:rsidRPr="004374B5">
        <w:rPr>
          <w:rFonts w:cs="Arial"/>
        </w:rPr>
        <w:t xml:space="preserve"> </w:t>
      </w:r>
    </w:p>
    <w:p w14:paraId="1FFC2FDB" w14:textId="77777777" w:rsidR="00EF531A" w:rsidRPr="004374B5" w:rsidRDefault="00EF531A" w:rsidP="00EF531A">
      <w:pPr>
        <w:pStyle w:val="ListParagraph"/>
        <w:numPr>
          <w:ilvl w:val="0"/>
          <w:numId w:val="3"/>
        </w:numPr>
        <w:tabs>
          <w:tab w:val="left" w:pos="2925"/>
        </w:tabs>
        <w:rPr>
          <w:rFonts w:ascii="Georgia" w:hAnsi="Georgia"/>
        </w:rPr>
      </w:pPr>
      <w:r w:rsidRPr="004374B5">
        <w:rPr>
          <w:rFonts w:cs="Arial"/>
        </w:rPr>
        <w:t>Plan, monitor and manage large multidisciplinary projects, contracts and teams as required to deliver effective natur</w:t>
      </w:r>
      <w:r w:rsidR="00257935">
        <w:rPr>
          <w:rFonts w:cs="Arial"/>
        </w:rPr>
        <w:t>al resource management outcomes</w:t>
      </w:r>
    </w:p>
    <w:p w14:paraId="28C49F14" w14:textId="77777777" w:rsidR="00EF531A" w:rsidRPr="00F339CD" w:rsidRDefault="00EF531A" w:rsidP="00EF531A">
      <w:pPr>
        <w:pStyle w:val="ListParagraph"/>
        <w:numPr>
          <w:ilvl w:val="0"/>
          <w:numId w:val="3"/>
        </w:numPr>
        <w:tabs>
          <w:tab w:val="left" w:pos="2925"/>
        </w:tabs>
        <w:rPr>
          <w:rFonts w:ascii="Georgia" w:hAnsi="Georgia"/>
        </w:rPr>
      </w:pPr>
      <w:r w:rsidRPr="00614552">
        <w:rPr>
          <w:rFonts w:cs="Arial"/>
        </w:rPr>
        <w:t>As a member of various sized single and multidisciplinary projects and teams, plan, undertake and deliver projects to which provide evidence for water</w:t>
      </w:r>
      <w:r w:rsidR="00257935">
        <w:rPr>
          <w:rFonts w:cs="Arial"/>
        </w:rPr>
        <w:t xml:space="preserve"> management planning and policy</w:t>
      </w:r>
    </w:p>
    <w:p w14:paraId="1A1796CA" w14:textId="77777777" w:rsidR="001D097C" w:rsidRPr="00614552" w:rsidRDefault="001D097C" w:rsidP="006A2280">
      <w:pPr>
        <w:tabs>
          <w:tab w:val="left" w:pos="2925"/>
        </w:tabs>
        <w:rPr>
          <w:rStyle w:val="Heading1Char"/>
        </w:rPr>
      </w:pPr>
      <w:r w:rsidRPr="00614552">
        <w:rPr>
          <w:rStyle w:val="Heading1Char"/>
        </w:rPr>
        <w:t>Key challenges</w:t>
      </w:r>
    </w:p>
    <w:p w14:paraId="6606DE2F" w14:textId="02EC4337" w:rsidR="00A442FF" w:rsidRPr="001D097C" w:rsidRDefault="00A442FF" w:rsidP="00A442FF">
      <w:pPr>
        <w:pStyle w:val="ListParagraph"/>
        <w:numPr>
          <w:ilvl w:val="0"/>
          <w:numId w:val="3"/>
        </w:numPr>
        <w:tabs>
          <w:tab w:val="left" w:pos="2925"/>
        </w:tabs>
        <w:rPr>
          <w:rFonts w:ascii="Georgia" w:hAnsi="Georgia"/>
        </w:rPr>
      </w:pPr>
      <w:r>
        <w:rPr>
          <w:rFonts w:cs="Arial"/>
        </w:rPr>
        <w:t>Delivering fit for purpose scientific information and models within the timelines available given the high level of demand for services for a range of geomorphological investigations relating to water resource management and planning</w:t>
      </w:r>
    </w:p>
    <w:p w14:paraId="30868F1C" w14:textId="77777777" w:rsidR="00A442FF" w:rsidRPr="001D097C" w:rsidRDefault="00A442FF" w:rsidP="00A442FF">
      <w:pPr>
        <w:pStyle w:val="ListParagraph"/>
        <w:numPr>
          <w:ilvl w:val="0"/>
          <w:numId w:val="3"/>
        </w:numPr>
        <w:tabs>
          <w:tab w:val="left" w:pos="2925"/>
        </w:tabs>
        <w:rPr>
          <w:rFonts w:ascii="Georgia" w:hAnsi="Georgia"/>
        </w:rPr>
      </w:pPr>
      <w:r>
        <w:rPr>
          <w:rFonts w:cs="Arial"/>
        </w:rPr>
        <w:t>Translating complex scientific and technical concepts into simplified language to enable clear and concise report developments and implementation of analysis</w:t>
      </w:r>
    </w:p>
    <w:p w14:paraId="352CFD70" w14:textId="77777777" w:rsidR="00A442FF" w:rsidRPr="001D097C" w:rsidRDefault="00A442FF" w:rsidP="00A442FF">
      <w:pPr>
        <w:pStyle w:val="ListParagraph"/>
        <w:numPr>
          <w:ilvl w:val="0"/>
          <w:numId w:val="3"/>
        </w:numPr>
        <w:tabs>
          <w:tab w:val="left" w:pos="2925"/>
        </w:tabs>
        <w:rPr>
          <w:rFonts w:ascii="Georgia" w:hAnsi="Georgia"/>
        </w:rPr>
      </w:pPr>
      <w:r>
        <w:rPr>
          <w:rFonts w:cs="Arial"/>
        </w:rPr>
        <w:t xml:space="preserve">Working in an area which is complex due to changing technical, policy and scientific developments to process, critically </w:t>
      </w:r>
      <w:proofErr w:type="spellStart"/>
      <w:r>
        <w:rPr>
          <w:rFonts w:cs="Arial"/>
        </w:rPr>
        <w:t>analyse</w:t>
      </w:r>
      <w:proofErr w:type="spellEnd"/>
      <w:r>
        <w:rPr>
          <w:rFonts w:cs="Arial"/>
        </w:rPr>
        <w:t>, interpret and report results in a manner that will clearly inform stakeholders.</w:t>
      </w:r>
    </w:p>
    <w:p w14:paraId="4EAF21BB"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644" w:type="dxa"/>
        <w:tblLayout w:type="fixed"/>
        <w:tblLook w:val="04A0" w:firstRow="1" w:lastRow="0" w:firstColumn="1" w:lastColumn="0" w:noHBand="0" w:noVBand="1"/>
        <w:tblCaption w:val="PSC_Key_RelationshipsTable"/>
        <w:tblDescription w:val="PSC_Key_RelationshipsTable"/>
      </w:tblPr>
      <w:tblGrid>
        <w:gridCol w:w="57"/>
        <w:gridCol w:w="3544"/>
        <w:gridCol w:w="57"/>
        <w:gridCol w:w="6929"/>
        <w:gridCol w:w="57"/>
      </w:tblGrid>
      <w:tr w:rsidR="00BB532F" w:rsidRPr="00C978B9" w14:paraId="623CEBEA" w14:textId="77777777" w:rsidTr="14A5682C">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3601" w:type="dxa"/>
            <w:gridSpan w:val="2"/>
          </w:tcPr>
          <w:p w14:paraId="2FADE28B" w14:textId="77777777" w:rsidR="00BB532F" w:rsidRPr="00C978B9" w:rsidRDefault="00BB532F" w:rsidP="00BD7BA7">
            <w:pPr>
              <w:pStyle w:val="TableTextWhite0"/>
            </w:pPr>
            <w:r w:rsidRPr="00C978B9">
              <w:t>Who</w:t>
            </w:r>
          </w:p>
        </w:tc>
        <w:tc>
          <w:tcPr>
            <w:tcW w:w="6986" w:type="dxa"/>
            <w:gridSpan w:val="2"/>
          </w:tcPr>
          <w:p w14:paraId="3CD8BFA5" w14:textId="77777777" w:rsidR="00BB532F" w:rsidRPr="00C978B9" w:rsidRDefault="00022223" w:rsidP="00022223">
            <w:pPr>
              <w:pStyle w:val="TableTextWhite0"/>
            </w:pPr>
            <w:r>
              <w:t xml:space="preserve">       </w:t>
            </w:r>
            <w:r w:rsidR="00BB532F" w:rsidRPr="00C978B9">
              <w:t>Why</w:t>
            </w:r>
          </w:p>
        </w:tc>
      </w:tr>
      <w:tr w:rsidR="00BB532F" w:rsidRPr="00A8245E" w14:paraId="4AC8E01B" w14:textId="77777777" w:rsidTr="14A5682C">
        <w:trPr>
          <w:gridAfter w:val="1"/>
          <w:wAfter w:w="57" w:type="dxa"/>
        </w:trPr>
        <w:tc>
          <w:tcPr>
            <w:tcW w:w="3601" w:type="dxa"/>
            <w:gridSpan w:val="2"/>
            <w:shd w:val="clear" w:color="auto" w:fill="BCBEC0"/>
          </w:tcPr>
          <w:p w14:paraId="56335B14" w14:textId="77777777" w:rsidR="00BB532F" w:rsidRPr="00A8245E" w:rsidRDefault="00BB532F" w:rsidP="00BD7BA7">
            <w:pPr>
              <w:pStyle w:val="TableText"/>
              <w:keepNext/>
              <w:rPr>
                <w:b/>
              </w:rPr>
            </w:pPr>
            <w:r w:rsidRPr="00A8245E">
              <w:rPr>
                <w:b/>
              </w:rPr>
              <w:t>Internal</w:t>
            </w:r>
          </w:p>
        </w:tc>
        <w:tc>
          <w:tcPr>
            <w:tcW w:w="6986" w:type="dxa"/>
            <w:gridSpan w:val="2"/>
            <w:shd w:val="clear" w:color="auto" w:fill="BCBEC0"/>
          </w:tcPr>
          <w:p w14:paraId="0B39FDC3" w14:textId="77777777" w:rsidR="00BB532F" w:rsidRPr="00A8245E" w:rsidRDefault="00BB532F" w:rsidP="00BD7BA7">
            <w:pPr>
              <w:pStyle w:val="TableText"/>
              <w:keepNext/>
              <w:rPr>
                <w:b/>
              </w:rPr>
            </w:pPr>
          </w:p>
        </w:tc>
      </w:tr>
      <w:tr w:rsidR="00A23B15" w:rsidRPr="00C978B9" w14:paraId="213731F7" w14:textId="77777777" w:rsidTr="14A5682C">
        <w:trPr>
          <w:gridAfter w:val="1"/>
          <w:wAfter w:w="57" w:type="dxa"/>
        </w:trPr>
        <w:tc>
          <w:tcPr>
            <w:tcW w:w="3601" w:type="dxa"/>
            <w:gridSpan w:val="2"/>
            <w:tcBorders>
              <w:top w:val="single" w:sz="8" w:space="0" w:color="auto"/>
              <w:bottom w:val="single" w:sz="8" w:space="0" w:color="BCBEC0"/>
            </w:tcBorders>
          </w:tcPr>
          <w:p w14:paraId="174A437A" w14:textId="15CA6F2F" w:rsidR="00A23B15" w:rsidRPr="00A15CDB" w:rsidRDefault="00A23B15" w:rsidP="002B1F76">
            <w:pPr>
              <w:pStyle w:val="TableText"/>
            </w:pPr>
            <w:r w:rsidRPr="008E72E5">
              <w:t xml:space="preserve">Lead </w:t>
            </w:r>
            <w:r w:rsidR="00A442FF">
              <w:t>Water Quality and Science Support</w:t>
            </w:r>
          </w:p>
        </w:tc>
        <w:tc>
          <w:tcPr>
            <w:tcW w:w="6986" w:type="dxa"/>
            <w:gridSpan w:val="2"/>
            <w:tcBorders>
              <w:top w:val="single" w:sz="8" w:space="0" w:color="auto"/>
              <w:bottom w:val="single" w:sz="8" w:space="0" w:color="BCBEC0"/>
            </w:tcBorders>
          </w:tcPr>
          <w:p w14:paraId="170B66BB" w14:textId="75020BB7" w:rsidR="006A2375" w:rsidRDefault="00A23B15" w:rsidP="00022223">
            <w:pPr>
              <w:pStyle w:val="TableText"/>
              <w:numPr>
                <w:ilvl w:val="0"/>
                <w:numId w:val="3"/>
              </w:numPr>
            </w:pPr>
            <w:r>
              <w:t>Receive guidance and direction</w:t>
            </w:r>
            <w:r w:rsidR="00A442FF">
              <w:t xml:space="preserve"> on specific tasks</w:t>
            </w:r>
          </w:p>
          <w:p w14:paraId="2B70CB62" w14:textId="0D0C139B" w:rsidR="00A23B15" w:rsidRPr="00A15CDB" w:rsidRDefault="00A442FF" w:rsidP="00022223">
            <w:pPr>
              <w:pStyle w:val="TableText"/>
              <w:numPr>
                <w:ilvl w:val="0"/>
                <w:numId w:val="3"/>
              </w:numPr>
            </w:pPr>
            <w:r>
              <w:t>Provide regular updates on projects and assessment activities</w:t>
            </w:r>
          </w:p>
        </w:tc>
      </w:tr>
      <w:tr w:rsidR="00A442FF" w:rsidRPr="00C978B9" w14:paraId="786D6418" w14:textId="77777777" w:rsidTr="14A5682C">
        <w:trPr>
          <w:gridBefore w:val="1"/>
          <w:wBefore w:w="57" w:type="dxa"/>
        </w:trPr>
        <w:tc>
          <w:tcPr>
            <w:tcW w:w="3601" w:type="dxa"/>
            <w:gridSpan w:val="2"/>
            <w:tcBorders>
              <w:top w:val="single" w:sz="8" w:space="0" w:color="auto"/>
              <w:bottom w:val="single" w:sz="8" w:space="0" w:color="BCBEC0"/>
            </w:tcBorders>
          </w:tcPr>
          <w:p w14:paraId="2A7DB556" w14:textId="77777777" w:rsidR="00A442FF" w:rsidRDefault="00A442FF" w:rsidP="00390B7C">
            <w:pPr>
              <w:pStyle w:val="TableText"/>
            </w:pPr>
            <w:r>
              <w:t>Manager Water Sciences</w:t>
            </w:r>
          </w:p>
        </w:tc>
        <w:tc>
          <w:tcPr>
            <w:tcW w:w="6986" w:type="dxa"/>
            <w:gridSpan w:val="2"/>
            <w:tcBorders>
              <w:top w:val="single" w:sz="8" w:space="0" w:color="auto"/>
              <w:bottom w:val="single" w:sz="8" w:space="0" w:color="BCBEC0"/>
            </w:tcBorders>
          </w:tcPr>
          <w:p w14:paraId="33A2679B" w14:textId="77777777" w:rsidR="00A442FF" w:rsidRDefault="00A442FF" w:rsidP="00A442FF">
            <w:pPr>
              <w:pStyle w:val="TableText"/>
              <w:numPr>
                <w:ilvl w:val="0"/>
                <w:numId w:val="3"/>
              </w:numPr>
            </w:pPr>
            <w:r>
              <w:t>Receive guidance and direction on work program and priorities</w:t>
            </w:r>
          </w:p>
        </w:tc>
      </w:tr>
      <w:tr w:rsidR="00BB532F" w:rsidRPr="00A8245E" w14:paraId="4E272D4E" w14:textId="77777777" w:rsidTr="14A5682C">
        <w:trPr>
          <w:gridAfter w:val="1"/>
          <w:wAfter w:w="57" w:type="dxa"/>
        </w:trPr>
        <w:tc>
          <w:tcPr>
            <w:tcW w:w="3601" w:type="dxa"/>
            <w:gridSpan w:val="2"/>
            <w:shd w:val="clear" w:color="auto" w:fill="BCBEC0"/>
          </w:tcPr>
          <w:p w14:paraId="7DF558BE" w14:textId="77777777" w:rsidR="00BB532F" w:rsidRPr="00A8245E" w:rsidRDefault="00BB532F" w:rsidP="00BD7BA7">
            <w:pPr>
              <w:pStyle w:val="TableText"/>
              <w:keepNext/>
              <w:rPr>
                <w:b/>
              </w:rPr>
            </w:pPr>
            <w:r w:rsidRPr="00A8245E">
              <w:rPr>
                <w:b/>
              </w:rPr>
              <w:t>External</w:t>
            </w:r>
          </w:p>
        </w:tc>
        <w:tc>
          <w:tcPr>
            <w:tcW w:w="6986" w:type="dxa"/>
            <w:gridSpan w:val="2"/>
            <w:shd w:val="clear" w:color="auto" w:fill="BCBEC0"/>
          </w:tcPr>
          <w:p w14:paraId="485A6024" w14:textId="77777777" w:rsidR="00BB532F" w:rsidRPr="00A8245E" w:rsidRDefault="00BB532F" w:rsidP="00BD7BA7">
            <w:pPr>
              <w:pStyle w:val="TableText"/>
              <w:keepNext/>
              <w:rPr>
                <w:b/>
              </w:rPr>
            </w:pPr>
          </w:p>
        </w:tc>
      </w:tr>
      <w:tr w:rsidR="00A442FF" w:rsidRPr="00C978B9" w14:paraId="0321B6B3" w14:textId="77777777" w:rsidTr="14A5682C">
        <w:trPr>
          <w:gridBefore w:val="1"/>
          <w:wBefore w:w="57" w:type="dxa"/>
        </w:trPr>
        <w:tc>
          <w:tcPr>
            <w:tcW w:w="3601" w:type="dxa"/>
            <w:gridSpan w:val="2"/>
            <w:tcBorders>
              <w:top w:val="single" w:sz="8" w:space="0" w:color="auto"/>
              <w:bottom w:val="single" w:sz="8" w:space="0" w:color="BCBEC0"/>
            </w:tcBorders>
          </w:tcPr>
          <w:p w14:paraId="0B843759" w14:textId="77777777" w:rsidR="00A442FF" w:rsidRPr="00A15CDB" w:rsidRDefault="00A442FF" w:rsidP="00390B7C">
            <w:pPr>
              <w:pStyle w:val="TableText"/>
            </w:pPr>
            <w:r>
              <w:t xml:space="preserve">State and federal government agencies, </w:t>
            </w:r>
            <w:proofErr w:type="gramStart"/>
            <w:r>
              <w:t>Authorities</w:t>
            </w:r>
            <w:proofErr w:type="gramEnd"/>
            <w:r>
              <w:t xml:space="preserve"> and inter-governmental entities</w:t>
            </w:r>
          </w:p>
        </w:tc>
        <w:tc>
          <w:tcPr>
            <w:tcW w:w="6986" w:type="dxa"/>
            <w:gridSpan w:val="2"/>
            <w:tcBorders>
              <w:top w:val="single" w:sz="8" w:space="0" w:color="auto"/>
              <w:bottom w:val="single" w:sz="8" w:space="0" w:color="BCBEC0"/>
            </w:tcBorders>
          </w:tcPr>
          <w:p w14:paraId="6A4C107F" w14:textId="6CFCAEBF" w:rsidR="00A442FF" w:rsidRPr="00A15CDB" w:rsidRDefault="00A442FF" w:rsidP="00A442FF">
            <w:pPr>
              <w:pStyle w:val="TableText"/>
              <w:numPr>
                <w:ilvl w:val="0"/>
                <w:numId w:val="3"/>
              </w:numPr>
            </w:pPr>
            <w:r>
              <w:t xml:space="preserve">Provide timely advice to ensure water </w:t>
            </w:r>
            <w:r w:rsidR="008752EA">
              <w:t>geomorphology</w:t>
            </w:r>
            <w:r>
              <w:t xml:space="preserve"> issues are appropriately considered across all portfolios</w:t>
            </w:r>
          </w:p>
        </w:tc>
      </w:tr>
      <w:tr w:rsidR="00A442FF" w:rsidRPr="00C978B9" w14:paraId="71B6D942" w14:textId="77777777" w:rsidTr="14A5682C">
        <w:trPr>
          <w:gridBefore w:val="1"/>
          <w:wBefore w:w="57" w:type="dxa"/>
        </w:trPr>
        <w:tc>
          <w:tcPr>
            <w:tcW w:w="3601" w:type="dxa"/>
            <w:gridSpan w:val="2"/>
            <w:tcBorders>
              <w:top w:val="single" w:sz="8" w:space="0" w:color="auto"/>
              <w:bottom w:val="single" w:sz="8" w:space="0" w:color="BCBEC0"/>
            </w:tcBorders>
          </w:tcPr>
          <w:p w14:paraId="3F6AAD58" w14:textId="3E90028A" w:rsidR="00A442FF" w:rsidRPr="00A15CDB" w:rsidRDefault="00A442FF" w:rsidP="00390B7C">
            <w:pPr>
              <w:pStyle w:val="TableText"/>
            </w:pPr>
            <w:r>
              <w:t xml:space="preserve">Water providers, peak </w:t>
            </w:r>
            <w:proofErr w:type="gramStart"/>
            <w:r>
              <w:t>bodies</w:t>
            </w:r>
            <w:proofErr w:type="gramEnd"/>
            <w:r>
              <w:t xml:space="preserve"> and other stakeholders</w:t>
            </w:r>
          </w:p>
        </w:tc>
        <w:tc>
          <w:tcPr>
            <w:tcW w:w="6986" w:type="dxa"/>
            <w:gridSpan w:val="2"/>
            <w:tcBorders>
              <w:top w:val="single" w:sz="8" w:space="0" w:color="auto"/>
              <w:bottom w:val="single" w:sz="8" w:space="0" w:color="BCBEC0"/>
            </w:tcBorders>
          </w:tcPr>
          <w:p w14:paraId="7A88EB46" w14:textId="56851218" w:rsidR="00A442FF" w:rsidRPr="00A15CDB" w:rsidRDefault="00A442FF" w:rsidP="00B3510F">
            <w:pPr>
              <w:pStyle w:val="TableText"/>
              <w:numPr>
                <w:ilvl w:val="0"/>
                <w:numId w:val="3"/>
              </w:numPr>
            </w:pPr>
            <w:r>
              <w:t>Provi</w:t>
            </w:r>
            <w:r w:rsidR="00B3510F">
              <w:t>de</w:t>
            </w:r>
            <w:r>
              <w:t xml:space="preserve"> information and advice to promote informed communities</w:t>
            </w:r>
          </w:p>
        </w:tc>
      </w:tr>
    </w:tbl>
    <w:p w14:paraId="39F7ACBC" w14:textId="77777777" w:rsidR="00BB532F" w:rsidRDefault="00BB532F"/>
    <w:p w14:paraId="6DAA8B0D" w14:textId="77777777" w:rsidR="00603D53" w:rsidRDefault="00603D53" w:rsidP="00614552">
      <w:pPr>
        <w:pStyle w:val="Heading1"/>
        <w:rPr>
          <w:sz w:val="28"/>
        </w:rPr>
      </w:pPr>
      <w:r w:rsidRPr="00614552">
        <w:t>Role dimensions</w:t>
      </w:r>
    </w:p>
    <w:p w14:paraId="42A55AFF" w14:textId="77777777" w:rsidR="00603D53" w:rsidRPr="00614552" w:rsidRDefault="00603D53" w:rsidP="00614552">
      <w:pPr>
        <w:pStyle w:val="Heading2"/>
      </w:pPr>
      <w:r w:rsidRPr="00614552">
        <w:t>Decision making</w:t>
      </w:r>
    </w:p>
    <w:p w14:paraId="0978B53B" w14:textId="77777777" w:rsidR="00A442FF" w:rsidRPr="00A442FF" w:rsidRDefault="00A442FF" w:rsidP="00B3510F">
      <w:pPr>
        <w:rPr>
          <w:rFonts w:cs="Arial"/>
          <w:szCs w:val="26"/>
        </w:rPr>
      </w:pPr>
      <w:r w:rsidRPr="00A442FF">
        <w:rPr>
          <w:rFonts w:cs="Arial"/>
          <w:szCs w:val="26"/>
        </w:rPr>
        <w:t xml:space="preserve">This role independently plans and sets priorities for work to be completed and manages the </w:t>
      </w:r>
      <w:proofErr w:type="gramStart"/>
      <w:r w:rsidRPr="00A442FF">
        <w:rPr>
          <w:rFonts w:cs="Arial"/>
          <w:szCs w:val="26"/>
        </w:rPr>
        <w:t>day to day</w:t>
      </w:r>
      <w:proofErr w:type="gramEnd"/>
      <w:r w:rsidRPr="00A442FF">
        <w:rPr>
          <w:rFonts w:cs="Arial"/>
          <w:szCs w:val="26"/>
        </w:rPr>
        <w:t xml:space="preserve"> workload within agreed work and project plans. It exercises discretion in preparing briefings and other forms of written advice and refers to the manager decisions that require a change to programs or projects or where a higher level of delegation is required.</w:t>
      </w:r>
    </w:p>
    <w:p w14:paraId="63CF2912" w14:textId="77777777" w:rsidR="00603D53" w:rsidRPr="00614552" w:rsidRDefault="00603D53" w:rsidP="00614552">
      <w:pPr>
        <w:pStyle w:val="Heading2"/>
      </w:pPr>
      <w:r w:rsidRPr="00614552">
        <w:t>Reporting line</w:t>
      </w:r>
    </w:p>
    <w:p w14:paraId="1D678D7B" w14:textId="173B00A3" w:rsidR="00603D53" w:rsidRPr="00603D53" w:rsidRDefault="00A442FF">
      <w:pPr>
        <w:rPr>
          <w:rFonts w:cs="Arial"/>
          <w:szCs w:val="26"/>
        </w:rPr>
      </w:pPr>
      <w:r>
        <w:rPr>
          <w:rFonts w:cs="Arial"/>
          <w:szCs w:val="26"/>
        </w:rPr>
        <w:t xml:space="preserve">Lead Water Quality and Science Support; </w:t>
      </w:r>
      <w:r w:rsidR="003E2E58">
        <w:rPr>
          <w:rFonts w:cs="Arial"/>
          <w:szCs w:val="26"/>
        </w:rPr>
        <w:t xml:space="preserve">Manager, </w:t>
      </w:r>
      <w:r>
        <w:rPr>
          <w:rFonts w:cs="Arial"/>
          <w:szCs w:val="26"/>
        </w:rPr>
        <w:t xml:space="preserve">Surface </w:t>
      </w:r>
      <w:r w:rsidR="003E2E58">
        <w:rPr>
          <w:rFonts w:cs="Arial"/>
          <w:szCs w:val="26"/>
        </w:rPr>
        <w:t>Water Science</w:t>
      </w:r>
    </w:p>
    <w:p w14:paraId="28AB576A" w14:textId="77777777" w:rsidR="00603D53" w:rsidRPr="00614552" w:rsidRDefault="00603D53" w:rsidP="00614552">
      <w:pPr>
        <w:pStyle w:val="Heading2"/>
      </w:pPr>
      <w:r w:rsidRPr="00614552">
        <w:lastRenderedPageBreak/>
        <w:t>Direct reports</w:t>
      </w:r>
    </w:p>
    <w:p w14:paraId="50454C08" w14:textId="77777777" w:rsidR="00132C5F" w:rsidRPr="00603D53" w:rsidRDefault="009C4DAA">
      <w:pPr>
        <w:rPr>
          <w:rFonts w:cs="Arial"/>
          <w:szCs w:val="26"/>
        </w:rPr>
      </w:pPr>
      <w:r>
        <w:rPr>
          <w:rFonts w:cs="Arial"/>
          <w:szCs w:val="26"/>
        </w:rPr>
        <w:t>Nil</w:t>
      </w:r>
    </w:p>
    <w:p w14:paraId="0D82B689" w14:textId="77777777" w:rsidR="00603D53" w:rsidRPr="00614552" w:rsidRDefault="00603D53" w:rsidP="00614552">
      <w:pPr>
        <w:pStyle w:val="Heading2"/>
      </w:pPr>
      <w:r w:rsidRPr="00614552">
        <w:t>Budget/Expenditure</w:t>
      </w:r>
    </w:p>
    <w:p w14:paraId="6AA16143" w14:textId="17231D79" w:rsidR="00603D53" w:rsidRPr="00603D53" w:rsidRDefault="009C4DAA">
      <w:pPr>
        <w:rPr>
          <w:rFonts w:cs="Arial"/>
        </w:rPr>
      </w:pPr>
      <w:r w:rsidRPr="704FD6C5">
        <w:rPr>
          <w:rFonts w:cs="Arial"/>
        </w:rPr>
        <w:t>Nil</w:t>
      </w:r>
    </w:p>
    <w:p w14:paraId="146435CE" w14:textId="352A6BD0" w:rsidR="00B3510F" w:rsidRDefault="00B3510F" w:rsidP="00205A8A">
      <w:pPr>
        <w:tabs>
          <w:tab w:val="left" w:pos="2925"/>
        </w:tabs>
        <w:rPr>
          <w:rStyle w:val="Heading1Char"/>
        </w:rPr>
      </w:pPr>
      <w:r>
        <w:rPr>
          <w:rStyle w:val="Heading1Char"/>
        </w:rPr>
        <w:t>Key knowledge and experience</w:t>
      </w:r>
    </w:p>
    <w:p w14:paraId="30685885" w14:textId="77777777" w:rsidR="00B3510F" w:rsidRPr="00C4695C" w:rsidRDefault="00B3510F" w:rsidP="00B3510F">
      <w:pPr>
        <w:pStyle w:val="ListParagraph"/>
        <w:numPr>
          <w:ilvl w:val="0"/>
          <w:numId w:val="5"/>
        </w:numPr>
        <w:tabs>
          <w:tab w:val="left" w:pos="2925"/>
        </w:tabs>
        <w:rPr>
          <w:rFonts w:ascii="Georgia" w:hAnsi="Georgia"/>
        </w:rPr>
      </w:pPr>
      <w:r w:rsidRPr="14A5682C">
        <w:rPr>
          <w:rFonts w:cs="Arial"/>
        </w:rPr>
        <w:t>Sound working knowledge of state and federal natural resource management policies, especially as relevant to</w:t>
      </w:r>
      <w:r>
        <w:rPr>
          <w:rFonts w:cs="Arial"/>
        </w:rPr>
        <w:t xml:space="preserve"> </w:t>
      </w:r>
      <w:r w:rsidRPr="14A5682C">
        <w:rPr>
          <w:rFonts w:cs="Arial"/>
        </w:rPr>
        <w:t>water management in NSW.</w:t>
      </w:r>
    </w:p>
    <w:p w14:paraId="2E18C21B" w14:textId="77777777" w:rsidR="00B3510F" w:rsidRPr="00AE0752" w:rsidRDefault="00B3510F" w:rsidP="00B3510F">
      <w:pPr>
        <w:pStyle w:val="ListParagraph"/>
        <w:numPr>
          <w:ilvl w:val="0"/>
          <w:numId w:val="5"/>
        </w:numPr>
        <w:tabs>
          <w:tab w:val="left" w:pos="2925"/>
        </w:tabs>
        <w:rPr>
          <w:rFonts w:ascii="Georgia" w:hAnsi="Georgia"/>
        </w:rPr>
      </w:pPr>
      <w:r w:rsidRPr="14A5682C">
        <w:rPr>
          <w:rFonts w:cs="Arial"/>
        </w:rPr>
        <w:t>Sound proficiency in GIS, including remote sensing and/or scripting methodologies</w:t>
      </w:r>
      <w:r>
        <w:rPr>
          <w:rFonts w:cs="Arial"/>
        </w:rPr>
        <w:t>.</w:t>
      </w:r>
      <w:r w:rsidRPr="14A5682C">
        <w:rPr>
          <w:rFonts w:cs="Arial"/>
        </w:rPr>
        <w:t xml:space="preserve"> </w:t>
      </w:r>
    </w:p>
    <w:p w14:paraId="4C1D29B8" w14:textId="1A24E4A4" w:rsidR="00205A8A" w:rsidRPr="00614552" w:rsidRDefault="00205A8A" w:rsidP="00205A8A">
      <w:pPr>
        <w:tabs>
          <w:tab w:val="left" w:pos="2925"/>
        </w:tabs>
        <w:rPr>
          <w:rStyle w:val="Heading1Char"/>
        </w:rPr>
      </w:pPr>
      <w:r w:rsidRPr="00614552">
        <w:rPr>
          <w:rStyle w:val="Heading1Char"/>
        </w:rPr>
        <w:t>Essential requirements</w:t>
      </w:r>
    </w:p>
    <w:p w14:paraId="6E7EF6BE" w14:textId="77777777" w:rsidR="00A442FF" w:rsidRPr="00B3510F" w:rsidRDefault="00A442FF" w:rsidP="00A442FF">
      <w:pPr>
        <w:pStyle w:val="ListParagraph"/>
        <w:numPr>
          <w:ilvl w:val="0"/>
          <w:numId w:val="5"/>
        </w:numPr>
        <w:tabs>
          <w:tab w:val="left" w:pos="2925"/>
        </w:tabs>
        <w:rPr>
          <w:rFonts w:ascii="Georgia" w:hAnsi="Georgia"/>
        </w:rPr>
      </w:pPr>
      <w:r w:rsidRPr="00ED5146">
        <w:rPr>
          <w:rFonts w:cs="Arial"/>
        </w:rPr>
        <w:t xml:space="preserve">Appropriate degree level qualifications </w:t>
      </w:r>
      <w:r>
        <w:rPr>
          <w:rFonts w:cs="Arial"/>
        </w:rPr>
        <w:t>(Environmental Science, Natural Resource Management, Science or similar) with specialty skills in</w:t>
      </w:r>
      <w:r w:rsidRPr="00ED5146">
        <w:rPr>
          <w:rFonts w:cs="Arial"/>
        </w:rPr>
        <w:t xml:space="preserve"> </w:t>
      </w:r>
      <w:r>
        <w:rPr>
          <w:rFonts w:cs="Arial"/>
        </w:rPr>
        <w:t>geomorphology.</w:t>
      </w:r>
      <w:r w:rsidRPr="004B2A26">
        <w:rPr>
          <w:rFonts w:cs="Arial"/>
        </w:rPr>
        <w:t xml:space="preserve"> </w:t>
      </w:r>
    </w:p>
    <w:p w14:paraId="0D90889E" w14:textId="77777777" w:rsidR="00994DCE" w:rsidRPr="00C978B9" w:rsidRDefault="00994DCE" w:rsidP="00994DCE">
      <w:pPr>
        <w:pStyle w:val="Heading1"/>
      </w:pPr>
      <w:r w:rsidRPr="00C978B9">
        <w:t>Capabilities for the role</w:t>
      </w:r>
    </w:p>
    <w:p w14:paraId="7CD5CF51" w14:textId="77777777" w:rsidR="00F63C93" w:rsidRPr="00175AAF" w:rsidRDefault="00F63C93" w:rsidP="00F63C93">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17F3FED" w14:textId="77777777" w:rsidR="00F63C93" w:rsidRPr="00175AAF" w:rsidRDefault="00F63C93" w:rsidP="00F63C9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9C43758" w14:textId="77777777" w:rsidR="00F63C93" w:rsidRPr="00C978B9" w:rsidRDefault="00F63C93" w:rsidP="00F63C93">
      <w:pPr>
        <w:pStyle w:val="Heading1"/>
      </w:pPr>
      <w:r w:rsidRPr="00C978B9">
        <w:t xml:space="preserve">Focus </w:t>
      </w:r>
      <w:r>
        <w:t>c</w:t>
      </w:r>
      <w:r w:rsidRPr="00C978B9">
        <w:t>apabilities</w:t>
      </w:r>
    </w:p>
    <w:p w14:paraId="778C1969" w14:textId="77777777" w:rsidR="00F63C93" w:rsidRDefault="00F63C93" w:rsidP="00F63C9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4B7C775" w14:textId="77777777" w:rsidR="00F63C93" w:rsidRDefault="00F63C93" w:rsidP="00F63C9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96BA627" w14:textId="77777777" w:rsidR="00F63C93" w:rsidRPr="00BB12E9" w:rsidRDefault="00F63C93" w:rsidP="00F63C9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63C93" w:rsidRPr="00803E47" w14:paraId="0C99E978" w14:textId="77777777" w:rsidTr="00FC4D8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1D1E70F" w14:textId="77777777" w:rsidR="00F63C93" w:rsidRPr="00803E47" w:rsidRDefault="00F63C93" w:rsidP="00FC4D82">
            <w:pPr>
              <w:pStyle w:val="TableTextWhite0"/>
              <w:keepNext/>
              <w:jc w:val="both"/>
            </w:pPr>
            <w:r w:rsidRPr="00051E80">
              <w:rPr>
                <w:sz w:val="24"/>
                <w:szCs w:val="24"/>
              </w:rPr>
              <w:t>FOCUS CAPABILITIES</w:t>
            </w:r>
          </w:p>
        </w:tc>
      </w:tr>
      <w:tr w:rsidR="00F63C93" w:rsidRPr="00C978B9" w14:paraId="1DC6DC2E" w14:textId="77777777" w:rsidTr="00FC4D8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9E4ADB" w14:textId="77777777" w:rsidR="00F63C93" w:rsidRPr="00C978B9" w:rsidRDefault="00F63C93" w:rsidP="00FC4D8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EAA781E" w14:textId="77777777" w:rsidR="00F63C93" w:rsidRPr="00C978B9" w:rsidRDefault="00F63C93" w:rsidP="00FC4D8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CEF874" w14:textId="77777777" w:rsidR="00F63C93" w:rsidRDefault="00F63C93" w:rsidP="00FC4D82">
            <w:pPr>
              <w:pStyle w:val="TableText"/>
              <w:keepNext/>
              <w:rPr>
                <w:b/>
              </w:rPr>
            </w:pPr>
          </w:p>
        </w:tc>
        <w:tc>
          <w:tcPr>
            <w:tcW w:w="4770" w:type="dxa"/>
            <w:tcBorders>
              <w:bottom w:val="single" w:sz="12" w:space="0" w:color="auto"/>
            </w:tcBorders>
            <w:shd w:val="clear" w:color="auto" w:fill="BCBEC0"/>
          </w:tcPr>
          <w:p w14:paraId="3B1E6703" w14:textId="77777777" w:rsidR="00F63C93" w:rsidRDefault="00F63C93" w:rsidP="00FC4D82">
            <w:pPr>
              <w:pStyle w:val="TableText"/>
              <w:keepNext/>
              <w:rPr>
                <w:b/>
              </w:rPr>
            </w:pPr>
            <w:r>
              <w:rPr>
                <w:b/>
              </w:rPr>
              <w:t>Behavioural indicators</w:t>
            </w:r>
          </w:p>
        </w:tc>
        <w:tc>
          <w:tcPr>
            <w:tcW w:w="1606" w:type="dxa"/>
            <w:tcBorders>
              <w:bottom w:val="single" w:sz="12" w:space="0" w:color="auto"/>
            </w:tcBorders>
            <w:shd w:val="clear" w:color="auto" w:fill="BCBEC0"/>
          </w:tcPr>
          <w:p w14:paraId="1862B502" w14:textId="77777777" w:rsidR="00F63C93" w:rsidRDefault="00F63C93" w:rsidP="00FC4D82">
            <w:pPr>
              <w:pStyle w:val="TableText"/>
              <w:keepNext/>
              <w:jc w:val="both"/>
              <w:rPr>
                <w:b/>
              </w:rPr>
            </w:pPr>
            <w:r>
              <w:rPr>
                <w:b/>
              </w:rPr>
              <w:t xml:space="preserve">Level </w:t>
            </w:r>
          </w:p>
        </w:tc>
      </w:tr>
      <w:tr w:rsidR="00F63C93" w:rsidRPr="00C978B9" w14:paraId="7D940294" w14:textId="77777777" w:rsidTr="00FC4D82">
        <w:tc>
          <w:tcPr>
            <w:tcW w:w="1406" w:type="dxa"/>
            <w:vMerge w:val="restart"/>
            <w:tcBorders>
              <w:bottom w:val="single" w:sz="4" w:space="0" w:color="BCBEC0"/>
            </w:tcBorders>
          </w:tcPr>
          <w:p w14:paraId="70F98B01"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2D272BB6" wp14:editId="52C4BDD2">
                  <wp:extent cx="848995" cy="848995"/>
                  <wp:effectExtent l="0" t="0" r="8255" b="8255"/>
                  <wp:docPr id="8"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0568B58" w14:textId="77777777" w:rsidR="00F63C93" w:rsidRPr="00A8226F" w:rsidRDefault="00F63C93" w:rsidP="00FC4D82">
            <w:pPr>
              <w:pStyle w:val="TableText"/>
              <w:keepNext/>
              <w:rPr>
                <w:b/>
              </w:rPr>
            </w:pPr>
            <w:r>
              <w:rPr>
                <w:b/>
              </w:rPr>
              <w:t>Act with Integrity</w:t>
            </w:r>
          </w:p>
          <w:p w14:paraId="032C6AB1" w14:textId="77777777" w:rsidR="00F63C93" w:rsidRPr="00AA57E3" w:rsidRDefault="00F63C93" w:rsidP="00FC4D82">
            <w:pPr>
              <w:pStyle w:val="TableText"/>
              <w:keepNext/>
            </w:pPr>
            <w:r>
              <w:t>Be ethical and professional, and uphold and promote the public sector values</w:t>
            </w:r>
          </w:p>
        </w:tc>
        <w:tc>
          <w:tcPr>
            <w:tcW w:w="4770" w:type="dxa"/>
            <w:tcBorders>
              <w:bottom w:val="single" w:sz="4" w:space="0" w:color="BCBEC0"/>
            </w:tcBorders>
          </w:tcPr>
          <w:p w14:paraId="5A05B2DC" w14:textId="77777777" w:rsidR="00F63C93" w:rsidRPr="00AA57E3" w:rsidRDefault="00F63C93" w:rsidP="00F63C93">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w:t>
            </w:r>
          </w:p>
          <w:p w14:paraId="27AB825C" w14:textId="77777777" w:rsidR="00F63C93" w:rsidRPr="00AA57E3" w:rsidRDefault="00F63C93" w:rsidP="00F63C93">
            <w:pPr>
              <w:pStyle w:val="TableBullet"/>
              <w:tabs>
                <w:tab w:val="clear" w:pos="284"/>
                <w:tab w:val="num" w:pos="360"/>
              </w:tabs>
              <w:ind w:left="360" w:hanging="360"/>
            </w:pPr>
            <w:r>
              <w:t>Support a culture of integrity and professionalism</w:t>
            </w:r>
          </w:p>
          <w:p w14:paraId="79B4C521" w14:textId="77777777" w:rsidR="00F63C93" w:rsidRPr="00AA57E3" w:rsidRDefault="00F63C93" w:rsidP="00F63C93">
            <w:pPr>
              <w:pStyle w:val="TableBullet"/>
              <w:tabs>
                <w:tab w:val="clear" w:pos="284"/>
                <w:tab w:val="num" w:pos="360"/>
              </w:tabs>
              <w:ind w:left="360" w:hanging="360"/>
            </w:pPr>
            <w:r>
              <w:t xml:space="preserve">Understand and help others to recognise their obligations to comply with legislation, policies, </w:t>
            </w:r>
            <w:proofErr w:type="gramStart"/>
            <w:r>
              <w:t>guidelines</w:t>
            </w:r>
            <w:proofErr w:type="gramEnd"/>
            <w:r>
              <w:t xml:space="preserve"> and codes of conduct</w:t>
            </w:r>
          </w:p>
          <w:p w14:paraId="26FB8EA8" w14:textId="77777777" w:rsidR="00F63C93" w:rsidRPr="00AA57E3" w:rsidRDefault="00F63C93" w:rsidP="00F63C93">
            <w:pPr>
              <w:pStyle w:val="TableBullet"/>
              <w:tabs>
                <w:tab w:val="clear" w:pos="284"/>
                <w:tab w:val="num" w:pos="360"/>
              </w:tabs>
              <w:ind w:left="360" w:hanging="360"/>
            </w:pPr>
            <w:r>
              <w:t>Recognise and report misconduct and illegal and inappropriate behaviour</w:t>
            </w:r>
          </w:p>
          <w:p w14:paraId="1B9C8CB0" w14:textId="77777777" w:rsidR="00F63C93" w:rsidRPr="00AA57E3" w:rsidRDefault="00F63C93" w:rsidP="00F63C93">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5FCE049E" w14:textId="77777777" w:rsidR="00F63C93" w:rsidRDefault="00F63C93" w:rsidP="00FC4D82">
            <w:pPr>
              <w:pStyle w:val="TableBullet"/>
              <w:numPr>
                <w:ilvl w:val="0"/>
                <w:numId w:val="0"/>
              </w:numPr>
              <w:jc w:val="both"/>
            </w:pPr>
            <w:r>
              <w:t>Intermediate</w:t>
            </w:r>
          </w:p>
        </w:tc>
      </w:tr>
      <w:tr w:rsidR="00F63C93" w:rsidRPr="00C978B9" w14:paraId="7D127B43" w14:textId="77777777" w:rsidTr="00FC4D82">
        <w:tc>
          <w:tcPr>
            <w:tcW w:w="1406" w:type="dxa"/>
            <w:vMerge/>
            <w:tcBorders>
              <w:bottom w:val="single" w:sz="4" w:space="0" w:color="BCBEC0"/>
            </w:tcBorders>
          </w:tcPr>
          <w:p w14:paraId="3233D829" w14:textId="77777777" w:rsidR="00F63C93" w:rsidRDefault="00F63C93" w:rsidP="00FC4D82">
            <w:pPr>
              <w:keepNext/>
              <w:rPr>
                <w:noProof/>
                <w:lang w:eastAsia="en-AU"/>
              </w:rPr>
            </w:pPr>
          </w:p>
        </w:tc>
        <w:tc>
          <w:tcPr>
            <w:tcW w:w="2971" w:type="dxa"/>
            <w:gridSpan w:val="2"/>
            <w:tcBorders>
              <w:bottom w:val="single" w:sz="4" w:space="0" w:color="BCBEC0"/>
            </w:tcBorders>
          </w:tcPr>
          <w:p w14:paraId="09F8620F" w14:textId="77777777" w:rsidR="00F63C93" w:rsidRPr="00A8226F" w:rsidRDefault="00F63C93" w:rsidP="00FC4D82">
            <w:pPr>
              <w:pStyle w:val="TableText"/>
              <w:keepNext/>
              <w:rPr>
                <w:b/>
              </w:rPr>
            </w:pPr>
            <w:r>
              <w:rPr>
                <w:b/>
              </w:rPr>
              <w:t>Manage Self</w:t>
            </w:r>
          </w:p>
          <w:p w14:paraId="18D67FAA" w14:textId="77777777" w:rsidR="00F63C93" w:rsidRPr="00A8226F" w:rsidRDefault="00F63C93" w:rsidP="00FC4D82">
            <w:pPr>
              <w:pStyle w:val="TableText"/>
              <w:keepNext/>
              <w:rPr>
                <w:b/>
              </w:rPr>
            </w:pPr>
            <w:r>
              <w:lastRenderedPageBreak/>
              <w:t>Show drive and motivation, an ability to self-reflect and a commitment to learning</w:t>
            </w:r>
          </w:p>
        </w:tc>
        <w:tc>
          <w:tcPr>
            <w:tcW w:w="4770" w:type="dxa"/>
            <w:tcBorders>
              <w:bottom w:val="single" w:sz="4" w:space="0" w:color="BCBEC0"/>
            </w:tcBorders>
          </w:tcPr>
          <w:p w14:paraId="4377F54F" w14:textId="77777777" w:rsidR="00F63C93" w:rsidRDefault="00F63C93" w:rsidP="00F63C93">
            <w:pPr>
              <w:pStyle w:val="TableBullet"/>
              <w:tabs>
                <w:tab w:val="clear" w:pos="284"/>
                <w:tab w:val="num" w:pos="360"/>
              </w:tabs>
              <w:ind w:left="360" w:hanging="360"/>
            </w:pPr>
            <w:r>
              <w:lastRenderedPageBreak/>
              <w:t>Keep up to date with relevant contemporary knowledge and practices</w:t>
            </w:r>
          </w:p>
          <w:p w14:paraId="6C0AB056" w14:textId="77777777" w:rsidR="00F63C93" w:rsidRDefault="00F63C93" w:rsidP="00F63C93">
            <w:pPr>
              <w:pStyle w:val="TableBullet"/>
              <w:tabs>
                <w:tab w:val="clear" w:pos="284"/>
                <w:tab w:val="num" w:pos="360"/>
              </w:tabs>
              <w:ind w:left="360" w:hanging="360"/>
            </w:pPr>
            <w:r>
              <w:lastRenderedPageBreak/>
              <w:t>Look for and take advantage of opportunities to learn new skills and develop strengths</w:t>
            </w:r>
          </w:p>
          <w:p w14:paraId="711BCEDF" w14:textId="77777777" w:rsidR="00F63C93" w:rsidRDefault="00F63C93" w:rsidP="00F63C93">
            <w:pPr>
              <w:pStyle w:val="TableBullet"/>
              <w:tabs>
                <w:tab w:val="clear" w:pos="284"/>
                <w:tab w:val="num" w:pos="360"/>
              </w:tabs>
              <w:ind w:left="360" w:hanging="360"/>
            </w:pPr>
            <w:r>
              <w:t>Show commitment to achieving challenging goals</w:t>
            </w:r>
          </w:p>
          <w:p w14:paraId="52DC3620" w14:textId="77777777" w:rsidR="00F63C93" w:rsidRDefault="00F63C93" w:rsidP="00F63C93">
            <w:pPr>
              <w:pStyle w:val="TableBullet"/>
              <w:tabs>
                <w:tab w:val="clear" w:pos="284"/>
                <w:tab w:val="num" w:pos="360"/>
              </w:tabs>
              <w:ind w:left="360" w:hanging="360"/>
            </w:pPr>
            <w:r>
              <w:t>Examine and reflect on own performance</w:t>
            </w:r>
          </w:p>
          <w:p w14:paraId="65153FDE" w14:textId="77777777" w:rsidR="00F63C93" w:rsidRDefault="00F63C93" w:rsidP="00F63C93">
            <w:pPr>
              <w:pStyle w:val="TableBullet"/>
              <w:tabs>
                <w:tab w:val="clear" w:pos="284"/>
                <w:tab w:val="num" w:pos="360"/>
              </w:tabs>
              <w:ind w:left="360" w:hanging="360"/>
            </w:pPr>
            <w:r>
              <w:t>Seek and respond positively to constructive feedback and guidance</w:t>
            </w:r>
          </w:p>
          <w:p w14:paraId="7B40041B" w14:textId="77777777" w:rsidR="00F63C93" w:rsidRDefault="00F63C93" w:rsidP="00F63C93">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61EA858E" w14:textId="77777777" w:rsidR="00F63C93" w:rsidRDefault="00F63C93" w:rsidP="00FC4D82">
            <w:pPr>
              <w:pStyle w:val="TableBullet"/>
              <w:numPr>
                <w:ilvl w:val="0"/>
                <w:numId w:val="0"/>
              </w:numPr>
              <w:jc w:val="both"/>
            </w:pPr>
            <w:r>
              <w:lastRenderedPageBreak/>
              <w:t>Adept</w:t>
            </w:r>
          </w:p>
        </w:tc>
      </w:tr>
      <w:tr w:rsidR="00F63C93" w:rsidRPr="00C978B9" w14:paraId="3D537F34" w14:textId="77777777" w:rsidTr="00FC4D82">
        <w:tc>
          <w:tcPr>
            <w:tcW w:w="1406" w:type="dxa"/>
            <w:vMerge w:val="restart"/>
            <w:tcBorders>
              <w:bottom w:val="single" w:sz="4" w:space="0" w:color="BCBEC0"/>
            </w:tcBorders>
          </w:tcPr>
          <w:p w14:paraId="490FC202"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60B314A4" wp14:editId="512BB69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C92AC8D" w14:textId="77777777" w:rsidR="00F63C93" w:rsidRPr="00A8226F" w:rsidRDefault="00F63C93" w:rsidP="00FC4D82">
            <w:pPr>
              <w:pStyle w:val="TableText"/>
              <w:keepNext/>
              <w:rPr>
                <w:b/>
              </w:rPr>
            </w:pPr>
            <w:r>
              <w:rPr>
                <w:b/>
              </w:rPr>
              <w:t>Communicate Effectively</w:t>
            </w:r>
          </w:p>
          <w:p w14:paraId="21F297A8" w14:textId="77777777" w:rsidR="00F63C93" w:rsidRPr="00AA57E3" w:rsidRDefault="00F63C93" w:rsidP="00FC4D82">
            <w:pPr>
              <w:pStyle w:val="TableText"/>
              <w:keepNext/>
            </w:pPr>
            <w:r>
              <w:t>Communicate clearly, actively listen to others, and respond with understanding and respect</w:t>
            </w:r>
          </w:p>
        </w:tc>
        <w:tc>
          <w:tcPr>
            <w:tcW w:w="4770" w:type="dxa"/>
            <w:tcBorders>
              <w:bottom w:val="single" w:sz="4" w:space="0" w:color="BCBEC0"/>
            </w:tcBorders>
          </w:tcPr>
          <w:p w14:paraId="72B0DA60" w14:textId="77777777" w:rsidR="00F63C93" w:rsidRPr="00AA57E3" w:rsidRDefault="00F63C93" w:rsidP="00F63C93">
            <w:pPr>
              <w:pStyle w:val="TableBullet"/>
              <w:tabs>
                <w:tab w:val="clear" w:pos="284"/>
                <w:tab w:val="num" w:pos="360"/>
              </w:tabs>
              <w:ind w:left="360" w:hanging="360"/>
            </w:pPr>
            <w:r>
              <w:t>Tailor communication to diverse audiences</w:t>
            </w:r>
          </w:p>
          <w:p w14:paraId="05B6869F" w14:textId="77777777" w:rsidR="00F63C93" w:rsidRPr="00AA57E3" w:rsidRDefault="00F63C93" w:rsidP="00F63C93">
            <w:pPr>
              <w:pStyle w:val="TableBullet"/>
              <w:tabs>
                <w:tab w:val="clear" w:pos="284"/>
                <w:tab w:val="num" w:pos="360"/>
              </w:tabs>
              <w:ind w:left="360" w:hanging="360"/>
            </w:pPr>
            <w:r>
              <w:t>Clearly explain complex concepts and arguments to individuals and groups</w:t>
            </w:r>
          </w:p>
          <w:p w14:paraId="46572B0C" w14:textId="77777777" w:rsidR="00F63C93" w:rsidRPr="00AA57E3" w:rsidRDefault="00F63C93" w:rsidP="00F63C93">
            <w:pPr>
              <w:pStyle w:val="TableBullet"/>
              <w:tabs>
                <w:tab w:val="clear" w:pos="284"/>
                <w:tab w:val="num" w:pos="360"/>
              </w:tabs>
              <w:ind w:left="360" w:hanging="360"/>
            </w:pPr>
            <w:r>
              <w:t xml:space="preserve">Create opportunities for others to be heard, listen </w:t>
            </w:r>
            <w:proofErr w:type="gramStart"/>
            <w:r>
              <w:t>attentively</w:t>
            </w:r>
            <w:proofErr w:type="gramEnd"/>
            <w:r>
              <w:t xml:space="preserve"> and encourage them to express their views</w:t>
            </w:r>
          </w:p>
          <w:p w14:paraId="191B486C" w14:textId="77777777" w:rsidR="00F63C93" w:rsidRPr="00AA57E3" w:rsidRDefault="00F63C93" w:rsidP="00F63C93">
            <w:pPr>
              <w:pStyle w:val="TableBullet"/>
              <w:tabs>
                <w:tab w:val="clear" w:pos="284"/>
                <w:tab w:val="num" w:pos="360"/>
              </w:tabs>
              <w:ind w:left="360" w:hanging="360"/>
            </w:pPr>
            <w:r>
              <w:t>Share information across teams and units to enable informed decision making</w:t>
            </w:r>
          </w:p>
          <w:p w14:paraId="46B621A3" w14:textId="77777777" w:rsidR="00F63C93" w:rsidRPr="00AA57E3" w:rsidRDefault="00F63C93" w:rsidP="00F63C93">
            <w:pPr>
              <w:pStyle w:val="TableBullet"/>
              <w:tabs>
                <w:tab w:val="clear" w:pos="284"/>
                <w:tab w:val="num" w:pos="360"/>
              </w:tabs>
              <w:ind w:left="360" w:hanging="360"/>
            </w:pPr>
            <w:r>
              <w:t>Write fluently in plain English and in a range of styles and formats</w:t>
            </w:r>
          </w:p>
          <w:p w14:paraId="54355237" w14:textId="77777777" w:rsidR="00F63C93" w:rsidRPr="00AA57E3" w:rsidRDefault="00F63C93" w:rsidP="00F63C93">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1C9FE651" w14:textId="77777777" w:rsidR="00F63C93" w:rsidRDefault="00F63C93" w:rsidP="00FC4D82">
            <w:pPr>
              <w:pStyle w:val="TableBullet"/>
              <w:numPr>
                <w:ilvl w:val="0"/>
                <w:numId w:val="0"/>
              </w:numPr>
              <w:jc w:val="both"/>
            </w:pPr>
            <w:r>
              <w:t>Adept</w:t>
            </w:r>
          </w:p>
        </w:tc>
      </w:tr>
      <w:tr w:rsidR="00F63C93" w:rsidRPr="00C978B9" w14:paraId="5DF8C21B" w14:textId="77777777" w:rsidTr="00FC4D82">
        <w:tc>
          <w:tcPr>
            <w:tcW w:w="1406" w:type="dxa"/>
            <w:vMerge/>
            <w:tcBorders>
              <w:bottom w:val="single" w:sz="4" w:space="0" w:color="BCBEC0"/>
            </w:tcBorders>
          </w:tcPr>
          <w:p w14:paraId="4743B632" w14:textId="77777777" w:rsidR="00F63C93" w:rsidRDefault="00F63C93" w:rsidP="00FC4D82">
            <w:pPr>
              <w:keepNext/>
              <w:rPr>
                <w:noProof/>
                <w:lang w:eastAsia="en-AU"/>
              </w:rPr>
            </w:pPr>
          </w:p>
        </w:tc>
        <w:tc>
          <w:tcPr>
            <w:tcW w:w="2971" w:type="dxa"/>
            <w:gridSpan w:val="2"/>
            <w:tcBorders>
              <w:bottom w:val="single" w:sz="4" w:space="0" w:color="BCBEC0"/>
            </w:tcBorders>
          </w:tcPr>
          <w:p w14:paraId="0BB180DF" w14:textId="77777777" w:rsidR="00F63C93" w:rsidRPr="00A8226F" w:rsidRDefault="00F63C93" w:rsidP="00FC4D82">
            <w:pPr>
              <w:pStyle w:val="TableText"/>
              <w:keepNext/>
              <w:rPr>
                <w:b/>
              </w:rPr>
            </w:pPr>
            <w:r>
              <w:rPr>
                <w:b/>
              </w:rPr>
              <w:t>Commit to Customer Service</w:t>
            </w:r>
          </w:p>
          <w:p w14:paraId="33A9A349" w14:textId="77777777" w:rsidR="00F63C93" w:rsidRPr="00A8226F" w:rsidRDefault="00F63C93" w:rsidP="00FC4D82">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1E1BF05" w14:textId="77777777" w:rsidR="00F63C93" w:rsidRDefault="00F63C93" w:rsidP="00F63C93">
            <w:pPr>
              <w:pStyle w:val="TableBullet"/>
              <w:tabs>
                <w:tab w:val="clear" w:pos="284"/>
                <w:tab w:val="num" w:pos="360"/>
              </w:tabs>
              <w:ind w:left="360" w:hanging="360"/>
            </w:pPr>
            <w:r>
              <w:t>Focus on providing a positive customer experience</w:t>
            </w:r>
          </w:p>
          <w:p w14:paraId="2C6A0905" w14:textId="77777777" w:rsidR="00F63C93" w:rsidRDefault="00F63C93" w:rsidP="00F63C93">
            <w:pPr>
              <w:pStyle w:val="TableBullet"/>
              <w:tabs>
                <w:tab w:val="clear" w:pos="284"/>
                <w:tab w:val="num" w:pos="360"/>
              </w:tabs>
              <w:ind w:left="360" w:hanging="360"/>
            </w:pPr>
            <w:r>
              <w:t>Support a customer-focused culture in the organisation</w:t>
            </w:r>
          </w:p>
          <w:p w14:paraId="7AE8D55C" w14:textId="77777777" w:rsidR="00F63C93" w:rsidRDefault="00F63C93" w:rsidP="00F63C93">
            <w:pPr>
              <w:pStyle w:val="TableBullet"/>
              <w:tabs>
                <w:tab w:val="clear" w:pos="284"/>
                <w:tab w:val="num" w:pos="360"/>
              </w:tabs>
              <w:ind w:left="360" w:hanging="360"/>
            </w:pPr>
            <w:r>
              <w:t>Demonstrate a thorough knowledge of the services provided and relay this knowledge to customers</w:t>
            </w:r>
          </w:p>
          <w:p w14:paraId="514E34BD" w14:textId="77777777" w:rsidR="00F63C93" w:rsidRDefault="00F63C93" w:rsidP="00F63C93">
            <w:pPr>
              <w:pStyle w:val="TableBullet"/>
              <w:tabs>
                <w:tab w:val="clear" w:pos="284"/>
                <w:tab w:val="num" w:pos="360"/>
              </w:tabs>
              <w:ind w:left="360" w:hanging="360"/>
            </w:pPr>
            <w:r>
              <w:t>Identify and respond quickly to customer needs</w:t>
            </w:r>
          </w:p>
          <w:p w14:paraId="404A1C7D" w14:textId="77777777" w:rsidR="00F63C93" w:rsidRDefault="00F63C93" w:rsidP="00F63C93">
            <w:pPr>
              <w:pStyle w:val="TableBullet"/>
              <w:tabs>
                <w:tab w:val="clear" w:pos="284"/>
                <w:tab w:val="num" w:pos="360"/>
              </w:tabs>
              <w:ind w:left="360" w:hanging="360"/>
            </w:pPr>
            <w:r>
              <w:t>Consider customer service requirements and develop solutions to meet needs</w:t>
            </w:r>
          </w:p>
          <w:p w14:paraId="7633BB7A" w14:textId="77777777" w:rsidR="00F63C93" w:rsidRDefault="00F63C93" w:rsidP="00F63C93">
            <w:pPr>
              <w:pStyle w:val="TableBullet"/>
              <w:tabs>
                <w:tab w:val="clear" w:pos="284"/>
                <w:tab w:val="num" w:pos="360"/>
              </w:tabs>
              <w:ind w:left="360" w:hanging="360"/>
            </w:pPr>
            <w:r>
              <w:t>Resolve complex customer issues and needs</w:t>
            </w:r>
          </w:p>
          <w:p w14:paraId="39AC2FE1" w14:textId="77777777" w:rsidR="00F63C93" w:rsidRDefault="00F63C93" w:rsidP="00F63C93">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1DB5AE9F" w14:textId="77777777" w:rsidR="00F63C93" w:rsidRDefault="00F63C93" w:rsidP="00FC4D82">
            <w:pPr>
              <w:pStyle w:val="TableBullet"/>
              <w:numPr>
                <w:ilvl w:val="0"/>
                <w:numId w:val="0"/>
              </w:numPr>
              <w:jc w:val="both"/>
            </w:pPr>
            <w:r>
              <w:t>Intermediate</w:t>
            </w:r>
          </w:p>
        </w:tc>
      </w:tr>
      <w:tr w:rsidR="00F63C93" w:rsidRPr="00C978B9" w14:paraId="7551C9CA" w14:textId="77777777" w:rsidTr="00FC4D82">
        <w:tc>
          <w:tcPr>
            <w:tcW w:w="1406" w:type="dxa"/>
            <w:vMerge w:val="restart"/>
            <w:tcBorders>
              <w:bottom w:val="single" w:sz="4" w:space="0" w:color="BCBEC0"/>
            </w:tcBorders>
          </w:tcPr>
          <w:p w14:paraId="2B3B766D"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15087E9F" wp14:editId="01EE635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33B0DAA" w14:textId="77777777" w:rsidR="00F63C93" w:rsidRPr="00A8226F" w:rsidRDefault="00F63C93" w:rsidP="00FC4D82">
            <w:pPr>
              <w:pStyle w:val="TableText"/>
              <w:keepNext/>
              <w:rPr>
                <w:b/>
              </w:rPr>
            </w:pPr>
            <w:r>
              <w:rPr>
                <w:b/>
              </w:rPr>
              <w:t>Think and Solve Problems</w:t>
            </w:r>
          </w:p>
          <w:p w14:paraId="2B87F2F9" w14:textId="77777777" w:rsidR="00F63C93" w:rsidRPr="00AA57E3" w:rsidRDefault="00F63C93" w:rsidP="00FC4D82">
            <w:pPr>
              <w:pStyle w:val="TableText"/>
              <w:keepNext/>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1981077C" w14:textId="77777777" w:rsidR="00F63C93" w:rsidRPr="00AA57E3" w:rsidRDefault="00F63C93" w:rsidP="00F63C93">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0608EF66" w14:textId="77777777" w:rsidR="00F63C93" w:rsidRPr="00AA57E3" w:rsidRDefault="00F63C93" w:rsidP="00F63C93">
            <w:pPr>
              <w:pStyle w:val="TableBullet"/>
              <w:tabs>
                <w:tab w:val="clear" w:pos="284"/>
                <w:tab w:val="num" w:pos="360"/>
              </w:tabs>
              <w:ind w:left="360" w:hanging="360"/>
            </w:pPr>
            <w:r>
              <w:t xml:space="preserve">Anticipate, </w:t>
            </w:r>
            <w:proofErr w:type="gramStart"/>
            <w:r>
              <w:t>identify</w:t>
            </w:r>
            <w:proofErr w:type="gramEnd"/>
            <w:r>
              <w:t xml:space="preserve"> and address issues and potential problems that may have an impact on organisational objectives and the user experience</w:t>
            </w:r>
          </w:p>
          <w:p w14:paraId="1FD4DD3F" w14:textId="77777777" w:rsidR="00F63C93" w:rsidRPr="00AA57E3" w:rsidRDefault="00F63C93" w:rsidP="00F63C93">
            <w:pPr>
              <w:pStyle w:val="TableBullet"/>
              <w:tabs>
                <w:tab w:val="clear" w:pos="284"/>
                <w:tab w:val="num" w:pos="360"/>
              </w:tabs>
              <w:ind w:left="360" w:hanging="360"/>
            </w:pPr>
            <w:r>
              <w:t>Apply creative-thinking techniques to generate new ideas and options to address issues and improve the user experience</w:t>
            </w:r>
          </w:p>
          <w:p w14:paraId="44386E69" w14:textId="77777777" w:rsidR="00F63C93" w:rsidRPr="00AA57E3" w:rsidRDefault="00F63C93" w:rsidP="00F63C93">
            <w:pPr>
              <w:pStyle w:val="TableBullet"/>
              <w:tabs>
                <w:tab w:val="clear" w:pos="284"/>
                <w:tab w:val="num" w:pos="360"/>
              </w:tabs>
              <w:ind w:left="360" w:hanging="360"/>
            </w:pPr>
            <w:r>
              <w:t>Seek contributions and ideas from people with diverse backgrounds and experience</w:t>
            </w:r>
          </w:p>
          <w:p w14:paraId="43F098A6" w14:textId="77777777" w:rsidR="00F63C93" w:rsidRPr="00AA57E3" w:rsidRDefault="00F63C93" w:rsidP="00F63C93">
            <w:pPr>
              <w:pStyle w:val="TableBullet"/>
              <w:tabs>
                <w:tab w:val="clear" w:pos="284"/>
                <w:tab w:val="num" w:pos="360"/>
              </w:tabs>
              <w:ind w:left="360" w:hanging="360"/>
            </w:pPr>
            <w:r>
              <w:lastRenderedPageBreak/>
              <w:t>Participate in and contribute to team or unit initiatives to resolve common issues or barriers to effectiveness</w:t>
            </w:r>
          </w:p>
          <w:p w14:paraId="001CDE5E" w14:textId="77777777" w:rsidR="00F63C93" w:rsidRPr="00AA57E3" w:rsidRDefault="00F63C93" w:rsidP="00F63C93">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E8B6941" w14:textId="77777777" w:rsidR="00F63C93" w:rsidRDefault="00F63C93" w:rsidP="00FC4D82">
            <w:pPr>
              <w:pStyle w:val="TableBullet"/>
              <w:numPr>
                <w:ilvl w:val="0"/>
                <w:numId w:val="0"/>
              </w:numPr>
              <w:jc w:val="both"/>
            </w:pPr>
            <w:r>
              <w:lastRenderedPageBreak/>
              <w:t>Adept</w:t>
            </w:r>
          </w:p>
        </w:tc>
      </w:tr>
      <w:tr w:rsidR="00F63C93" w:rsidRPr="00C978B9" w14:paraId="7E95E30F" w14:textId="77777777" w:rsidTr="00FC4D82">
        <w:tc>
          <w:tcPr>
            <w:tcW w:w="1406" w:type="dxa"/>
            <w:vMerge/>
            <w:tcBorders>
              <w:bottom w:val="single" w:sz="4" w:space="0" w:color="BCBEC0"/>
            </w:tcBorders>
          </w:tcPr>
          <w:p w14:paraId="5DB73741" w14:textId="77777777" w:rsidR="00F63C93" w:rsidRDefault="00F63C93" w:rsidP="00FC4D82">
            <w:pPr>
              <w:keepNext/>
              <w:rPr>
                <w:noProof/>
                <w:lang w:eastAsia="en-AU"/>
              </w:rPr>
            </w:pPr>
          </w:p>
        </w:tc>
        <w:tc>
          <w:tcPr>
            <w:tcW w:w="2971" w:type="dxa"/>
            <w:gridSpan w:val="2"/>
            <w:tcBorders>
              <w:bottom w:val="single" w:sz="4" w:space="0" w:color="BCBEC0"/>
            </w:tcBorders>
          </w:tcPr>
          <w:p w14:paraId="58CF8F9B" w14:textId="77777777" w:rsidR="00F63C93" w:rsidRPr="00A8226F" w:rsidRDefault="00F63C93" w:rsidP="00FC4D82">
            <w:pPr>
              <w:pStyle w:val="TableText"/>
              <w:keepNext/>
              <w:rPr>
                <w:b/>
              </w:rPr>
            </w:pPr>
            <w:r>
              <w:rPr>
                <w:b/>
              </w:rPr>
              <w:t>Demonstrate Accountability</w:t>
            </w:r>
          </w:p>
          <w:p w14:paraId="2DC502BA" w14:textId="77777777" w:rsidR="00F63C93" w:rsidRPr="00A8226F" w:rsidRDefault="00F63C93" w:rsidP="00FC4D82">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64EDD029" w14:textId="77777777" w:rsidR="00F63C93" w:rsidRDefault="00F63C93" w:rsidP="00F63C93">
            <w:pPr>
              <w:pStyle w:val="TableBullet"/>
              <w:tabs>
                <w:tab w:val="clear" w:pos="284"/>
                <w:tab w:val="num" w:pos="360"/>
              </w:tabs>
              <w:ind w:left="360" w:hanging="360"/>
            </w:pPr>
            <w:r>
              <w:t>Be proactive in taking responsibility and being accountable for own actions</w:t>
            </w:r>
          </w:p>
          <w:p w14:paraId="12579388" w14:textId="77777777" w:rsidR="00F63C93" w:rsidRDefault="00F63C93" w:rsidP="00F63C93">
            <w:pPr>
              <w:pStyle w:val="TableBullet"/>
              <w:tabs>
                <w:tab w:val="clear" w:pos="284"/>
                <w:tab w:val="num" w:pos="360"/>
              </w:tabs>
              <w:ind w:left="360" w:hanging="360"/>
            </w:pPr>
            <w:r>
              <w:t>Understand delegations and act within authority levels</w:t>
            </w:r>
          </w:p>
          <w:p w14:paraId="44C38BB1" w14:textId="77777777" w:rsidR="00F63C93" w:rsidRDefault="00F63C93" w:rsidP="00F63C93">
            <w:pPr>
              <w:pStyle w:val="TableBullet"/>
              <w:tabs>
                <w:tab w:val="clear" w:pos="284"/>
                <w:tab w:val="num" w:pos="360"/>
              </w:tabs>
              <w:ind w:left="360" w:hanging="360"/>
            </w:pPr>
            <w:r>
              <w:t>Identify and follow safe work practices, and be vigilant about own and others’ application of these practices</w:t>
            </w:r>
          </w:p>
          <w:p w14:paraId="1CD2E37D" w14:textId="77777777" w:rsidR="00F63C93" w:rsidRDefault="00F63C93" w:rsidP="00F63C93">
            <w:pPr>
              <w:pStyle w:val="TableBullet"/>
              <w:tabs>
                <w:tab w:val="clear" w:pos="284"/>
                <w:tab w:val="num" w:pos="360"/>
              </w:tabs>
              <w:ind w:left="360" w:hanging="360"/>
            </w:pPr>
            <w:r>
              <w:t>Be aware of risks and act on or escalate risks, as appropriate</w:t>
            </w:r>
          </w:p>
          <w:p w14:paraId="616DF23F" w14:textId="77777777" w:rsidR="00F63C93" w:rsidRDefault="00F63C93" w:rsidP="00F63C93">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51F351CC" w14:textId="77777777" w:rsidR="00F63C93" w:rsidRDefault="00F63C93" w:rsidP="00FC4D82">
            <w:pPr>
              <w:pStyle w:val="TableBullet"/>
              <w:numPr>
                <w:ilvl w:val="0"/>
                <w:numId w:val="0"/>
              </w:numPr>
              <w:jc w:val="both"/>
            </w:pPr>
            <w:r>
              <w:t>Intermediate</w:t>
            </w:r>
          </w:p>
        </w:tc>
      </w:tr>
      <w:tr w:rsidR="00F63C93" w:rsidRPr="00C978B9" w14:paraId="3C097653" w14:textId="77777777" w:rsidTr="00FC4D82">
        <w:tc>
          <w:tcPr>
            <w:tcW w:w="1406" w:type="dxa"/>
            <w:tcBorders>
              <w:bottom w:val="single" w:sz="4" w:space="0" w:color="BCBEC0"/>
            </w:tcBorders>
          </w:tcPr>
          <w:p w14:paraId="5734C27D"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3165E8AF" wp14:editId="2D9C4085">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E1621FC" w14:textId="77777777" w:rsidR="00F63C93" w:rsidRPr="00A8226F" w:rsidRDefault="00F63C93" w:rsidP="00FC4D82">
            <w:pPr>
              <w:pStyle w:val="TableText"/>
              <w:keepNext/>
              <w:rPr>
                <w:b/>
              </w:rPr>
            </w:pPr>
            <w:r>
              <w:rPr>
                <w:b/>
              </w:rPr>
              <w:t>Project Management</w:t>
            </w:r>
          </w:p>
          <w:p w14:paraId="52227B97" w14:textId="77777777" w:rsidR="00F63C93" w:rsidRPr="00AA57E3" w:rsidRDefault="00F63C93" w:rsidP="00FC4D82">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0FEC2ECB" w14:textId="77777777" w:rsidR="00F63C93" w:rsidRPr="00AA57E3" w:rsidRDefault="00F63C93" w:rsidP="00F63C93">
            <w:pPr>
              <w:pStyle w:val="TableBullet"/>
              <w:tabs>
                <w:tab w:val="clear" w:pos="284"/>
                <w:tab w:val="num" w:pos="360"/>
              </w:tabs>
              <w:ind w:left="360" w:hanging="360"/>
            </w:pPr>
            <w:r>
              <w:t>Perform basic research and analysis to inform and support the achievement of project deliverables</w:t>
            </w:r>
          </w:p>
          <w:p w14:paraId="72CBDA8A" w14:textId="77777777" w:rsidR="00F63C93" w:rsidRPr="00AA57E3" w:rsidRDefault="00F63C93" w:rsidP="00F63C93">
            <w:pPr>
              <w:pStyle w:val="TableBullet"/>
              <w:tabs>
                <w:tab w:val="clear" w:pos="284"/>
                <w:tab w:val="num" w:pos="360"/>
              </w:tabs>
              <w:ind w:left="360" w:hanging="360"/>
            </w:pPr>
            <w:r>
              <w:t>Contribute to developing project documentation and resource estimates</w:t>
            </w:r>
          </w:p>
          <w:p w14:paraId="118BD433" w14:textId="77777777" w:rsidR="00F63C93" w:rsidRPr="00AA57E3" w:rsidRDefault="00F63C93" w:rsidP="00F63C93">
            <w:pPr>
              <w:pStyle w:val="TableBullet"/>
              <w:tabs>
                <w:tab w:val="clear" w:pos="284"/>
                <w:tab w:val="num" w:pos="360"/>
              </w:tabs>
              <w:ind w:left="360" w:hanging="360"/>
            </w:pPr>
            <w:r>
              <w:t xml:space="preserve">Contribute to reviews of progress, </w:t>
            </w:r>
            <w:proofErr w:type="gramStart"/>
            <w:r>
              <w:t>outcomes</w:t>
            </w:r>
            <w:proofErr w:type="gramEnd"/>
            <w:r>
              <w:t xml:space="preserve"> and future improvements</w:t>
            </w:r>
          </w:p>
          <w:p w14:paraId="3C5869F1" w14:textId="77777777" w:rsidR="00F63C93" w:rsidRPr="00AA57E3" w:rsidRDefault="00F63C93" w:rsidP="00F63C93">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26E50BFB" w14:textId="77777777" w:rsidR="00F63C93" w:rsidRDefault="00F63C93" w:rsidP="00FC4D82">
            <w:pPr>
              <w:pStyle w:val="TableBullet"/>
              <w:numPr>
                <w:ilvl w:val="0"/>
                <w:numId w:val="0"/>
              </w:numPr>
              <w:jc w:val="both"/>
            </w:pPr>
            <w:r>
              <w:t>Intermediate</w:t>
            </w:r>
          </w:p>
        </w:tc>
      </w:tr>
    </w:tbl>
    <w:p w14:paraId="129912BD" w14:textId="77777777" w:rsidR="00B3510F" w:rsidRDefault="00B3510F" w:rsidP="00F63C93">
      <w:pPr>
        <w:pStyle w:val="Heading1"/>
      </w:pPr>
    </w:p>
    <w:p w14:paraId="520D1555" w14:textId="240C9ABD" w:rsidR="00F63C93" w:rsidRDefault="00F63C93" w:rsidP="00F63C93">
      <w:pPr>
        <w:pStyle w:val="Heading1"/>
      </w:pPr>
      <w:r>
        <w:t>Complementary capabilities</w:t>
      </w:r>
    </w:p>
    <w:p w14:paraId="5AF84D25" w14:textId="77777777" w:rsidR="00F63C93" w:rsidRPr="003927AE" w:rsidRDefault="00F63C93" w:rsidP="00F63C93">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2B47A88" w14:textId="78ED4D76" w:rsidR="00F63C93" w:rsidRDefault="00F63C93" w:rsidP="00F63C93">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2C1A29A" w14:textId="77777777" w:rsidR="00B3510F" w:rsidRDefault="00B3510F" w:rsidP="00F63C93">
      <w:pPr>
        <w:pStyle w:val="PlainText"/>
        <w:spacing w:before="62" w:line="276" w:lineRule="auto"/>
        <w:rPr>
          <w:rFonts w:ascii="Arial" w:eastAsiaTheme="minorEastAsia" w:hAnsi="Arial"/>
          <w:szCs w:val="22"/>
          <w:lang w:val="en-US"/>
        </w:rPr>
      </w:pPr>
    </w:p>
    <w:p w14:paraId="60CD7112" w14:textId="77777777" w:rsidR="00F63C93" w:rsidRDefault="00F63C93" w:rsidP="00F63C9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63C93" w:rsidRPr="00803E47" w14:paraId="3E158674" w14:textId="77777777" w:rsidTr="00FC4D8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77AC30" w14:textId="77777777" w:rsidR="00F63C93" w:rsidRPr="00803E47" w:rsidRDefault="00F63C93" w:rsidP="00FC4D82">
            <w:pPr>
              <w:pStyle w:val="TableTextWhite0"/>
              <w:keepNext/>
              <w:jc w:val="both"/>
            </w:pPr>
            <w:r>
              <w:rPr>
                <w:sz w:val="24"/>
                <w:szCs w:val="24"/>
              </w:rPr>
              <w:t>COMPLEMENTARY</w:t>
            </w:r>
            <w:r w:rsidRPr="00051E80">
              <w:rPr>
                <w:sz w:val="24"/>
                <w:szCs w:val="24"/>
              </w:rPr>
              <w:t xml:space="preserve"> CAPABILITIES</w:t>
            </w:r>
          </w:p>
        </w:tc>
      </w:tr>
      <w:tr w:rsidR="00F63C93" w:rsidRPr="00C978B9" w14:paraId="4BD5AC7B" w14:textId="77777777" w:rsidTr="00FC4D8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AD3E1E3" w14:textId="77777777" w:rsidR="00F63C93" w:rsidRPr="00C978B9" w:rsidRDefault="00F63C93" w:rsidP="00FC4D8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D8DA1D3" w14:textId="77777777" w:rsidR="00F63C93" w:rsidRPr="00C978B9" w:rsidRDefault="00F63C93" w:rsidP="00FC4D8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D85E5C3" w14:textId="77777777" w:rsidR="00F63C93" w:rsidRDefault="00F63C93" w:rsidP="00FC4D82">
            <w:pPr>
              <w:pStyle w:val="TableText"/>
              <w:keepNext/>
              <w:rPr>
                <w:b/>
              </w:rPr>
            </w:pPr>
          </w:p>
        </w:tc>
        <w:tc>
          <w:tcPr>
            <w:tcW w:w="4770" w:type="dxa"/>
            <w:tcBorders>
              <w:bottom w:val="single" w:sz="12" w:space="0" w:color="auto"/>
            </w:tcBorders>
            <w:shd w:val="clear" w:color="auto" w:fill="BCBEC0"/>
          </w:tcPr>
          <w:p w14:paraId="64CC0F9A" w14:textId="77777777" w:rsidR="00F63C93" w:rsidRDefault="00F63C93" w:rsidP="00FC4D82">
            <w:pPr>
              <w:pStyle w:val="TableText"/>
              <w:keepNext/>
              <w:rPr>
                <w:b/>
              </w:rPr>
            </w:pPr>
            <w:r>
              <w:rPr>
                <w:b/>
              </w:rPr>
              <w:t>Description</w:t>
            </w:r>
          </w:p>
        </w:tc>
        <w:tc>
          <w:tcPr>
            <w:tcW w:w="1606" w:type="dxa"/>
            <w:tcBorders>
              <w:bottom w:val="single" w:sz="12" w:space="0" w:color="auto"/>
            </w:tcBorders>
            <w:shd w:val="clear" w:color="auto" w:fill="BCBEC0"/>
          </w:tcPr>
          <w:p w14:paraId="037F75C5" w14:textId="77777777" w:rsidR="00F63C93" w:rsidRDefault="00F63C93" w:rsidP="00FC4D82">
            <w:pPr>
              <w:pStyle w:val="TableText"/>
              <w:keepNext/>
              <w:jc w:val="both"/>
              <w:rPr>
                <w:b/>
              </w:rPr>
            </w:pPr>
            <w:r>
              <w:rPr>
                <w:b/>
              </w:rPr>
              <w:t xml:space="preserve">Level </w:t>
            </w:r>
          </w:p>
        </w:tc>
      </w:tr>
      <w:tr w:rsidR="00F63C93" w:rsidRPr="00C978B9" w14:paraId="1505F720" w14:textId="77777777" w:rsidTr="00FC4D82">
        <w:tc>
          <w:tcPr>
            <w:tcW w:w="1406" w:type="dxa"/>
            <w:vMerge w:val="restart"/>
            <w:tcBorders>
              <w:bottom w:val="single" w:sz="4" w:space="0" w:color="BCBEC0"/>
            </w:tcBorders>
          </w:tcPr>
          <w:p w14:paraId="5F46C113"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5E63E89C" wp14:editId="39DF8EA6">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869E04D" w14:textId="77777777" w:rsidR="00F63C93" w:rsidRPr="00AA57E3" w:rsidRDefault="00F63C93" w:rsidP="00FC4D82">
            <w:r>
              <w:t>Display Resilience and Courage</w:t>
            </w:r>
          </w:p>
        </w:tc>
        <w:tc>
          <w:tcPr>
            <w:tcW w:w="4770" w:type="dxa"/>
            <w:tcBorders>
              <w:bottom w:val="single" w:sz="4" w:space="0" w:color="BCBEC0"/>
            </w:tcBorders>
          </w:tcPr>
          <w:p w14:paraId="50CEC11D" w14:textId="77777777" w:rsidR="00F63C93" w:rsidRPr="00AA57E3" w:rsidRDefault="00F63C93" w:rsidP="00FC4D82">
            <w:r>
              <w:t>Be open and honest, prepared to express your views, and willing to accept and commit to change</w:t>
            </w:r>
          </w:p>
        </w:tc>
        <w:tc>
          <w:tcPr>
            <w:tcW w:w="1606" w:type="dxa"/>
            <w:tcBorders>
              <w:bottom w:val="single" w:sz="4" w:space="0" w:color="BCBEC0"/>
            </w:tcBorders>
          </w:tcPr>
          <w:p w14:paraId="26D358E4" w14:textId="77777777" w:rsidR="00F63C93" w:rsidRDefault="00F63C93" w:rsidP="00FC4D82">
            <w:pPr>
              <w:pStyle w:val="TableBullet"/>
              <w:numPr>
                <w:ilvl w:val="0"/>
                <w:numId w:val="0"/>
              </w:numPr>
              <w:jc w:val="both"/>
            </w:pPr>
            <w:r>
              <w:t>Adept</w:t>
            </w:r>
          </w:p>
        </w:tc>
      </w:tr>
      <w:tr w:rsidR="00F63C93" w:rsidRPr="00C978B9" w14:paraId="731F1C3C" w14:textId="77777777" w:rsidTr="00FC4D82">
        <w:tc>
          <w:tcPr>
            <w:tcW w:w="1406" w:type="dxa"/>
            <w:vMerge/>
            <w:tcBorders>
              <w:bottom w:val="single" w:sz="4" w:space="0" w:color="BCBEC0"/>
            </w:tcBorders>
          </w:tcPr>
          <w:p w14:paraId="20E6475E" w14:textId="77777777" w:rsidR="00F63C93" w:rsidRDefault="00F63C93" w:rsidP="00FC4D82">
            <w:pPr>
              <w:keepNext/>
              <w:rPr>
                <w:noProof/>
                <w:lang w:eastAsia="en-AU"/>
              </w:rPr>
            </w:pPr>
          </w:p>
        </w:tc>
        <w:tc>
          <w:tcPr>
            <w:tcW w:w="2971" w:type="dxa"/>
            <w:gridSpan w:val="2"/>
            <w:tcBorders>
              <w:bottom w:val="single" w:sz="4" w:space="0" w:color="BCBEC0"/>
            </w:tcBorders>
          </w:tcPr>
          <w:p w14:paraId="3D4C923A" w14:textId="77777777" w:rsidR="00F63C93" w:rsidRPr="00A8226F" w:rsidRDefault="00F63C93" w:rsidP="00FC4D82">
            <w:r>
              <w:t>Value Diversity and Inclusion</w:t>
            </w:r>
          </w:p>
        </w:tc>
        <w:tc>
          <w:tcPr>
            <w:tcW w:w="4770" w:type="dxa"/>
            <w:tcBorders>
              <w:bottom w:val="single" w:sz="4" w:space="0" w:color="BCBEC0"/>
            </w:tcBorders>
          </w:tcPr>
          <w:p w14:paraId="3D9293F0" w14:textId="77777777" w:rsidR="00F63C93" w:rsidRDefault="00F63C93" w:rsidP="00FC4D82">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3B422200" w14:textId="77777777" w:rsidR="00F63C93" w:rsidRDefault="00F63C93" w:rsidP="00FC4D82">
            <w:pPr>
              <w:pStyle w:val="TableBullet"/>
              <w:numPr>
                <w:ilvl w:val="0"/>
                <w:numId w:val="0"/>
              </w:numPr>
              <w:jc w:val="both"/>
            </w:pPr>
            <w:r>
              <w:t>Intermediate</w:t>
            </w:r>
          </w:p>
        </w:tc>
      </w:tr>
      <w:tr w:rsidR="00F63C93" w:rsidRPr="00C978B9" w14:paraId="1BF09377" w14:textId="77777777" w:rsidTr="00FC4D82">
        <w:tc>
          <w:tcPr>
            <w:tcW w:w="1406" w:type="dxa"/>
            <w:vMerge w:val="restart"/>
            <w:tcBorders>
              <w:bottom w:val="single" w:sz="4" w:space="0" w:color="BCBEC0"/>
            </w:tcBorders>
          </w:tcPr>
          <w:p w14:paraId="0B8B1985"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5070584F" wp14:editId="00F8BF0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25EB032" w14:textId="77777777" w:rsidR="00F63C93" w:rsidRPr="00AA57E3" w:rsidRDefault="00F63C93" w:rsidP="00FC4D82">
            <w:r>
              <w:t>Work Collaboratively</w:t>
            </w:r>
          </w:p>
        </w:tc>
        <w:tc>
          <w:tcPr>
            <w:tcW w:w="4770" w:type="dxa"/>
            <w:tcBorders>
              <w:bottom w:val="single" w:sz="4" w:space="0" w:color="BCBEC0"/>
            </w:tcBorders>
          </w:tcPr>
          <w:p w14:paraId="359A66CD" w14:textId="77777777" w:rsidR="00F63C93" w:rsidRPr="00AA57E3" w:rsidRDefault="00F63C93" w:rsidP="00FC4D82">
            <w:r>
              <w:t>Collaborate with others and value their contribution</w:t>
            </w:r>
          </w:p>
        </w:tc>
        <w:tc>
          <w:tcPr>
            <w:tcW w:w="1606" w:type="dxa"/>
            <w:tcBorders>
              <w:bottom w:val="single" w:sz="4" w:space="0" w:color="BCBEC0"/>
            </w:tcBorders>
          </w:tcPr>
          <w:p w14:paraId="7F668B07" w14:textId="77777777" w:rsidR="00F63C93" w:rsidRDefault="00F63C93" w:rsidP="00FC4D82">
            <w:pPr>
              <w:pStyle w:val="TableBullet"/>
              <w:numPr>
                <w:ilvl w:val="0"/>
                <w:numId w:val="0"/>
              </w:numPr>
              <w:jc w:val="both"/>
            </w:pPr>
            <w:r>
              <w:t>Intermediate</w:t>
            </w:r>
          </w:p>
        </w:tc>
      </w:tr>
      <w:tr w:rsidR="00F63C93" w:rsidRPr="00C978B9" w14:paraId="677306B6" w14:textId="77777777" w:rsidTr="00FC4D82">
        <w:tc>
          <w:tcPr>
            <w:tcW w:w="1406" w:type="dxa"/>
            <w:vMerge/>
            <w:tcBorders>
              <w:bottom w:val="single" w:sz="4" w:space="0" w:color="BCBEC0"/>
            </w:tcBorders>
          </w:tcPr>
          <w:p w14:paraId="775602E3" w14:textId="77777777" w:rsidR="00F63C93" w:rsidRDefault="00F63C93" w:rsidP="00FC4D82">
            <w:pPr>
              <w:keepNext/>
              <w:rPr>
                <w:noProof/>
                <w:lang w:eastAsia="en-AU"/>
              </w:rPr>
            </w:pPr>
          </w:p>
        </w:tc>
        <w:tc>
          <w:tcPr>
            <w:tcW w:w="2971" w:type="dxa"/>
            <w:gridSpan w:val="2"/>
            <w:tcBorders>
              <w:bottom w:val="single" w:sz="4" w:space="0" w:color="BCBEC0"/>
            </w:tcBorders>
          </w:tcPr>
          <w:p w14:paraId="39B9A352" w14:textId="77777777" w:rsidR="00F63C93" w:rsidRPr="00A8226F" w:rsidRDefault="00F63C93" w:rsidP="00FC4D82">
            <w:r>
              <w:t xml:space="preserve">Influence and </w:t>
            </w:r>
            <w:proofErr w:type="gramStart"/>
            <w:r>
              <w:t>Negotiate</w:t>
            </w:r>
            <w:proofErr w:type="gramEnd"/>
          </w:p>
        </w:tc>
        <w:tc>
          <w:tcPr>
            <w:tcW w:w="4770" w:type="dxa"/>
            <w:tcBorders>
              <w:bottom w:val="single" w:sz="4" w:space="0" w:color="BCBEC0"/>
            </w:tcBorders>
          </w:tcPr>
          <w:p w14:paraId="21BB4726" w14:textId="77777777" w:rsidR="00F63C93" w:rsidRDefault="00F63C93" w:rsidP="00FC4D82">
            <w:r>
              <w:t>Gain consensus and commitment from others, and resolve issues and conflicts</w:t>
            </w:r>
          </w:p>
        </w:tc>
        <w:tc>
          <w:tcPr>
            <w:tcW w:w="1606" w:type="dxa"/>
            <w:tcBorders>
              <w:bottom w:val="single" w:sz="4" w:space="0" w:color="BCBEC0"/>
            </w:tcBorders>
          </w:tcPr>
          <w:p w14:paraId="28A545C9" w14:textId="77777777" w:rsidR="00F63C93" w:rsidRDefault="00F63C93" w:rsidP="00FC4D82">
            <w:pPr>
              <w:pStyle w:val="TableBullet"/>
              <w:numPr>
                <w:ilvl w:val="0"/>
                <w:numId w:val="0"/>
              </w:numPr>
              <w:jc w:val="both"/>
            </w:pPr>
            <w:r>
              <w:t>Intermediate</w:t>
            </w:r>
          </w:p>
        </w:tc>
      </w:tr>
      <w:tr w:rsidR="00F63C93" w:rsidRPr="00C978B9" w14:paraId="4CDAAB9B" w14:textId="77777777" w:rsidTr="00FC4D82">
        <w:tc>
          <w:tcPr>
            <w:tcW w:w="1406" w:type="dxa"/>
            <w:vMerge w:val="restart"/>
            <w:tcBorders>
              <w:bottom w:val="single" w:sz="4" w:space="0" w:color="BCBEC0"/>
            </w:tcBorders>
          </w:tcPr>
          <w:p w14:paraId="42D55407" w14:textId="77777777" w:rsidR="00F63C93" w:rsidRPr="00C978B9" w:rsidRDefault="00F63C93" w:rsidP="00FC4D82">
            <w:pPr>
              <w:keepNext/>
            </w:pPr>
            <w:r w:rsidRPr="00C978B9">
              <w:rPr>
                <w:noProof/>
                <w:color w:val="2B579A"/>
                <w:shd w:val="clear" w:color="auto" w:fill="E6E6E6"/>
                <w:lang w:eastAsia="en-AU"/>
              </w:rPr>
              <w:lastRenderedPageBreak/>
              <w:drawing>
                <wp:inline distT="0" distB="0" distL="0" distR="0" wp14:anchorId="61C4E101" wp14:editId="58F8DA6D">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D055734" w14:textId="77777777" w:rsidR="00F63C93" w:rsidRPr="00AA57E3" w:rsidRDefault="00F63C93" w:rsidP="00FC4D82">
            <w:r>
              <w:t>Deliver Results</w:t>
            </w:r>
          </w:p>
        </w:tc>
        <w:tc>
          <w:tcPr>
            <w:tcW w:w="4770" w:type="dxa"/>
            <w:tcBorders>
              <w:bottom w:val="single" w:sz="4" w:space="0" w:color="BCBEC0"/>
            </w:tcBorders>
          </w:tcPr>
          <w:p w14:paraId="20EF2462" w14:textId="77777777" w:rsidR="00F63C93" w:rsidRPr="00AA57E3" w:rsidRDefault="00F63C93" w:rsidP="00FC4D82">
            <w:r>
              <w:t>Achieve results through the efficient use of resources and a commitment to quality outcomes</w:t>
            </w:r>
          </w:p>
        </w:tc>
        <w:tc>
          <w:tcPr>
            <w:tcW w:w="1606" w:type="dxa"/>
            <w:tcBorders>
              <w:bottom w:val="single" w:sz="4" w:space="0" w:color="BCBEC0"/>
            </w:tcBorders>
          </w:tcPr>
          <w:p w14:paraId="115389D0" w14:textId="77777777" w:rsidR="00F63C93" w:rsidRDefault="00F63C93" w:rsidP="00FC4D82">
            <w:pPr>
              <w:pStyle w:val="TableBullet"/>
              <w:numPr>
                <w:ilvl w:val="0"/>
                <w:numId w:val="0"/>
              </w:numPr>
              <w:jc w:val="both"/>
            </w:pPr>
            <w:r>
              <w:t>Intermediate</w:t>
            </w:r>
          </w:p>
        </w:tc>
      </w:tr>
      <w:tr w:rsidR="00F63C93" w:rsidRPr="00C978B9" w14:paraId="09EE6399" w14:textId="77777777" w:rsidTr="00FC4D82">
        <w:tc>
          <w:tcPr>
            <w:tcW w:w="1406" w:type="dxa"/>
            <w:vMerge/>
            <w:tcBorders>
              <w:bottom w:val="single" w:sz="4" w:space="0" w:color="BCBEC0"/>
            </w:tcBorders>
          </w:tcPr>
          <w:p w14:paraId="7BF6383D" w14:textId="77777777" w:rsidR="00F63C93" w:rsidRDefault="00F63C93" w:rsidP="00FC4D82">
            <w:pPr>
              <w:keepNext/>
              <w:rPr>
                <w:noProof/>
                <w:lang w:eastAsia="en-AU"/>
              </w:rPr>
            </w:pPr>
          </w:p>
        </w:tc>
        <w:tc>
          <w:tcPr>
            <w:tcW w:w="2971" w:type="dxa"/>
            <w:gridSpan w:val="2"/>
            <w:tcBorders>
              <w:bottom w:val="single" w:sz="4" w:space="0" w:color="BCBEC0"/>
            </w:tcBorders>
          </w:tcPr>
          <w:p w14:paraId="2FD881AF" w14:textId="77777777" w:rsidR="00F63C93" w:rsidRPr="00A8226F" w:rsidRDefault="00F63C93" w:rsidP="00FC4D82">
            <w:r>
              <w:t xml:space="preserve">Plan and </w:t>
            </w:r>
            <w:proofErr w:type="gramStart"/>
            <w:r>
              <w:t>Prioritise</w:t>
            </w:r>
            <w:proofErr w:type="gramEnd"/>
          </w:p>
        </w:tc>
        <w:tc>
          <w:tcPr>
            <w:tcW w:w="4770" w:type="dxa"/>
            <w:tcBorders>
              <w:bottom w:val="single" w:sz="4" w:space="0" w:color="BCBEC0"/>
            </w:tcBorders>
          </w:tcPr>
          <w:p w14:paraId="1FF3E46D" w14:textId="77777777" w:rsidR="00F63C93" w:rsidRDefault="00F63C93" w:rsidP="00FC4D82">
            <w:r>
              <w:t>Plan to achieve priority outcomes and respond flexibly to changing circumstances</w:t>
            </w:r>
          </w:p>
        </w:tc>
        <w:tc>
          <w:tcPr>
            <w:tcW w:w="1606" w:type="dxa"/>
            <w:tcBorders>
              <w:bottom w:val="single" w:sz="4" w:space="0" w:color="BCBEC0"/>
            </w:tcBorders>
          </w:tcPr>
          <w:p w14:paraId="6A8EF8DF" w14:textId="77777777" w:rsidR="00F63C93" w:rsidRDefault="00F63C93" w:rsidP="00FC4D82">
            <w:pPr>
              <w:pStyle w:val="TableBullet"/>
              <w:numPr>
                <w:ilvl w:val="0"/>
                <w:numId w:val="0"/>
              </w:numPr>
              <w:jc w:val="both"/>
            </w:pPr>
            <w:r>
              <w:t>Adept</w:t>
            </w:r>
          </w:p>
        </w:tc>
      </w:tr>
      <w:tr w:rsidR="00F63C93" w:rsidRPr="00C978B9" w14:paraId="05578869" w14:textId="77777777" w:rsidTr="00FC4D82">
        <w:tc>
          <w:tcPr>
            <w:tcW w:w="1406" w:type="dxa"/>
            <w:vMerge w:val="restart"/>
            <w:tcBorders>
              <w:bottom w:val="single" w:sz="4" w:space="0" w:color="BCBEC0"/>
            </w:tcBorders>
          </w:tcPr>
          <w:p w14:paraId="196F9D3B" w14:textId="77777777" w:rsidR="00F63C93" w:rsidRPr="00C978B9" w:rsidRDefault="00F63C93" w:rsidP="00FC4D82">
            <w:pPr>
              <w:keepNext/>
            </w:pPr>
            <w:r w:rsidRPr="00C978B9">
              <w:rPr>
                <w:noProof/>
                <w:color w:val="2B579A"/>
                <w:shd w:val="clear" w:color="auto" w:fill="E6E6E6"/>
                <w:lang w:eastAsia="en-AU"/>
              </w:rPr>
              <w:drawing>
                <wp:inline distT="0" distB="0" distL="0" distR="0" wp14:anchorId="5DE05E97" wp14:editId="03999C47">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EFA032" w14:textId="77777777" w:rsidR="00F63C93" w:rsidRPr="00AA57E3" w:rsidRDefault="00F63C93" w:rsidP="00FC4D82">
            <w:r>
              <w:t>Finance</w:t>
            </w:r>
          </w:p>
        </w:tc>
        <w:tc>
          <w:tcPr>
            <w:tcW w:w="4770" w:type="dxa"/>
            <w:tcBorders>
              <w:bottom w:val="single" w:sz="4" w:space="0" w:color="BCBEC0"/>
            </w:tcBorders>
          </w:tcPr>
          <w:p w14:paraId="28E18E1C" w14:textId="77777777" w:rsidR="00F63C93" w:rsidRPr="00AA57E3" w:rsidRDefault="00F63C93" w:rsidP="00FC4D82">
            <w:r>
              <w:t>Understand and apply financial processes to achieve value for money and minimise financial risk</w:t>
            </w:r>
          </w:p>
        </w:tc>
        <w:tc>
          <w:tcPr>
            <w:tcW w:w="1606" w:type="dxa"/>
            <w:tcBorders>
              <w:bottom w:val="single" w:sz="4" w:space="0" w:color="BCBEC0"/>
            </w:tcBorders>
          </w:tcPr>
          <w:p w14:paraId="701589E2" w14:textId="77777777" w:rsidR="00F63C93" w:rsidRDefault="00F63C93" w:rsidP="00FC4D82">
            <w:pPr>
              <w:pStyle w:val="TableBullet"/>
              <w:numPr>
                <w:ilvl w:val="0"/>
                <w:numId w:val="0"/>
              </w:numPr>
              <w:jc w:val="both"/>
            </w:pPr>
            <w:r>
              <w:t>Intermediate</w:t>
            </w:r>
          </w:p>
        </w:tc>
      </w:tr>
      <w:tr w:rsidR="00F63C93" w:rsidRPr="00C978B9" w14:paraId="710A78AC" w14:textId="77777777" w:rsidTr="00FC4D82">
        <w:tc>
          <w:tcPr>
            <w:tcW w:w="1406" w:type="dxa"/>
            <w:vMerge/>
            <w:tcBorders>
              <w:bottom w:val="single" w:sz="4" w:space="0" w:color="BCBEC0"/>
            </w:tcBorders>
          </w:tcPr>
          <w:p w14:paraId="0A18C770" w14:textId="77777777" w:rsidR="00F63C93" w:rsidRDefault="00F63C93" w:rsidP="00FC4D82">
            <w:pPr>
              <w:keepNext/>
              <w:rPr>
                <w:noProof/>
                <w:lang w:eastAsia="en-AU"/>
              </w:rPr>
            </w:pPr>
          </w:p>
        </w:tc>
        <w:tc>
          <w:tcPr>
            <w:tcW w:w="2971" w:type="dxa"/>
            <w:gridSpan w:val="2"/>
            <w:tcBorders>
              <w:bottom w:val="single" w:sz="4" w:space="0" w:color="BCBEC0"/>
            </w:tcBorders>
          </w:tcPr>
          <w:p w14:paraId="73A7DC5D" w14:textId="77777777" w:rsidR="00F63C93" w:rsidRPr="00A8226F" w:rsidRDefault="00F63C93" w:rsidP="00FC4D82">
            <w:r>
              <w:t>Technology</w:t>
            </w:r>
          </w:p>
        </w:tc>
        <w:tc>
          <w:tcPr>
            <w:tcW w:w="4770" w:type="dxa"/>
            <w:tcBorders>
              <w:bottom w:val="single" w:sz="4" w:space="0" w:color="BCBEC0"/>
            </w:tcBorders>
          </w:tcPr>
          <w:p w14:paraId="09BDE356" w14:textId="77777777" w:rsidR="00F63C93" w:rsidRDefault="00F63C93" w:rsidP="00FC4D82">
            <w:r>
              <w:t>Understand and use available technologies to maximise efficiencies and effectiveness</w:t>
            </w:r>
          </w:p>
        </w:tc>
        <w:tc>
          <w:tcPr>
            <w:tcW w:w="1606" w:type="dxa"/>
            <w:tcBorders>
              <w:bottom w:val="single" w:sz="4" w:space="0" w:color="BCBEC0"/>
            </w:tcBorders>
          </w:tcPr>
          <w:p w14:paraId="54C6FDFB" w14:textId="77777777" w:rsidR="00F63C93" w:rsidRDefault="00F63C93" w:rsidP="00FC4D82">
            <w:pPr>
              <w:pStyle w:val="TableBullet"/>
              <w:numPr>
                <w:ilvl w:val="0"/>
                <w:numId w:val="0"/>
              </w:numPr>
              <w:jc w:val="both"/>
            </w:pPr>
            <w:r>
              <w:t>Adept</w:t>
            </w:r>
          </w:p>
        </w:tc>
      </w:tr>
      <w:tr w:rsidR="00F63C93" w:rsidRPr="00C978B9" w14:paraId="7B478EFA" w14:textId="77777777" w:rsidTr="00FC4D82">
        <w:tc>
          <w:tcPr>
            <w:tcW w:w="1406" w:type="dxa"/>
            <w:vMerge/>
            <w:tcBorders>
              <w:bottom w:val="single" w:sz="4" w:space="0" w:color="BCBEC0"/>
            </w:tcBorders>
          </w:tcPr>
          <w:p w14:paraId="39C44D4E" w14:textId="77777777" w:rsidR="00F63C93" w:rsidRDefault="00F63C93" w:rsidP="00FC4D82">
            <w:pPr>
              <w:keepNext/>
              <w:rPr>
                <w:noProof/>
                <w:lang w:eastAsia="en-AU"/>
              </w:rPr>
            </w:pPr>
          </w:p>
        </w:tc>
        <w:tc>
          <w:tcPr>
            <w:tcW w:w="2971" w:type="dxa"/>
            <w:gridSpan w:val="2"/>
            <w:tcBorders>
              <w:bottom w:val="single" w:sz="4" w:space="0" w:color="BCBEC0"/>
            </w:tcBorders>
          </w:tcPr>
          <w:p w14:paraId="3AD675B0" w14:textId="77777777" w:rsidR="00F63C93" w:rsidRPr="00A8226F" w:rsidRDefault="00F63C93" w:rsidP="00FC4D82">
            <w:r>
              <w:t>Procurement and Contract Management</w:t>
            </w:r>
          </w:p>
        </w:tc>
        <w:tc>
          <w:tcPr>
            <w:tcW w:w="4770" w:type="dxa"/>
            <w:tcBorders>
              <w:bottom w:val="single" w:sz="4" w:space="0" w:color="BCBEC0"/>
            </w:tcBorders>
          </w:tcPr>
          <w:p w14:paraId="506DBE4C" w14:textId="77777777" w:rsidR="00F63C93" w:rsidRDefault="00F63C93" w:rsidP="00FC4D82">
            <w:r>
              <w:t>Understand and apply procurement processes to ensure effective purchasing and contract performance</w:t>
            </w:r>
          </w:p>
        </w:tc>
        <w:tc>
          <w:tcPr>
            <w:tcW w:w="1606" w:type="dxa"/>
            <w:tcBorders>
              <w:bottom w:val="single" w:sz="4" w:space="0" w:color="BCBEC0"/>
            </w:tcBorders>
          </w:tcPr>
          <w:p w14:paraId="1D2A4FE4" w14:textId="77777777" w:rsidR="00F63C93" w:rsidRDefault="00F63C93" w:rsidP="00FC4D82">
            <w:pPr>
              <w:pStyle w:val="TableBullet"/>
              <w:numPr>
                <w:ilvl w:val="0"/>
                <w:numId w:val="0"/>
              </w:numPr>
              <w:jc w:val="both"/>
            </w:pPr>
            <w:r>
              <w:t>Intermediate</w:t>
            </w:r>
          </w:p>
        </w:tc>
      </w:tr>
    </w:tbl>
    <w:p w14:paraId="03451305" w14:textId="77777777" w:rsidR="00F63C93" w:rsidRPr="003927AE" w:rsidRDefault="00F63C93" w:rsidP="00F63C93"/>
    <w:p w14:paraId="0BF76695" w14:textId="77777777" w:rsidR="001C24BC" w:rsidRDefault="001C24BC" w:rsidP="00F63C93"/>
    <w:sectPr w:rsidR="001C24BC"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BCC1" w14:textId="77777777" w:rsidR="00F306B0" w:rsidRDefault="00F306B0" w:rsidP="00BB532F">
      <w:pPr>
        <w:spacing w:after="0" w:line="240" w:lineRule="auto"/>
      </w:pPr>
      <w:r>
        <w:separator/>
      </w:r>
    </w:p>
  </w:endnote>
  <w:endnote w:type="continuationSeparator" w:id="0">
    <w:p w14:paraId="539F894B" w14:textId="77777777" w:rsidR="00F306B0" w:rsidRDefault="00F306B0" w:rsidP="00BB532F">
      <w:pPr>
        <w:spacing w:after="0" w:line="240" w:lineRule="auto"/>
      </w:pPr>
      <w:r>
        <w:continuationSeparator/>
      </w:r>
    </w:p>
  </w:endnote>
  <w:endnote w:type="continuationNotice" w:id="1">
    <w:p w14:paraId="2D546D28" w14:textId="77777777" w:rsidR="00F306B0" w:rsidRDefault="00F30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9A02AC5" w14:textId="77777777" w:rsidTr="00C03AFD">
      <w:tc>
        <w:tcPr>
          <w:tcW w:w="2250" w:type="pct"/>
          <w:vAlign w:val="center"/>
        </w:tcPr>
        <w:p w14:paraId="7655ABBE" w14:textId="2E6FF4C6" w:rsidR="00C03AFD" w:rsidRDefault="00C03AFD" w:rsidP="00A94782">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B3510F">
            <w:rPr>
              <w:color w:val="000000" w:themeColor="text1"/>
              <w:sz w:val="18"/>
            </w:rPr>
            <w:t>Geo</w:t>
          </w:r>
          <w:r w:rsidR="00A94782">
            <w:rPr>
              <w:color w:val="000000" w:themeColor="text1"/>
              <w:sz w:val="18"/>
            </w:rPr>
            <w:t>morphologist</w:t>
          </w:r>
          <w:proofErr w:type="gramEnd"/>
        </w:p>
      </w:tc>
      <w:tc>
        <w:tcPr>
          <w:tcW w:w="250" w:type="pct"/>
          <w:vAlign w:val="center"/>
        </w:tcPr>
        <w:p w14:paraId="4FAA7DDA" w14:textId="2BBEE145" w:rsidR="00C03AFD" w:rsidRPr="00C03AFD" w:rsidRDefault="00C03AFD" w:rsidP="00C03AFD">
          <w:pPr>
            <w:pStyle w:val="Footer"/>
            <w:jc w:val="center"/>
            <w:rPr>
              <w:color w:val="928B81"/>
            </w:rPr>
          </w:pPr>
          <w:r w:rsidRPr="00C03AFD">
            <w:rPr>
              <w:color w:val="928B81"/>
              <w:sz w:val="18"/>
              <w:shd w:val="clear" w:color="auto" w:fill="E6E6E6"/>
              <w:lang w:eastAsia="en-AU"/>
            </w:rPr>
            <w:fldChar w:fldCharType="begin"/>
          </w:r>
          <w:r w:rsidRPr="00C03AFD">
            <w:rPr>
              <w:noProof/>
              <w:color w:val="928B81"/>
              <w:sz w:val="18"/>
              <w:lang w:eastAsia="en-AU"/>
            </w:rPr>
            <w:instrText xml:space="preserve"> PAGE  \* Arabic </w:instrText>
          </w:r>
          <w:r w:rsidRPr="00C03AFD">
            <w:rPr>
              <w:color w:val="928B81"/>
              <w:sz w:val="18"/>
              <w:shd w:val="clear" w:color="auto" w:fill="E6E6E6"/>
              <w:lang w:eastAsia="en-AU"/>
            </w:rPr>
            <w:fldChar w:fldCharType="separate"/>
          </w:r>
          <w:r w:rsidR="008E13E4">
            <w:rPr>
              <w:noProof/>
              <w:color w:val="928B81"/>
              <w:sz w:val="18"/>
              <w:lang w:eastAsia="en-AU"/>
            </w:rPr>
            <w:t>6</w:t>
          </w:r>
          <w:r w:rsidRPr="00C03AFD">
            <w:rPr>
              <w:color w:val="928B81"/>
              <w:sz w:val="18"/>
              <w:shd w:val="clear" w:color="auto" w:fill="E6E6E6"/>
              <w:lang w:eastAsia="en-AU"/>
            </w:rPr>
            <w:fldChar w:fldCharType="end"/>
          </w:r>
        </w:p>
      </w:tc>
      <w:tc>
        <w:tcPr>
          <w:tcW w:w="2350" w:type="pct"/>
        </w:tcPr>
        <w:p w14:paraId="5AAAE857" w14:textId="77777777" w:rsidR="00C03AFD" w:rsidRDefault="00C03AFD" w:rsidP="00C03AFD">
          <w:pPr>
            <w:pStyle w:val="Footer"/>
            <w:jc w:val="right"/>
          </w:pPr>
          <w:r>
            <w:rPr>
              <w:noProof/>
              <w:color w:val="2B579A"/>
              <w:shd w:val="clear" w:color="auto" w:fill="E6E6E6"/>
              <w:lang w:val="en-AU" w:eastAsia="en-AU"/>
            </w:rPr>
            <w:drawing>
              <wp:inline distT="0" distB="0" distL="0" distR="0" wp14:anchorId="34501922" wp14:editId="7FE0F9DA">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095A740"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19D54FA" w14:textId="77777777" w:rsidTr="0047547E">
      <w:trPr>
        <w:trHeight w:val="811"/>
      </w:trPr>
      <w:tc>
        <w:tcPr>
          <w:tcW w:w="10005" w:type="dxa"/>
          <w:vAlign w:val="bottom"/>
        </w:tcPr>
        <w:p w14:paraId="6DCB0B0F" w14:textId="6B5874CA"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color w:val="2B579A"/>
              <w:shd w:val="clear" w:color="auto" w:fill="E6E6E6"/>
              <w:lang w:eastAsia="en-AU"/>
            </w:rPr>
            <w:fldChar w:fldCharType="begin"/>
          </w:r>
          <w:r>
            <w:rPr>
              <w:noProof/>
              <w:lang w:eastAsia="en-AU"/>
            </w:rPr>
            <w:instrText xml:space="preserve"> PAGE  \* Arabic </w:instrText>
          </w:r>
          <w:r>
            <w:rPr>
              <w:color w:val="2B579A"/>
              <w:shd w:val="clear" w:color="auto" w:fill="E6E6E6"/>
              <w:lang w:eastAsia="en-AU"/>
            </w:rPr>
            <w:fldChar w:fldCharType="separate"/>
          </w:r>
          <w:r w:rsidR="00B3510F">
            <w:rPr>
              <w:noProof/>
              <w:lang w:eastAsia="en-AU"/>
            </w:rPr>
            <w:t>1</w:t>
          </w:r>
          <w:r>
            <w:rPr>
              <w:color w:val="2B579A"/>
              <w:shd w:val="clear" w:color="auto" w:fill="E6E6E6"/>
              <w:lang w:eastAsia="en-AU"/>
            </w:rPr>
            <w:fldChar w:fldCharType="end"/>
          </w:r>
        </w:p>
      </w:tc>
      <w:tc>
        <w:tcPr>
          <w:tcW w:w="875" w:type="dxa"/>
        </w:tcPr>
        <w:p w14:paraId="2174318B" w14:textId="77777777" w:rsidR="00BB532F" w:rsidRDefault="00BB532F" w:rsidP="00BD7BA7">
          <w:pPr>
            <w:pStyle w:val="Footer"/>
            <w:jc w:val="right"/>
          </w:pPr>
          <w:r>
            <w:rPr>
              <w:noProof/>
              <w:color w:val="2B579A"/>
              <w:shd w:val="clear" w:color="auto" w:fill="E6E6E6"/>
              <w:lang w:val="en-AU" w:eastAsia="en-AU"/>
            </w:rPr>
            <w:drawing>
              <wp:inline distT="0" distB="0" distL="0" distR="0" wp14:anchorId="1183E38B" wp14:editId="0BBD04E5">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BD1A622"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E2A1" w14:textId="77777777" w:rsidR="00F306B0" w:rsidRDefault="00F306B0" w:rsidP="00BB532F">
      <w:pPr>
        <w:spacing w:after="0" w:line="240" w:lineRule="auto"/>
      </w:pPr>
      <w:r>
        <w:separator/>
      </w:r>
    </w:p>
  </w:footnote>
  <w:footnote w:type="continuationSeparator" w:id="0">
    <w:p w14:paraId="0FABB478" w14:textId="77777777" w:rsidR="00F306B0" w:rsidRDefault="00F306B0" w:rsidP="00BB532F">
      <w:pPr>
        <w:spacing w:after="0" w:line="240" w:lineRule="auto"/>
      </w:pPr>
      <w:r>
        <w:continuationSeparator/>
      </w:r>
    </w:p>
  </w:footnote>
  <w:footnote w:type="continuationNotice" w:id="1">
    <w:p w14:paraId="601A3443" w14:textId="77777777" w:rsidR="00F306B0" w:rsidRDefault="00F30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7"/>
      <w:gridCol w:w="3666"/>
    </w:tblGrid>
    <w:tr w:rsidR="007E2FB7" w14:paraId="364324FD" w14:textId="77777777" w:rsidTr="009D747B">
      <w:trPr>
        <w:trHeight w:val="1337"/>
      </w:trPr>
      <w:tc>
        <w:tcPr>
          <w:tcW w:w="7038" w:type="dxa"/>
        </w:tcPr>
        <w:p w14:paraId="11865301"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92B1272" w14:textId="77777777" w:rsidR="007E2FB7" w:rsidRPr="001E49B2" w:rsidRDefault="004679AC" w:rsidP="001C2248">
          <w:pPr>
            <w:pStyle w:val="TitleSub"/>
            <w:spacing w:after="0"/>
            <w:rPr>
              <w:rFonts w:ascii="Arial" w:hAnsi="Arial" w:cs="Arial"/>
              <w:b/>
            </w:rPr>
          </w:pPr>
          <w:r>
            <w:rPr>
              <w:rFonts w:ascii="Arial" w:hAnsi="Arial" w:cs="Arial"/>
              <w:b/>
            </w:rPr>
            <w:t>Geo</w:t>
          </w:r>
          <w:r w:rsidR="00A94782">
            <w:rPr>
              <w:rFonts w:ascii="Arial" w:hAnsi="Arial" w:cs="Arial"/>
              <w:b/>
            </w:rPr>
            <w:t>morphologist</w:t>
          </w:r>
        </w:p>
      </w:tc>
      <w:tc>
        <w:tcPr>
          <w:tcW w:w="3665" w:type="dxa"/>
        </w:tcPr>
        <w:p w14:paraId="346F8B63" w14:textId="5B9892C8" w:rsidR="000477E1" w:rsidRPr="000477E1" w:rsidRDefault="0023751E" w:rsidP="00030565">
          <w:pPr>
            <w:jc w:val="right"/>
          </w:pPr>
          <w:r>
            <w:rPr>
              <w:noProof/>
              <w:sz w:val="40"/>
              <w:szCs w:val="40"/>
              <w:lang w:val="en-AU" w:eastAsia="en-AU"/>
            </w:rPr>
            <w:drawing>
              <wp:anchor distT="0" distB="0" distL="114300" distR="114300" simplePos="0" relativeHeight="251659264" behindDoc="0" locked="0" layoutInCell="1" allowOverlap="1" wp14:anchorId="0743FBAB" wp14:editId="561A9002">
                <wp:simplePos x="0" y="0"/>
                <wp:positionH relativeFrom="column">
                  <wp:posOffset>1270</wp:posOffset>
                </wp:positionH>
                <wp:positionV relativeFrom="paragraph">
                  <wp:posOffset>161925</wp:posOffset>
                </wp:positionV>
                <wp:extent cx="2190115" cy="628650"/>
                <wp:effectExtent l="0" t="0" r="635" b="0"/>
                <wp:wrapThrough wrapText="bothSides">
                  <wp:wrapPolygon edited="0">
                    <wp:start x="0" y="0"/>
                    <wp:lineTo x="0" y="20945"/>
                    <wp:lineTo x="21418" y="20945"/>
                    <wp:lineTo x="214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190115" cy="628650"/>
                        </a:xfrm>
                        <a:prstGeom prst="rect">
                          <a:avLst/>
                        </a:prstGeom>
                      </pic:spPr>
                    </pic:pic>
                  </a:graphicData>
                </a:graphic>
                <wp14:sizeRelH relativeFrom="margin">
                  <wp14:pctWidth>0</wp14:pctWidth>
                </wp14:sizeRelH>
                <wp14:sizeRelV relativeFrom="margin">
                  <wp14:pctHeight>0</wp14:pctHeight>
                </wp14:sizeRelV>
              </wp:anchor>
            </w:drawing>
          </w:r>
        </w:p>
      </w:tc>
    </w:tr>
  </w:tbl>
  <w:p w14:paraId="48EED77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1D3B90"/>
    <w:multiLevelType w:val="hybridMultilevel"/>
    <w:tmpl w:val="7842DA22"/>
    <w:lvl w:ilvl="0" w:tplc="EA0A35CC">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7E6C96"/>
    <w:multiLevelType w:val="hybridMultilevel"/>
    <w:tmpl w:val="02027224"/>
    <w:lvl w:ilvl="0" w:tplc="EA0A35CC">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C4506E"/>
    <w:multiLevelType w:val="hybridMultilevel"/>
    <w:tmpl w:val="C0AA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70E52"/>
    <w:multiLevelType w:val="hybridMultilevel"/>
    <w:tmpl w:val="1428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56E0D"/>
    <w:multiLevelType w:val="hybridMultilevel"/>
    <w:tmpl w:val="76E48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8198D"/>
    <w:multiLevelType w:val="hybridMultilevel"/>
    <w:tmpl w:val="B996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9A52AE"/>
    <w:multiLevelType w:val="hybridMultilevel"/>
    <w:tmpl w:val="3F7A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472EF"/>
    <w:multiLevelType w:val="hybridMultilevel"/>
    <w:tmpl w:val="2D4C12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3D801038"/>
    <w:multiLevelType w:val="hybridMultilevel"/>
    <w:tmpl w:val="60C030E8"/>
    <w:lvl w:ilvl="0" w:tplc="EA0A35C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3811251"/>
    <w:multiLevelType w:val="hybridMultilevel"/>
    <w:tmpl w:val="CE30A3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AE1126F"/>
    <w:multiLevelType w:val="hybridMultilevel"/>
    <w:tmpl w:val="A07EA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C3195A"/>
    <w:multiLevelType w:val="hybridMultilevel"/>
    <w:tmpl w:val="995C095C"/>
    <w:lvl w:ilvl="0" w:tplc="EA0A35CC">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D8B03CA"/>
    <w:multiLevelType w:val="hybridMultilevel"/>
    <w:tmpl w:val="99C0C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9"/>
  </w:num>
  <w:num w:numId="6">
    <w:abstractNumId w:val="17"/>
  </w:num>
  <w:num w:numId="7">
    <w:abstractNumId w:val="15"/>
  </w:num>
  <w:num w:numId="8">
    <w:abstractNumId w:val="3"/>
  </w:num>
  <w:num w:numId="9">
    <w:abstractNumId w:val="18"/>
  </w:num>
  <w:num w:numId="10">
    <w:abstractNumId w:val="4"/>
  </w:num>
  <w:num w:numId="11">
    <w:abstractNumId w:val="16"/>
  </w:num>
  <w:num w:numId="12">
    <w:abstractNumId w:val="14"/>
  </w:num>
  <w:num w:numId="13">
    <w:abstractNumId w:val="8"/>
  </w:num>
  <w:num w:numId="14">
    <w:abstractNumId w:val="5"/>
  </w:num>
  <w:num w:numId="15">
    <w:abstractNumId w:val="7"/>
  </w:num>
  <w:num w:numId="16">
    <w:abstractNumId w:val="1"/>
  </w:num>
  <w:num w:numId="17">
    <w:abstractNumId w:val="11"/>
  </w:num>
  <w:num w:numId="18">
    <w:abstractNumId w:val="12"/>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12D3"/>
    <w:rsid w:val="000645C8"/>
    <w:rsid w:val="00067161"/>
    <w:rsid w:val="00092515"/>
    <w:rsid w:val="000A2621"/>
    <w:rsid w:val="000A5607"/>
    <w:rsid w:val="000C3CC8"/>
    <w:rsid w:val="000D12B3"/>
    <w:rsid w:val="000D799A"/>
    <w:rsid w:val="000F231F"/>
    <w:rsid w:val="00104EC7"/>
    <w:rsid w:val="00132B74"/>
    <w:rsid w:val="00132C5F"/>
    <w:rsid w:val="001336E8"/>
    <w:rsid w:val="0013413E"/>
    <w:rsid w:val="00134F5E"/>
    <w:rsid w:val="00153F10"/>
    <w:rsid w:val="00154F48"/>
    <w:rsid w:val="0015775C"/>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24BC"/>
    <w:rsid w:val="001C5166"/>
    <w:rsid w:val="001C5A46"/>
    <w:rsid w:val="001D097C"/>
    <w:rsid w:val="001D2079"/>
    <w:rsid w:val="001E2792"/>
    <w:rsid w:val="001E27DB"/>
    <w:rsid w:val="001E49B2"/>
    <w:rsid w:val="001F062A"/>
    <w:rsid w:val="001F2503"/>
    <w:rsid w:val="00201E8B"/>
    <w:rsid w:val="00205A8A"/>
    <w:rsid w:val="00211F68"/>
    <w:rsid w:val="00237421"/>
    <w:rsid w:val="0023751E"/>
    <w:rsid w:val="00240A8E"/>
    <w:rsid w:val="00257935"/>
    <w:rsid w:val="00263ACB"/>
    <w:rsid w:val="0028314F"/>
    <w:rsid w:val="00287C54"/>
    <w:rsid w:val="00297F50"/>
    <w:rsid w:val="002A648F"/>
    <w:rsid w:val="002B0B83"/>
    <w:rsid w:val="002B1F76"/>
    <w:rsid w:val="002C2823"/>
    <w:rsid w:val="002D36BB"/>
    <w:rsid w:val="00301747"/>
    <w:rsid w:val="00306FA6"/>
    <w:rsid w:val="0031439F"/>
    <w:rsid w:val="00325E9D"/>
    <w:rsid w:val="00327496"/>
    <w:rsid w:val="00327F5C"/>
    <w:rsid w:val="00340ADC"/>
    <w:rsid w:val="00343491"/>
    <w:rsid w:val="00345199"/>
    <w:rsid w:val="00346D51"/>
    <w:rsid w:val="00351826"/>
    <w:rsid w:val="00372A99"/>
    <w:rsid w:val="00373737"/>
    <w:rsid w:val="00375289"/>
    <w:rsid w:val="00377118"/>
    <w:rsid w:val="0039395B"/>
    <w:rsid w:val="00395EDF"/>
    <w:rsid w:val="003A0733"/>
    <w:rsid w:val="003A2AFA"/>
    <w:rsid w:val="003A3538"/>
    <w:rsid w:val="003B0F42"/>
    <w:rsid w:val="003B403A"/>
    <w:rsid w:val="003B55A6"/>
    <w:rsid w:val="003C00FD"/>
    <w:rsid w:val="003C031F"/>
    <w:rsid w:val="003C5EB3"/>
    <w:rsid w:val="003D5227"/>
    <w:rsid w:val="003E2663"/>
    <w:rsid w:val="003E2E58"/>
    <w:rsid w:val="00411F3E"/>
    <w:rsid w:val="0041525E"/>
    <w:rsid w:val="004203B4"/>
    <w:rsid w:val="00433E9A"/>
    <w:rsid w:val="00436621"/>
    <w:rsid w:val="00442732"/>
    <w:rsid w:val="00466287"/>
    <w:rsid w:val="004679AC"/>
    <w:rsid w:val="0047547E"/>
    <w:rsid w:val="00492AA6"/>
    <w:rsid w:val="00493AE9"/>
    <w:rsid w:val="004B425B"/>
    <w:rsid w:val="004C45E2"/>
    <w:rsid w:val="004D0C22"/>
    <w:rsid w:val="004D27C8"/>
    <w:rsid w:val="004E44A5"/>
    <w:rsid w:val="004E474E"/>
    <w:rsid w:val="004E7F32"/>
    <w:rsid w:val="004F56F0"/>
    <w:rsid w:val="004F5A1C"/>
    <w:rsid w:val="004F684E"/>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A2375"/>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54A1F"/>
    <w:rsid w:val="00767553"/>
    <w:rsid w:val="007736B4"/>
    <w:rsid w:val="00773975"/>
    <w:rsid w:val="00776DCB"/>
    <w:rsid w:val="00780299"/>
    <w:rsid w:val="007862DE"/>
    <w:rsid w:val="00786A0F"/>
    <w:rsid w:val="00792A3E"/>
    <w:rsid w:val="00794CC1"/>
    <w:rsid w:val="00794E0E"/>
    <w:rsid w:val="007A1849"/>
    <w:rsid w:val="007B35C2"/>
    <w:rsid w:val="007B7C1F"/>
    <w:rsid w:val="007C21C8"/>
    <w:rsid w:val="007D0E2E"/>
    <w:rsid w:val="007D120D"/>
    <w:rsid w:val="007E2FB7"/>
    <w:rsid w:val="0080011B"/>
    <w:rsid w:val="00805561"/>
    <w:rsid w:val="00806FE1"/>
    <w:rsid w:val="00807ED1"/>
    <w:rsid w:val="00817B11"/>
    <w:rsid w:val="008203EE"/>
    <w:rsid w:val="008267A0"/>
    <w:rsid w:val="0083547C"/>
    <w:rsid w:val="008476E6"/>
    <w:rsid w:val="0085381F"/>
    <w:rsid w:val="0085706D"/>
    <w:rsid w:val="00860904"/>
    <w:rsid w:val="008752EA"/>
    <w:rsid w:val="00882C64"/>
    <w:rsid w:val="00891A5F"/>
    <w:rsid w:val="008A0EBB"/>
    <w:rsid w:val="008A13AC"/>
    <w:rsid w:val="008B74C1"/>
    <w:rsid w:val="008C0B4D"/>
    <w:rsid w:val="008C37C8"/>
    <w:rsid w:val="008D7766"/>
    <w:rsid w:val="008E08E3"/>
    <w:rsid w:val="008E13E4"/>
    <w:rsid w:val="00902EC0"/>
    <w:rsid w:val="009077E2"/>
    <w:rsid w:val="00910F45"/>
    <w:rsid w:val="00911725"/>
    <w:rsid w:val="009351E9"/>
    <w:rsid w:val="00940C04"/>
    <w:rsid w:val="00957666"/>
    <w:rsid w:val="00957755"/>
    <w:rsid w:val="00964A6C"/>
    <w:rsid w:val="00970179"/>
    <w:rsid w:val="00977E40"/>
    <w:rsid w:val="00985984"/>
    <w:rsid w:val="00994DCE"/>
    <w:rsid w:val="0099587E"/>
    <w:rsid w:val="009979FA"/>
    <w:rsid w:val="009B3103"/>
    <w:rsid w:val="009C12FA"/>
    <w:rsid w:val="009C4DAA"/>
    <w:rsid w:val="009D72FE"/>
    <w:rsid w:val="009D747B"/>
    <w:rsid w:val="00A00C30"/>
    <w:rsid w:val="00A02AEF"/>
    <w:rsid w:val="00A14A03"/>
    <w:rsid w:val="00A2122C"/>
    <w:rsid w:val="00A23B15"/>
    <w:rsid w:val="00A41E4E"/>
    <w:rsid w:val="00A4412E"/>
    <w:rsid w:val="00A442FF"/>
    <w:rsid w:val="00A47353"/>
    <w:rsid w:val="00A73C38"/>
    <w:rsid w:val="00A77B0C"/>
    <w:rsid w:val="00A83932"/>
    <w:rsid w:val="00A85305"/>
    <w:rsid w:val="00A8686E"/>
    <w:rsid w:val="00A8732A"/>
    <w:rsid w:val="00A91C7A"/>
    <w:rsid w:val="00A94782"/>
    <w:rsid w:val="00A970A2"/>
    <w:rsid w:val="00AB120A"/>
    <w:rsid w:val="00AB50E4"/>
    <w:rsid w:val="00AC1AF9"/>
    <w:rsid w:val="00AC742D"/>
    <w:rsid w:val="00AC7DC9"/>
    <w:rsid w:val="00AD4A2B"/>
    <w:rsid w:val="00AE14D7"/>
    <w:rsid w:val="00AF01AC"/>
    <w:rsid w:val="00AF7D0C"/>
    <w:rsid w:val="00B0574B"/>
    <w:rsid w:val="00B2037F"/>
    <w:rsid w:val="00B32691"/>
    <w:rsid w:val="00B3510F"/>
    <w:rsid w:val="00B407F6"/>
    <w:rsid w:val="00B635E3"/>
    <w:rsid w:val="00B72B4F"/>
    <w:rsid w:val="00B835C0"/>
    <w:rsid w:val="00B876AF"/>
    <w:rsid w:val="00BA759E"/>
    <w:rsid w:val="00BB532F"/>
    <w:rsid w:val="00BC162D"/>
    <w:rsid w:val="00BC2FE4"/>
    <w:rsid w:val="00BD4DDA"/>
    <w:rsid w:val="00BE4EAE"/>
    <w:rsid w:val="00BF7AE0"/>
    <w:rsid w:val="00C03AFD"/>
    <w:rsid w:val="00C271F9"/>
    <w:rsid w:val="00C517B6"/>
    <w:rsid w:val="00C63F0F"/>
    <w:rsid w:val="00C70636"/>
    <w:rsid w:val="00C70842"/>
    <w:rsid w:val="00CC76F2"/>
    <w:rsid w:val="00CD25D3"/>
    <w:rsid w:val="00CE105E"/>
    <w:rsid w:val="00CE1E5E"/>
    <w:rsid w:val="00D21CEA"/>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DF6E58"/>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531A"/>
    <w:rsid w:val="00F306B0"/>
    <w:rsid w:val="00F31B35"/>
    <w:rsid w:val="00F339CD"/>
    <w:rsid w:val="00F33A43"/>
    <w:rsid w:val="00F41650"/>
    <w:rsid w:val="00F47143"/>
    <w:rsid w:val="00F63C93"/>
    <w:rsid w:val="00F9569D"/>
    <w:rsid w:val="00FC306C"/>
    <w:rsid w:val="00FC6457"/>
    <w:rsid w:val="00FD3076"/>
    <w:rsid w:val="00FD46BA"/>
    <w:rsid w:val="00FE1CBC"/>
    <w:rsid w:val="00FE2E58"/>
    <w:rsid w:val="00FE5458"/>
    <w:rsid w:val="00FF467A"/>
    <w:rsid w:val="00FF6513"/>
    <w:rsid w:val="00FF6D92"/>
    <w:rsid w:val="047633EF"/>
    <w:rsid w:val="11F48D1F"/>
    <w:rsid w:val="14A5682C"/>
    <w:rsid w:val="156D2203"/>
    <w:rsid w:val="1777F936"/>
    <w:rsid w:val="1DD56C45"/>
    <w:rsid w:val="1F713CA6"/>
    <w:rsid w:val="210D0D07"/>
    <w:rsid w:val="2221A779"/>
    <w:rsid w:val="22A8DD68"/>
    <w:rsid w:val="28C2D415"/>
    <w:rsid w:val="2C0DF3FC"/>
    <w:rsid w:val="3278934A"/>
    <w:rsid w:val="359321F9"/>
    <w:rsid w:val="3699BD87"/>
    <w:rsid w:val="3A2CA0BF"/>
    <w:rsid w:val="4022D3F9"/>
    <w:rsid w:val="47232543"/>
    <w:rsid w:val="495D1EA3"/>
    <w:rsid w:val="4AC8AE22"/>
    <w:rsid w:val="4BA44763"/>
    <w:rsid w:val="511DABFA"/>
    <w:rsid w:val="5CD454DC"/>
    <w:rsid w:val="62F5C641"/>
    <w:rsid w:val="651C4512"/>
    <w:rsid w:val="67D8565A"/>
    <w:rsid w:val="69023BDD"/>
    <w:rsid w:val="69DE9348"/>
    <w:rsid w:val="6A41FB59"/>
    <w:rsid w:val="6ED80C54"/>
    <w:rsid w:val="704FD6C5"/>
    <w:rsid w:val="7E5B6EB9"/>
    <w:rsid w:val="7FB8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40BE"/>
  <w15:docId w15:val="{C2FF7ACA-F187-466A-BB8C-DC3CCD96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F531A"/>
    <w:rPr>
      <w:sz w:val="16"/>
      <w:szCs w:val="16"/>
    </w:rPr>
  </w:style>
  <w:style w:type="paragraph" w:styleId="CommentText">
    <w:name w:val="annotation text"/>
    <w:basedOn w:val="Normal"/>
    <w:link w:val="CommentTextChar"/>
    <w:uiPriority w:val="99"/>
    <w:semiHidden/>
    <w:unhideWhenUsed/>
    <w:rsid w:val="00EF531A"/>
    <w:pPr>
      <w:spacing w:line="240" w:lineRule="auto"/>
    </w:pPr>
    <w:rPr>
      <w:sz w:val="20"/>
      <w:szCs w:val="20"/>
    </w:rPr>
  </w:style>
  <w:style w:type="character" w:customStyle="1" w:styleId="CommentTextChar">
    <w:name w:val="Comment Text Char"/>
    <w:basedOn w:val="DefaultParagraphFont"/>
    <w:link w:val="CommentText"/>
    <w:uiPriority w:val="99"/>
    <w:semiHidden/>
    <w:rsid w:val="00EF531A"/>
    <w:rPr>
      <w:sz w:val="20"/>
      <w:szCs w:val="20"/>
    </w:rPr>
  </w:style>
  <w:style w:type="paragraph" w:styleId="CommentSubject">
    <w:name w:val="annotation subject"/>
    <w:basedOn w:val="CommentText"/>
    <w:next w:val="CommentText"/>
    <w:link w:val="CommentSubjectChar"/>
    <w:uiPriority w:val="99"/>
    <w:semiHidden/>
    <w:unhideWhenUsed/>
    <w:rsid w:val="00EF531A"/>
    <w:rPr>
      <w:b/>
      <w:bCs/>
    </w:rPr>
  </w:style>
  <w:style w:type="character" w:customStyle="1" w:styleId="CommentSubjectChar">
    <w:name w:val="Comment Subject Char"/>
    <w:basedOn w:val="CommentTextChar"/>
    <w:link w:val="CommentSubject"/>
    <w:uiPriority w:val="99"/>
    <w:semiHidden/>
    <w:rsid w:val="00EF531A"/>
    <w:rPr>
      <w:b/>
      <w:bCs/>
      <w:sz w:val="20"/>
      <w:szCs w:val="20"/>
    </w:rPr>
  </w:style>
  <w:style w:type="character" w:customStyle="1" w:styleId="UnresolvedMention1">
    <w:name w:val="Unresolved Mention1"/>
    <w:basedOn w:val="DefaultParagraphFont"/>
    <w:uiPriority w:val="99"/>
    <w:semiHidden/>
    <w:unhideWhenUsed/>
    <w:rsid w:val="00F63C93"/>
    <w:rPr>
      <w:color w:val="605E5C"/>
      <w:shd w:val="clear" w:color="auto" w:fill="E1DFDD"/>
    </w:rPr>
  </w:style>
  <w:style w:type="paragraph" w:customStyle="1" w:styleId="paragraph">
    <w:name w:val="paragraph"/>
    <w:basedOn w:val="Normal"/>
    <w:rsid w:val="00F63C93"/>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F63C93"/>
  </w:style>
  <w:style w:type="character" w:customStyle="1" w:styleId="eop">
    <w:name w:val="eop"/>
    <w:basedOn w:val="DefaultParagraphFont"/>
    <w:rsid w:val="00F63C93"/>
  </w:style>
  <w:style w:type="paragraph" w:styleId="PlainText">
    <w:name w:val="Plain Text"/>
    <w:basedOn w:val="Normal"/>
    <w:link w:val="PlainTextChar"/>
    <w:uiPriority w:val="99"/>
    <w:unhideWhenUsed/>
    <w:rsid w:val="00F63C9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F63C93"/>
    <w:rPr>
      <w:rFonts w:ascii="Calibri" w:eastAsiaTheme="minorHAnsi" w:hAnsi="Calibri"/>
      <w:szCs w:val="21"/>
      <w:lang w:val="en-AU"/>
    </w:rPr>
  </w:style>
  <w:style w:type="character" w:customStyle="1" w:styleId="Mention1">
    <w:name w:val="Mention1"/>
    <w:basedOn w:val="DefaultParagraphFont"/>
    <w:uiPriority w:val="99"/>
    <w:unhideWhenUsed/>
    <w:rsid w:val="003B55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337490945">
      <w:bodyDiv w:val="1"/>
      <w:marLeft w:val="0"/>
      <w:marRight w:val="0"/>
      <w:marTop w:val="0"/>
      <w:marBottom w:val="0"/>
      <w:divBdr>
        <w:top w:val="none" w:sz="0" w:space="0" w:color="auto"/>
        <w:left w:val="none" w:sz="0" w:space="0" w:color="auto"/>
        <w:bottom w:val="none" w:sz="0" w:space="0" w:color="auto"/>
        <w:right w:val="none" w:sz="0" w:space="0" w:color="auto"/>
      </w:divBdr>
      <w:divsChild>
        <w:div w:id="424349919">
          <w:marLeft w:val="0"/>
          <w:marRight w:val="0"/>
          <w:marTop w:val="0"/>
          <w:marBottom w:val="0"/>
          <w:divBdr>
            <w:top w:val="none" w:sz="0" w:space="0" w:color="auto"/>
            <w:left w:val="none" w:sz="0" w:space="0" w:color="auto"/>
            <w:bottom w:val="none" w:sz="0" w:space="0" w:color="auto"/>
            <w:right w:val="none" w:sz="0" w:space="0" w:color="auto"/>
          </w:divBdr>
          <w:divsChild>
            <w:div w:id="970748243">
              <w:marLeft w:val="0"/>
              <w:marRight w:val="0"/>
              <w:marTop w:val="0"/>
              <w:marBottom w:val="0"/>
              <w:divBdr>
                <w:top w:val="none" w:sz="0" w:space="0" w:color="auto"/>
                <w:left w:val="none" w:sz="0" w:space="0" w:color="auto"/>
                <w:bottom w:val="none" w:sz="0" w:space="0" w:color="auto"/>
                <w:right w:val="none" w:sz="0" w:space="0" w:color="auto"/>
              </w:divBdr>
              <w:divsChild>
                <w:div w:id="1541355162">
                  <w:marLeft w:val="0"/>
                  <w:marRight w:val="0"/>
                  <w:marTop w:val="0"/>
                  <w:marBottom w:val="0"/>
                  <w:divBdr>
                    <w:top w:val="none" w:sz="0" w:space="0" w:color="auto"/>
                    <w:left w:val="none" w:sz="0" w:space="0" w:color="auto"/>
                    <w:bottom w:val="none" w:sz="0" w:space="0" w:color="auto"/>
                    <w:right w:val="none" w:sz="0" w:space="0" w:color="auto"/>
                  </w:divBdr>
                  <w:divsChild>
                    <w:div w:id="1501196792">
                      <w:marLeft w:val="0"/>
                      <w:marRight w:val="0"/>
                      <w:marTop w:val="0"/>
                      <w:marBottom w:val="0"/>
                      <w:divBdr>
                        <w:top w:val="none" w:sz="0" w:space="0" w:color="auto"/>
                        <w:left w:val="none" w:sz="0" w:space="0" w:color="auto"/>
                        <w:bottom w:val="none" w:sz="0" w:space="0" w:color="auto"/>
                        <w:right w:val="none" w:sz="0" w:space="0" w:color="auto"/>
                      </w:divBdr>
                      <w:divsChild>
                        <w:div w:id="1060904264">
                          <w:marLeft w:val="0"/>
                          <w:marRight w:val="0"/>
                          <w:marTop w:val="0"/>
                          <w:marBottom w:val="0"/>
                          <w:divBdr>
                            <w:top w:val="none" w:sz="0" w:space="0" w:color="auto"/>
                            <w:left w:val="none" w:sz="0" w:space="0" w:color="auto"/>
                            <w:bottom w:val="none" w:sz="0" w:space="0" w:color="auto"/>
                            <w:right w:val="none" w:sz="0" w:space="0" w:color="auto"/>
                          </w:divBdr>
                          <w:divsChild>
                            <w:div w:id="1423378127">
                              <w:marLeft w:val="0"/>
                              <w:marRight w:val="0"/>
                              <w:marTop w:val="0"/>
                              <w:marBottom w:val="0"/>
                              <w:divBdr>
                                <w:top w:val="none" w:sz="0" w:space="0" w:color="auto"/>
                                <w:left w:val="none" w:sz="0" w:space="0" w:color="auto"/>
                                <w:bottom w:val="none" w:sz="0" w:space="0" w:color="auto"/>
                                <w:right w:val="none" w:sz="0" w:space="0" w:color="auto"/>
                              </w:divBdr>
                              <w:divsChild>
                                <w:div w:id="754277485">
                                  <w:marLeft w:val="0"/>
                                  <w:marRight w:val="0"/>
                                  <w:marTop w:val="0"/>
                                  <w:marBottom w:val="0"/>
                                  <w:divBdr>
                                    <w:top w:val="none" w:sz="0" w:space="0" w:color="auto"/>
                                    <w:left w:val="none" w:sz="0" w:space="0" w:color="auto"/>
                                    <w:bottom w:val="none" w:sz="0" w:space="0" w:color="auto"/>
                                    <w:right w:val="none" w:sz="0" w:space="0" w:color="auto"/>
                                  </w:divBdr>
                                  <w:divsChild>
                                    <w:div w:id="167641803">
                                      <w:marLeft w:val="0"/>
                                      <w:marRight w:val="0"/>
                                      <w:marTop w:val="0"/>
                                      <w:marBottom w:val="0"/>
                                      <w:divBdr>
                                        <w:top w:val="none" w:sz="0" w:space="0" w:color="auto"/>
                                        <w:left w:val="none" w:sz="0" w:space="0" w:color="auto"/>
                                        <w:bottom w:val="none" w:sz="0" w:space="0" w:color="auto"/>
                                        <w:right w:val="none" w:sz="0" w:space="0" w:color="auto"/>
                                      </w:divBdr>
                                      <w:divsChild>
                                        <w:div w:id="1275209247">
                                          <w:marLeft w:val="0"/>
                                          <w:marRight w:val="0"/>
                                          <w:marTop w:val="0"/>
                                          <w:marBottom w:val="0"/>
                                          <w:divBdr>
                                            <w:top w:val="none" w:sz="0" w:space="0" w:color="auto"/>
                                            <w:left w:val="none" w:sz="0" w:space="0" w:color="auto"/>
                                            <w:bottom w:val="none" w:sz="0" w:space="0" w:color="auto"/>
                                            <w:right w:val="none" w:sz="0" w:space="0" w:color="auto"/>
                                          </w:divBdr>
                                          <w:divsChild>
                                            <w:div w:id="1963146893">
                                              <w:marLeft w:val="0"/>
                                              <w:marRight w:val="0"/>
                                              <w:marTop w:val="0"/>
                                              <w:marBottom w:val="0"/>
                                              <w:divBdr>
                                                <w:top w:val="none" w:sz="0" w:space="0" w:color="auto"/>
                                                <w:left w:val="none" w:sz="0" w:space="0" w:color="auto"/>
                                                <w:bottom w:val="none" w:sz="0" w:space="0" w:color="auto"/>
                                                <w:right w:val="none" w:sz="0" w:space="0" w:color="auto"/>
                                              </w:divBdr>
                                              <w:divsChild>
                                                <w:div w:id="1453674528">
                                                  <w:marLeft w:val="0"/>
                                                  <w:marRight w:val="0"/>
                                                  <w:marTop w:val="0"/>
                                                  <w:marBottom w:val="675"/>
                                                  <w:divBdr>
                                                    <w:top w:val="none" w:sz="0" w:space="0" w:color="auto"/>
                                                    <w:left w:val="none" w:sz="0" w:space="0" w:color="auto"/>
                                                    <w:bottom w:val="none" w:sz="0" w:space="0" w:color="auto"/>
                                                    <w:right w:val="none" w:sz="0" w:space="0" w:color="auto"/>
                                                  </w:divBdr>
                                                  <w:divsChild>
                                                    <w:div w:id="1618219388">
                                                      <w:marLeft w:val="0"/>
                                                      <w:marRight w:val="0"/>
                                                      <w:marTop w:val="0"/>
                                                      <w:marBottom w:val="0"/>
                                                      <w:divBdr>
                                                        <w:top w:val="none" w:sz="0" w:space="0" w:color="auto"/>
                                                        <w:left w:val="none" w:sz="0" w:space="0" w:color="auto"/>
                                                        <w:bottom w:val="none" w:sz="0" w:space="0" w:color="auto"/>
                                                        <w:right w:val="none" w:sz="0" w:space="0" w:color="auto"/>
                                                      </w:divBdr>
                                                      <w:divsChild>
                                                        <w:div w:id="1348141896">
                                                          <w:marLeft w:val="0"/>
                                                          <w:marRight w:val="0"/>
                                                          <w:marTop w:val="0"/>
                                                          <w:marBottom w:val="0"/>
                                                          <w:divBdr>
                                                            <w:top w:val="single" w:sz="6" w:space="0" w:color="ABABAB"/>
                                                            <w:left w:val="single" w:sz="6" w:space="0" w:color="ABABAB"/>
                                                            <w:bottom w:val="single" w:sz="6" w:space="0" w:color="ABABAB"/>
                                                            <w:right w:val="single" w:sz="6" w:space="0" w:color="ABABAB"/>
                                                          </w:divBdr>
                                                          <w:divsChild>
                                                            <w:div w:id="376203627">
                                                              <w:marLeft w:val="0"/>
                                                              <w:marRight w:val="0"/>
                                                              <w:marTop w:val="0"/>
                                                              <w:marBottom w:val="0"/>
                                                              <w:divBdr>
                                                                <w:top w:val="none" w:sz="0" w:space="0" w:color="auto"/>
                                                                <w:left w:val="none" w:sz="0" w:space="0" w:color="auto"/>
                                                                <w:bottom w:val="none" w:sz="0" w:space="0" w:color="auto"/>
                                                                <w:right w:val="none" w:sz="0" w:space="0" w:color="auto"/>
                                                              </w:divBdr>
                                                              <w:divsChild>
                                                                <w:div w:id="147216354">
                                                                  <w:marLeft w:val="0"/>
                                                                  <w:marRight w:val="0"/>
                                                                  <w:marTop w:val="0"/>
                                                                  <w:marBottom w:val="0"/>
                                                                  <w:divBdr>
                                                                    <w:top w:val="none" w:sz="0" w:space="0" w:color="auto"/>
                                                                    <w:left w:val="none" w:sz="0" w:space="0" w:color="auto"/>
                                                                    <w:bottom w:val="none" w:sz="0" w:space="0" w:color="auto"/>
                                                                    <w:right w:val="none" w:sz="0" w:space="0" w:color="auto"/>
                                                                  </w:divBdr>
                                                                  <w:divsChild>
                                                                    <w:div w:id="1340813426">
                                                                      <w:marLeft w:val="0"/>
                                                                      <w:marRight w:val="0"/>
                                                                      <w:marTop w:val="0"/>
                                                                      <w:marBottom w:val="0"/>
                                                                      <w:divBdr>
                                                                        <w:top w:val="none" w:sz="0" w:space="0" w:color="auto"/>
                                                                        <w:left w:val="none" w:sz="0" w:space="0" w:color="auto"/>
                                                                        <w:bottom w:val="none" w:sz="0" w:space="0" w:color="auto"/>
                                                                        <w:right w:val="none" w:sz="0" w:space="0" w:color="auto"/>
                                                                      </w:divBdr>
                                                                      <w:divsChild>
                                                                        <w:div w:id="1139373980">
                                                                          <w:marLeft w:val="0"/>
                                                                          <w:marRight w:val="0"/>
                                                                          <w:marTop w:val="0"/>
                                                                          <w:marBottom w:val="0"/>
                                                                          <w:divBdr>
                                                                            <w:top w:val="none" w:sz="0" w:space="0" w:color="auto"/>
                                                                            <w:left w:val="none" w:sz="0" w:space="0" w:color="auto"/>
                                                                            <w:bottom w:val="none" w:sz="0" w:space="0" w:color="auto"/>
                                                                            <w:right w:val="none" w:sz="0" w:space="0" w:color="auto"/>
                                                                          </w:divBdr>
                                                                          <w:divsChild>
                                                                            <w:div w:id="1674915792">
                                                                              <w:marLeft w:val="-75"/>
                                                                              <w:marRight w:val="0"/>
                                                                              <w:marTop w:val="30"/>
                                                                              <w:marBottom w:val="30"/>
                                                                              <w:divBdr>
                                                                                <w:top w:val="none" w:sz="0" w:space="0" w:color="auto"/>
                                                                                <w:left w:val="none" w:sz="0" w:space="0" w:color="auto"/>
                                                                                <w:bottom w:val="none" w:sz="0" w:space="0" w:color="auto"/>
                                                                                <w:right w:val="none" w:sz="0" w:space="0" w:color="auto"/>
                                                                              </w:divBdr>
                                                                              <w:divsChild>
                                                                                <w:div w:id="1373992722">
                                                                                  <w:marLeft w:val="0"/>
                                                                                  <w:marRight w:val="0"/>
                                                                                  <w:marTop w:val="0"/>
                                                                                  <w:marBottom w:val="0"/>
                                                                                  <w:divBdr>
                                                                                    <w:top w:val="none" w:sz="0" w:space="0" w:color="auto"/>
                                                                                    <w:left w:val="none" w:sz="0" w:space="0" w:color="auto"/>
                                                                                    <w:bottom w:val="none" w:sz="0" w:space="0" w:color="auto"/>
                                                                                    <w:right w:val="none" w:sz="0" w:space="0" w:color="auto"/>
                                                                                  </w:divBdr>
                                                                                  <w:divsChild>
                                                                                    <w:div w:id="457795256">
                                                                                      <w:marLeft w:val="0"/>
                                                                                      <w:marRight w:val="0"/>
                                                                                      <w:marTop w:val="0"/>
                                                                                      <w:marBottom w:val="0"/>
                                                                                      <w:divBdr>
                                                                                        <w:top w:val="none" w:sz="0" w:space="0" w:color="auto"/>
                                                                                        <w:left w:val="none" w:sz="0" w:space="0" w:color="auto"/>
                                                                                        <w:bottom w:val="none" w:sz="0" w:space="0" w:color="auto"/>
                                                                                        <w:right w:val="none" w:sz="0" w:space="0" w:color="auto"/>
                                                                                      </w:divBdr>
                                                                                      <w:divsChild>
                                                                                        <w:div w:id="912859402">
                                                                                          <w:marLeft w:val="0"/>
                                                                                          <w:marRight w:val="0"/>
                                                                                          <w:marTop w:val="0"/>
                                                                                          <w:marBottom w:val="0"/>
                                                                                          <w:divBdr>
                                                                                            <w:top w:val="none" w:sz="0" w:space="0" w:color="auto"/>
                                                                                            <w:left w:val="none" w:sz="0" w:space="0" w:color="auto"/>
                                                                                            <w:bottom w:val="none" w:sz="0" w:space="0" w:color="auto"/>
                                                                                            <w:right w:val="none" w:sz="0" w:space="0" w:color="auto"/>
                                                                                          </w:divBdr>
                                                                                          <w:divsChild>
                                                                                            <w:div w:id="15928792">
                                                                                              <w:marLeft w:val="0"/>
                                                                                              <w:marRight w:val="0"/>
                                                                                              <w:marTop w:val="0"/>
                                                                                              <w:marBottom w:val="0"/>
                                                                                              <w:divBdr>
                                                                                                <w:top w:val="none" w:sz="0" w:space="0" w:color="auto"/>
                                                                                                <w:left w:val="none" w:sz="0" w:space="0" w:color="auto"/>
                                                                                                <w:bottom w:val="none" w:sz="0" w:space="0" w:color="auto"/>
                                                                                                <w:right w:val="none" w:sz="0" w:space="0" w:color="auto"/>
                                                                                              </w:divBdr>
                                                                                              <w:divsChild>
                                                                                                <w:div w:id="2048412643">
                                                                                                  <w:marLeft w:val="0"/>
                                                                                                  <w:marRight w:val="0"/>
                                                                                                  <w:marTop w:val="0"/>
                                                                                                  <w:marBottom w:val="0"/>
                                                                                                  <w:divBdr>
                                                                                                    <w:top w:val="none" w:sz="0" w:space="0" w:color="auto"/>
                                                                                                    <w:left w:val="none" w:sz="0" w:space="0" w:color="auto"/>
                                                                                                    <w:bottom w:val="none" w:sz="0" w:space="0" w:color="auto"/>
                                                                                                    <w:right w:val="none" w:sz="0" w:space="0" w:color="auto"/>
                                                                                                  </w:divBdr>
                                                                                                </w:div>
                                                                                                <w:div w:id="1468549571">
                                                                                                  <w:marLeft w:val="0"/>
                                                                                                  <w:marRight w:val="0"/>
                                                                                                  <w:marTop w:val="0"/>
                                                                                                  <w:marBottom w:val="0"/>
                                                                                                  <w:divBdr>
                                                                                                    <w:top w:val="none" w:sz="0" w:space="0" w:color="auto"/>
                                                                                                    <w:left w:val="none" w:sz="0" w:space="0" w:color="auto"/>
                                                                                                    <w:bottom w:val="none" w:sz="0" w:space="0" w:color="auto"/>
                                                                                                    <w:right w:val="none" w:sz="0" w:space="0" w:color="auto"/>
                                                                                                  </w:divBdr>
                                                                                                </w:div>
                                                                                                <w:div w:id="14457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documenttasks/documenttasks1.xml><?xml version="1.0" encoding="utf-8"?>
<t:Tasks xmlns:t="http://schemas.microsoft.com/office/tasks/2019/documenttasks" xmlns:oel="http://schemas.microsoft.com/office/2019/extlst">
  <t:Task id="{7BD1B648-E24C-49C5-9C58-F4269E1FD9F9}">
    <t:Anchor>
      <t:Comment id="1559974128"/>
    </t:Anchor>
    <t:History>
      <t:Event id="{4B920C1D-3607-416B-9880-C0C328D54445}" time="2023-02-27T07:31:25.578Z">
        <t:Attribution userId="S::david.workman@dpie.nsw.gov.au::82dc9033-c242-4ef6-85ee-9ff9f6da03f2" userProvider="AD" userName="David Workman"/>
        <t:Anchor>
          <t:Comment id="1704535461"/>
        </t:Anchor>
        <t:Create/>
      </t:Event>
      <t:Event id="{1E5A5991-11F4-4DB9-9673-93C8D900FB4D}" time="2023-02-27T07:31:25.578Z">
        <t:Attribution userId="S::david.workman@dpie.nsw.gov.au::82dc9033-c242-4ef6-85ee-9ff9f6da03f2" userProvider="AD" userName="David Workman"/>
        <t:Anchor>
          <t:Comment id="1704535461"/>
        </t:Anchor>
        <t:Assign userId="S::kathryn.taffs@dpie.nsw.gov.au::611df87d-6449-41ed-850b-ca74569f0b3e" userProvider="AD" userName="Kathryn Taffs"/>
      </t:Event>
      <t:Event id="{8882983A-C6DD-4AB6-8681-B7370E4ABBD3}" time="2023-02-27T07:31:25.578Z">
        <t:Attribution userId="S::david.workman@dpie.nsw.gov.au::82dc9033-c242-4ef6-85ee-9ff9f6da03f2" userProvider="AD" userName="David Workman"/>
        <t:Anchor>
          <t:Comment id="1704535461"/>
        </t:Anchor>
        <t:SetTitle title="@Kathryn Taffs I think we are happy with this, just need this budget question resolved to your discreti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CBDFA-AD00-4891-B818-9DCAF9FD9558}">
  <ds:schemaRefs>
    <ds:schemaRef ds:uri="http://schemas.microsoft.com/sharepoint/v3/contenttype/forms"/>
  </ds:schemaRefs>
</ds:datastoreItem>
</file>

<file path=customXml/itemProps2.xml><?xml version="1.0" encoding="utf-8"?>
<ds:datastoreItem xmlns:ds="http://schemas.openxmlformats.org/officeDocument/2006/customXml" ds:itemID="{C9C1E901-160E-478B-B1FB-9D90645F4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DBFC4-6A87-4B57-A3C7-796512BAB5E0}">
  <ds:schemaRefs>
    <ds:schemaRef ds:uri="http://schemas.openxmlformats.org/officeDocument/2006/bibliography"/>
  </ds:schemaRefs>
</ds:datastoreItem>
</file>

<file path=customXml/itemProps4.xml><?xml version="1.0" encoding="utf-8"?>
<ds:datastoreItem xmlns:ds="http://schemas.openxmlformats.org/officeDocument/2006/customXml" ds:itemID="{2634F9F1-CE25-451F-81AE-E25B5EF2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11833</CharactersWithSpaces>
  <SharedDoc>false</SharedDoc>
  <HLinks>
    <vt:vector size="12" baseType="variant">
      <vt:variant>
        <vt:i4>1048580</vt:i4>
      </vt:variant>
      <vt:variant>
        <vt:i4>3</vt:i4>
      </vt:variant>
      <vt:variant>
        <vt:i4>0</vt:i4>
      </vt:variant>
      <vt:variant>
        <vt:i4>5</vt:i4>
      </vt:variant>
      <vt:variant>
        <vt:lpwstr>https://www.psc.nsw.gov.au/workforce-management/capability-framework/the-capability-framework</vt:lpwstr>
      </vt:variant>
      <vt:variant>
        <vt:lpwstr/>
      </vt:variant>
      <vt:variant>
        <vt:i4>1769482</vt:i4>
      </vt:variant>
      <vt:variant>
        <vt:i4>0</vt:i4>
      </vt:variant>
      <vt:variant>
        <vt:i4>0</vt:i4>
      </vt:variant>
      <vt:variant>
        <vt:i4>5</vt:i4>
      </vt:variant>
      <vt:variant>
        <vt:lpwstr>https://www.dpie.nsw.gov.au/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Kathryn Taffs</cp:lastModifiedBy>
  <cp:revision>2</cp:revision>
  <cp:lastPrinted>2016-10-21T03:50:00Z</cp:lastPrinted>
  <dcterms:created xsi:type="dcterms:W3CDTF">2023-02-28T01:47:00Z</dcterms:created>
  <dcterms:modified xsi:type="dcterms:W3CDTF">2023-02-28T01:47:00Z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