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PSCGreen"/>
        <w:tblW w:w="10348" w:type="dxa"/>
        <w:tblLook w:val="04A0" w:firstRow="1" w:lastRow="0" w:firstColumn="1" w:lastColumn="0" w:noHBand="0" w:noVBand="1"/>
      </w:tblPr>
      <w:tblGrid>
        <w:gridCol w:w="4026"/>
        <w:gridCol w:w="6322"/>
      </w:tblGrid>
      <w:tr w:rsidR="006D7238" w:rsidRPr="00164F8A" w14:paraId="6AC66886" w14:textId="77777777" w:rsidTr="00AC0296">
        <w:trPr>
          <w:cnfStyle w:val="100000000000" w:firstRow="1" w:lastRow="0" w:firstColumn="0" w:lastColumn="0" w:oddVBand="0" w:evenVBand="0" w:oddHBand="0" w:evenHBand="0" w:firstRowFirstColumn="0" w:firstRowLastColumn="0" w:lastRowFirstColumn="0" w:lastRowLastColumn="0"/>
        </w:trPr>
        <w:tc>
          <w:tcPr>
            <w:tcW w:w="4026" w:type="dxa"/>
            <w:vAlign w:val="center"/>
          </w:tcPr>
          <w:p w14:paraId="49D3CFEC" w14:textId="77777777" w:rsidR="006D7238" w:rsidRPr="000414D4" w:rsidRDefault="006D7238" w:rsidP="006D7238">
            <w:pPr>
              <w:pStyle w:val="TableTextWhite0"/>
              <w:rPr>
                <w:rFonts w:cs="Arial"/>
                <w:b/>
                <w:color w:val="000000"/>
              </w:rPr>
            </w:pPr>
            <w:r w:rsidRPr="000414D4">
              <w:rPr>
                <w:rFonts w:cs="Arial"/>
                <w:b/>
              </w:rPr>
              <w:t>Cluster</w:t>
            </w:r>
          </w:p>
        </w:tc>
        <w:tc>
          <w:tcPr>
            <w:tcW w:w="6322" w:type="dxa"/>
          </w:tcPr>
          <w:p w14:paraId="5DDC62C8" w14:textId="32280846" w:rsidR="006D7238" w:rsidRPr="006D7238" w:rsidRDefault="006D7238" w:rsidP="006D7238">
            <w:pPr>
              <w:pStyle w:val="TableTextWhite0"/>
              <w:rPr>
                <w:rFonts w:cs="Arial"/>
              </w:rPr>
            </w:pPr>
            <w:bookmarkStart w:id="0" w:name="Cluster"/>
            <w:bookmarkEnd w:id="0"/>
            <w:r w:rsidRPr="006D7238">
              <w:rPr>
                <w:rStyle w:val="normaltextrun"/>
                <w:rFonts w:cs="Arial"/>
              </w:rPr>
              <w:t>Planning, Housing and Infrastructure</w:t>
            </w:r>
            <w:r w:rsidRPr="006D7238">
              <w:rPr>
                <w:rStyle w:val="eop"/>
                <w:rFonts w:eastAsia="Arial"/>
              </w:rPr>
              <w:t> </w:t>
            </w:r>
          </w:p>
        </w:tc>
      </w:tr>
      <w:tr w:rsidR="006D7238" w:rsidRPr="00164F8A" w14:paraId="22B3D735" w14:textId="77777777" w:rsidTr="00AC0296">
        <w:tc>
          <w:tcPr>
            <w:tcW w:w="4026" w:type="dxa"/>
            <w:vAlign w:val="center"/>
          </w:tcPr>
          <w:p w14:paraId="58A4BCA9" w14:textId="77777777" w:rsidR="006D7238" w:rsidRPr="000414D4" w:rsidRDefault="006D7238" w:rsidP="006D7238">
            <w:pPr>
              <w:pStyle w:val="TableTextWhite0"/>
              <w:rPr>
                <w:rFonts w:cs="Arial"/>
                <w:b/>
              </w:rPr>
            </w:pPr>
            <w:bookmarkStart w:id="1" w:name="DeptAgency"/>
            <w:bookmarkEnd w:id="1"/>
            <w:r w:rsidRPr="000414D4">
              <w:rPr>
                <w:rFonts w:cs="Arial"/>
                <w:b/>
              </w:rPr>
              <w:t>Agency</w:t>
            </w:r>
          </w:p>
        </w:tc>
        <w:tc>
          <w:tcPr>
            <w:tcW w:w="6322" w:type="dxa"/>
          </w:tcPr>
          <w:p w14:paraId="42E69375" w14:textId="5164A524" w:rsidR="006D7238" w:rsidRPr="006D7238" w:rsidRDefault="006D7238" w:rsidP="006D7238">
            <w:pPr>
              <w:pStyle w:val="TableTextWhite0"/>
              <w:rPr>
                <w:rFonts w:cs="Arial"/>
              </w:rPr>
            </w:pPr>
            <w:bookmarkStart w:id="2" w:name="Dept"/>
            <w:bookmarkEnd w:id="2"/>
            <w:r w:rsidRPr="006D7238">
              <w:rPr>
                <w:rStyle w:val="normaltextrun"/>
                <w:rFonts w:cs="Arial"/>
              </w:rPr>
              <w:t>Botanic Gardens of Sydney</w:t>
            </w:r>
            <w:r w:rsidRPr="006D7238">
              <w:rPr>
                <w:rStyle w:val="eop"/>
                <w:rFonts w:eastAsia="Arial"/>
              </w:rPr>
              <w:t> </w:t>
            </w:r>
          </w:p>
        </w:tc>
      </w:tr>
      <w:tr w:rsidR="000414D4" w:rsidRPr="00164F8A" w14:paraId="6EAADFD4" w14:textId="77777777" w:rsidTr="00AC0296">
        <w:tc>
          <w:tcPr>
            <w:tcW w:w="4026" w:type="dxa"/>
            <w:vAlign w:val="center"/>
          </w:tcPr>
          <w:p w14:paraId="6853CEB7" w14:textId="77777777" w:rsidR="000414D4" w:rsidRPr="000414D4" w:rsidRDefault="000414D4" w:rsidP="00AC0296">
            <w:pPr>
              <w:pStyle w:val="TableTextWhite0"/>
              <w:rPr>
                <w:rFonts w:cs="Arial"/>
                <w:b/>
                <w:color w:val="000000"/>
              </w:rPr>
            </w:pPr>
            <w:r w:rsidRPr="000414D4">
              <w:rPr>
                <w:rFonts w:cs="Arial"/>
                <w:b/>
              </w:rPr>
              <w:t>Division/Branch/Unit</w:t>
            </w:r>
          </w:p>
        </w:tc>
        <w:tc>
          <w:tcPr>
            <w:tcW w:w="6322" w:type="dxa"/>
          </w:tcPr>
          <w:p w14:paraId="722E20BD" w14:textId="77777777" w:rsidR="000414D4" w:rsidRPr="000414D4" w:rsidRDefault="000A6B0F" w:rsidP="00EC0DA1">
            <w:pPr>
              <w:pStyle w:val="TableTextWhite0"/>
              <w:rPr>
                <w:rFonts w:cs="Arial"/>
              </w:rPr>
            </w:pPr>
            <w:bookmarkStart w:id="3" w:name="Branch"/>
            <w:bookmarkEnd w:id="3"/>
            <w:r w:rsidRPr="00785862">
              <w:rPr>
                <w:color w:val="FFFFFF" w:themeColor="background1"/>
              </w:rPr>
              <w:t>Place, Design &amp; Public Spaces / Botanic Gardens Greater Sydney</w:t>
            </w:r>
          </w:p>
        </w:tc>
      </w:tr>
      <w:tr w:rsidR="000414D4" w:rsidRPr="00164F8A" w14:paraId="3DF9582D" w14:textId="77777777" w:rsidTr="00AC0296">
        <w:tc>
          <w:tcPr>
            <w:tcW w:w="4026" w:type="dxa"/>
          </w:tcPr>
          <w:p w14:paraId="2C59BAE2" w14:textId="77777777" w:rsidR="000414D4" w:rsidRPr="000414D4" w:rsidRDefault="000414D4" w:rsidP="00AC0296">
            <w:pPr>
              <w:pStyle w:val="TableTextWhite0"/>
              <w:rPr>
                <w:rFonts w:cs="Arial"/>
                <w:b/>
                <w:color w:val="000000"/>
              </w:rPr>
            </w:pPr>
            <w:r w:rsidRPr="000414D4">
              <w:rPr>
                <w:rFonts w:cs="Arial"/>
                <w:b/>
              </w:rPr>
              <w:t>Location</w:t>
            </w:r>
          </w:p>
        </w:tc>
        <w:tc>
          <w:tcPr>
            <w:tcW w:w="6322" w:type="dxa"/>
          </w:tcPr>
          <w:p w14:paraId="0963351D" w14:textId="77777777" w:rsidR="000414D4" w:rsidRPr="000414D4" w:rsidRDefault="00CB19CA" w:rsidP="00AC0296">
            <w:pPr>
              <w:pStyle w:val="TableTextWhite0"/>
              <w:rPr>
                <w:rFonts w:cs="Arial"/>
              </w:rPr>
            </w:pPr>
            <w:bookmarkStart w:id="4" w:name="Location"/>
            <w:bookmarkEnd w:id="4"/>
            <w:r>
              <w:rPr>
                <w:rFonts w:cs="Arial"/>
              </w:rPr>
              <w:t>Various</w:t>
            </w:r>
          </w:p>
        </w:tc>
      </w:tr>
      <w:tr w:rsidR="000414D4" w:rsidRPr="00164F8A" w14:paraId="5919C2DF" w14:textId="77777777" w:rsidTr="00AC0296">
        <w:tc>
          <w:tcPr>
            <w:tcW w:w="4026" w:type="dxa"/>
            <w:vAlign w:val="center"/>
          </w:tcPr>
          <w:p w14:paraId="21B88A7F" w14:textId="77777777" w:rsidR="000414D4" w:rsidRPr="000414D4" w:rsidRDefault="000414D4" w:rsidP="00AC0296">
            <w:pPr>
              <w:pStyle w:val="TableTextWhite0"/>
              <w:rPr>
                <w:rFonts w:cs="Arial"/>
                <w:b/>
                <w:color w:val="000000"/>
              </w:rPr>
            </w:pPr>
            <w:r w:rsidRPr="000414D4">
              <w:rPr>
                <w:rFonts w:cs="Arial"/>
                <w:b/>
              </w:rPr>
              <w:t>Classification/Grade/Band</w:t>
            </w:r>
          </w:p>
        </w:tc>
        <w:tc>
          <w:tcPr>
            <w:tcW w:w="6322" w:type="dxa"/>
          </w:tcPr>
          <w:p w14:paraId="3FA5DCF0" w14:textId="77777777" w:rsidR="000414D4" w:rsidRPr="000414D4" w:rsidRDefault="00EC0DA1" w:rsidP="007E0E95">
            <w:pPr>
              <w:pStyle w:val="TableTextWhite0"/>
              <w:rPr>
                <w:rFonts w:cs="Arial"/>
              </w:rPr>
            </w:pPr>
            <w:bookmarkStart w:id="5" w:name="Grade"/>
            <w:bookmarkEnd w:id="5"/>
            <w:r>
              <w:rPr>
                <w:rFonts w:cs="Arial"/>
              </w:rPr>
              <w:t>Horticulturist Level 7/8</w:t>
            </w:r>
          </w:p>
        </w:tc>
      </w:tr>
      <w:tr w:rsidR="000414D4" w:rsidRPr="00164F8A" w14:paraId="5160D48D" w14:textId="77777777" w:rsidTr="00AC0296">
        <w:tc>
          <w:tcPr>
            <w:tcW w:w="4026" w:type="dxa"/>
            <w:vAlign w:val="center"/>
          </w:tcPr>
          <w:p w14:paraId="4C55BD21" w14:textId="77777777" w:rsidR="000414D4" w:rsidRPr="000414D4" w:rsidRDefault="000414D4" w:rsidP="00AC0296">
            <w:pPr>
              <w:pStyle w:val="TableTextWhite0"/>
              <w:rPr>
                <w:rFonts w:cs="Arial"/>
                <w:b/>
                <w:color w:val="000000"/>
              </w:rPr>
            </w:pPr>
            <w:r w:rsidRPr="000414D4">
              <w:rPr>
                <w:rFonts w:cs="Arial"/>
                <w:b/>
              </w:rPr>
              <w:t>ANZSCO Code</w:t>
            </w:r>
          </w:p>
        </w:tc>
        <w:tc>
          <w:tcPr>
            <w:tcW w:w="6322" w:type="dxa"/>
          </w:tcPr>
          <w:p w14:paraId="104565D8" w14:textId="77777777" w:rsidR="000414D4" w:rsidRPr="000414D4" w:rsidRDefault="00EC0DA1" w:rsidP="001E6D62">
            <w:pPr>
              <w:pStyle w:val="TableTextWhite0"/>
              <w:rPr>
                <w:rFonts w:cs="Arial"/>
              </w:rPr>
            </w:pPr>
            <w:bookmarkStart w:id="6" w:name="ANZSCO"/>
            <w:bookmarkEnd w:id="6"/>
            <w:r>
              <w:rPr>
                <w:rFonts w:cs="Arial"/>
                <w:color w:val="FFFFFF" w:themeColor="background1"/>
                <w:lang w:eastAsia="en-AU"/>
              </w:rPr>
              <w:t>362211</w:t>
            </w:r>
          </w:p>
        </w:tc>
      </w:tr>
      <w:tr w:rsidR="000414D4" w:rsidRPr="00164F8A" w14:paraId="11E1B9FB" w14:textId="77777777" w:rsidTr="00AC0296">
        <w:tc>
          <w:tcPr>
            <w:tcW w:w="4026" w:type="dxa"/>
            <w:vAlign w:val="center"/>
          </w:tcPr>
          <w:p w14:paraId="0AC71133" w14:textId="77777777" w:rsidR="000414D4" w:rsidRPr="000414D4" w:rsidRDefault="000414D4" w:rsidP="00AC0296">
            <w:pPr>
              <w:pStyle w:val="TableTextWhite0"/>
              <w:rPr>
                <w:rFonts w:cs="Arial"/>
                <w:b/>
              </w:rPr>
            </w:pPr>
            <w:r w:rsidRPr="000414D4">
              <w:rPr>
                <w:rFonts w:cs="Arial"/>
                <w:b/>
              </w:rPr>
              <w:t>Role Number</w:t>
            </w:r>
          </w:p>
        </w:tc>
        <w:tc>
          <w:tcPr>
            <w:tcW w:w="6322" w:type="dxa"/>
          </w:tcPr>
          <w:p w14:paraId="11EB7B31" w14:textId="77777777" w:rsidR="000414D4" w:rsidRPr="000414D4" w:rsidRDefault="00EC0DA1" w:rsidP="00AC0296">
            <w:pPr>
              <w:pStyle w:val="TableTextWhite0"/>
              <w:rPr>
                <w:rFonts w:cs="Arial"/>
              </w:rPr>
            </w:pPr>
            <w:bookmarkStart w:id="7" w:name="RoleNum"/>
            <w:bookmarkEnd w:id="7"/>
            <w:r>
              <w:rPr>
                <w:rFonts w:cs="Arial"/>
              </w:rPr>
              <w:t>TBC</w:t>
            </w:r>
          </w:p>
        </w:tc>
      </w:tr>
      <w:tr w:rsidR="000414D4" w:rsidRPr="00164F8A" w14:paraId="5871162D" w14:textId="77777777" w:rsidTr="00AC0296">
        <w:tc>
          <w:tcPr>
            <w:tcW w:w="4026" w:type="dxa"/>
            <w:vAlign w:val="center"/>
          </w:tcPr>
          <w:p w14:paraId="1BA887FC" w14:textId="77777777" w:rsidR="000414D4" w:rsidRPr="000414D4" w:rsidRDefault="000414D4" w:rsidP="00AC0296">
            <w:pPr>
              <w:pStyle w:val="TableTextWhite0"/>
              <w:rPr>
                <w:rFonts w:cs="Arial"/>
                <w:b/>
                <w:color w:val="000000"/>
              </w:rPr>
            </w:pPr>
            <w:r w:rsidRPr="000414D4">
              <w:rPr>
                <w:rFonts w:cs="Arial"/>
                <w:b/>
              </w:rPr>
              <w:t>PCAT Code</w:t>
            </w:r>
          </w:p>
        </w:tc>
        <w:tc>
          <w:tcPr>
            <w:tcW w:w="6322" w:type="dxa"/>
          </w:tcPr>
          <w:p w14:paraId="2B75920F" w14:textId="77777777" w:rsidR="000414D4" w:rsidRPr="000414D4" w:rsidRDefault="00676254" w:rsidP="00AC0296">
            <w:pPr>
              <w:pStyle w:val="TableTextWhite0"/>
              <w:rPr>
                <w:rFonts w:cs="Arial"/>
              </w:rPr>
            </w:pPr>
            <w:bookmarkStart w:id="8" w:name="PCAT"/>
            <w:bookmarkEnd w:id="8"/>
            <w:r>
              <w:rPr>
                <w:rFonts w:cs="Arial"/>
                <w:color w:val="FFFFFF" w:themeColor="background1"/>
                <w:lang w:eastAsia="en-AU"/>
              </w:rPr>
              <w:t>1119192</w:t>
            </w:r>
          </w:p>
        </w:tc>
      </w:tr>
      <w:tr w:rsidR="000414D4" w:rsidRPr="00164F8A" w14:paraId="40C7E890" w14:textId="77777777" w:rsidTr="00AC0296">
        <w:tc>
          <w:tcPr>
            <w:tcW w:w="4026" w:type="dxa"/>
            <w:vAlign w:val="center"/>
          </w:tcPr>
          <w:p w14:paraId="056C9631" w14:textId="77777777" w:rsidR="000414D4" w:rsidRPr="000414D4" w:rsidRDefault="000414D4" w:rsidP="00AC0296">
            <w:pPr>
              <w:pStyle w:val="TableTextWhite0"/>
              <w:rPr>
                <w:rFonts w:cs="Arial"/>
                <w:b/>
                <w:color w:val="000000"/>
              </w:rPr>
            </w:pPr>
            <w:r w:rsidRPr="000414D4">
              <w:rPr>
                <w:rFonts w:cs="Arial"/>
                <w:b/>
              </w:rPr>
              <w:t>Date of Approval</w:t>
            </w:r>
          </w:p>
        </w:tc>
        <w:tc>
          <w:tcPr>
            <w:tcW w:w="6322" w:type="dxa"/>
          </w:tcPr>
          <w:p w14:paraId="31CA811C" w14:textId="52C11DAD" w:rsidR="000414D4" w:rsidRPr="000414D4" w:rsidRDefault="00B83A9B" w:rsidP="00BE63A3">
            <w:pPr>
              <w:pStyle w:val="TableTextWhite0"/>
              <w:rPr>
                <w:rFonts w:cs="Arial"/>
              </w:rPr>
            </w:pPr>
            <w:bookmarkStart w:id="9" w:name="Date"/>
            <w:bookmarkEnd w:id="9"/>
            <w:r>
              <w:rPr>
                <w:rFonts w:cs="Arial"/>
              </w:rPr>
              <w:t>2 February 2021</w:t>
            </w:r>
            <w:r w:rsidR="00CA00B7">
              <w:rPr>
                <w:rFonts w:cs="Arial"/>
              </w:rPr>
              <w:t xml:space="preserve">, updated March 2024 </w:t>
            </w:r>
          </w:p>
        </w:tc>
      </w:tr>
      <w:tr w:rsidR="000414D4" w:rsidRPr="00164F8A" w14:paraId="65CE3F71" w14:textId="77777777" w:rsidTr="00AC0296">
        <w:tc>
          <w:tcPr>
            <w:tcW w:w="4026" w:type="dxa"/>
            <w:tcBorders>
              <w:bottom w:val="single" w:sz="8" w:space="0" w:color="auto"/>
            </w:tcBorders>
            <w:vAlign w:val="center"/>
          </w:tcPr>
          <w:p w14:paraId="5031AA89" w14:textId="77777777" w:rsidR="000414D4" w:rsidRPr="000414D4" w:rsidRDefault="000414D4" w:rsidP="00AC0296">
            <w:pPr>
              <w:pStyle w:val="TableTextWhite0"/>
              <w:rPr>
                <w:rFonts w:cs="Arial"/>
                <w:b/>
                <w:color w:val="000000"/>
              </w:rPr>
            </w:pPr>
            <w:r w:rsidRPr="000414D4">
              <w:rPr>
                <w:rFonts w:cs="Arial"/>
                <w:b/>
              </w:rPr>
              <w:t>Agency Website</w:t>
            </w:r>
          </w:p>
        </w:tc>
        <w:tc>
          <w:tcPr>
            <w:tcW w:w="6322" w:type="dxa"/>
            <w:tcBorders>
              <w:bottom w:val="single" w:sz="8" w:space="0" w:color="auto"/>
            </w:tcBorders>
          </w:tcPr>
          <w:p w14:paraId="1C683BE3" w14:textId="3113F399" w:rsidR="000414D4" w:rsidRPr="00C03E71" w:rsidRDefault="006D7238" w:rsidP="00AC0296">
            <w:pPr>
              <w:pStyle w:val="TableTextWhite0"/>
              <w:rPr>
                <w:rFonts w:cs="Arial"/>
              </w:rPr>
            </w:pPr>
            <w:bookmarkStart w:id="10" w:name="AgencyURL"/>
            <w:bookmarkEnd w:id="10"/>
            <w:r w:rsidRPr="006D7238">
              <w:rPr>
                <w:rFonts w:cs="Arial"/>
              </w:rPr>
              <w:t>www.botanicgardens.org.au</w:t>
            </w:r>
          </w:p>
        </w:tc>
      </w:tr>
    </w:tbl>
    <w:p w14:paraId="3464B2EF" w14:textId="77777777" w:rsidR="000414D4" w:rsidRPr="00913AF5" w:rsidRDefault="000414D4" w:rsidP="00913AF5">
      <w:pPr>
        <w:pStyle w:val="Heading1"/>
        <w:spacing w:before="240" w:after="120"/>
        <w:ind w:left="11" w:hanging="11"/>
        <w:rPr>
          <w:szCs w:val="26"/>
        </w:rPr>
      </w:pPr>
      <w:r w:rsidRPr="00913AF5">
        <w:rPr>
          <w:szCs w:val="26"/>
        </w:rPr>
        <w:t>Agency overview</w:t>
      </w:r>
    </w:p>
    <w:p w14:paraId="4C034F4A" w14:textId="45D59FF9" w:rsidR="006D7238" w:rsidRPr="006D7238" w:rsidRDefault="006D7238" w:rsidP="006D7238">
      <w:r>
        <w:t>B</w:t>
      </w:r>
      <w:r w:rsidRPr="006D7238">
        <w:t xml:space="preserve">otanic Gardens of Sydney is the trading name of the Royal Botanic Gardens and Domain Trust, which is established under the Royal Botanic Gardens and Domain Trust Act 1980.    </w:t>
      </w:r>
    </w:p>
    <w:p w14:paraId="3605A140" w14:textId="77777777" w:rsidR="006D7238" w:rsidRPr="006D7238" w:rsidRDefault="006D7238" w:rsidP="006D7238"/>
    <w:p w14:paraId="7CD69F85" w14:textId="1A3FF312" w:rsidR="006D7238" w:rsidRPr="006D7238" w:rsidRDefault="006D7238" w:rsidP="006D7238">
      <w:r w:rsidRPr="006D7238">
        <w:t xml:space="preserve">The organisation encompasses Australia’s premier botanical research institute, Sydney’s leading outdoor live entertainment and activation precinct, and three world-leading botanic gardens and international tourism destinations.    </w:t>
      </w:r>
    </w:p>
    <w:p w14:paraId="50B2A4A1" w14:textId="77777777" w:rsidR="006D7238" w:rsidRPr="006D7238" w:rsidRDefault="006D7238" w:rsidP="006D7238"/>
    <w:p w14:paraId="47FA225D" w14:textId="4D6C6259" w:rsidR="006D7238" w:rsidRPr="006D7238" w:rsidRDefault="006D7238" w:rsidP="006D7238">
      <w:r w:rsidRPr="006D7238">
        <w:t xml:space="preserve">As Australia’s oldest scientific institution, Botanic Gardens of Sydney are custodians of more than $1.2 billion in state significant cultural, heritage and botanical collections.  The Gardens are a leading entity within the NSW tourism sector with a focus on engaging international, national, and regional visitors.  </w:t>
      </w:r>
    </w:p>
    <w:p w14:paraId="62051BC1" w14:textId="77777777" w:rsidR="006D7238" w:rsidRPr="006D7238" w:rsidRDefault="006D7238" w:rsidP="006D7238"/>
    <w:p w14:paraId="7906B05F" w14:textId="77777777" w:rsidR="006D7238" w:rsidRPr="006D7238" w:rsidRDefault="006D7238" w:rsidP="006D7238">
      <w:pPr>
        <w:pStyle w:val="Heading1"/>
        <w:spacing w:before="240" w:after="120"/>
        <w:ind w:left="11" w:hanging="11"/>
        <w:rPr>
          <w:szCs w:val="26"/>
        </w:rPr>
      </w:pPr>
      <w:r w:rsidRPr="006D7238">
        <w:rPr>
          <w:szCs w:val="26"/>
        </w:rPr>
        <w:t xml:space="preserve">Our key pillars:  </w:t>
      </w:r>
    </w:p>
    <w:p w14:paraId="10A936FB" w14:textId="77777777" w:rsidR="006D7238" w:rsidRPr="006D7238" w:rsidRDefault="006D7238" w:rsidP="006D7238"/>
    <w:p w14:paraId="43E36E94" w14:textId="513DDDA2" w:rsidR="006D7238" w:rsidRPr="006D7238" w:rsidRDefault="006D7238" w:rsidP="006D7238">
      <w:pPr>
        <w:pStyle w:val="ListParagraph"/>
        <w:numPr>
          <w:ilvl w:val="0"/>
          <w:numId w:val="9"/>
        </w:numPr>
      </w:pPr>
      <w:r w:rsidRPr="006D7238">
        <w:t xml:space="preserve">Australian Institute of Botanical Science: Australia’s premier botanical research institute encompassing the education, science, conservation and collections of the Botanic Gardens.  </w:t>
      </w:r>
    </w:p>
    <w:p w14:paraId="71E2B2A6" w14:textId="1E328377" w:rsidR="006D7238" w:rsidRPr="006D7238" w:rsidRDefault="006D7238" w:rsidP="006D7238">
      <w:pPr>
        <w:pStyle w:val="ListParagraph"/>
        <w:numPr>
          <w:ilvl w:val="0"/>
          <w:numId w:val="9"/>
        </w:numPr>
      </w:pPr>
      <w:r w:rsidRPr="006D7238">
        <w:t xml:space="preserve">The Domain: Sydney’s leading outdoor live entertainment and activation precinct.  </w:t>
      </w:r>
    </w:p>
    <w:p w14:paraId="2DDAEB5B" w14:textId="7D80991C" w:rsidR="006D7238" w:rsidRPr="006D7238" w:rsidRDefault="006D7238" w:rsidP="006D7238">
      <w:pPr>
        <w:pStyle w:val="ListParagraph"/>
        <w:numPr>
          <w:ilvl w:val="0"/>
          <w:numId w:val="9"/>
        </w:numPr>
      </w:pPr>
      <w:r w:rsidRPr="006D7238">
        <w:t xml:space="preserve">Royal Botanic Garden Sydney: One of Australia’s most-visited international tourist attractions and Australia’s oldest scientific institution.  </w:t>
      </w:r>
    </w:p>
    <w:p w14:paraId="52C6AFB5" w14:textId="3564AE9C" w:rsidR="006D7238" w:rsidRPr="006D7238" w:rsidRDefault="006D7238" w:rsidP="006D7238">
      <w:pPr>
        <w:pStyle w:val="ListParagraph"/>
        <w:numPr>
          <w:ilvl w:val="0"/>
          <w:numId w:val="9"/>
        </w:numPr>
      </w:pPr>
      <w:r w:rsidRPr="006D7238">
        <w:t xml:space="preserve">Australian Botanic Garden Mount Annan: The emerging flagship campus of the Australian Institute of Botanical Science – home of the National Herbarium of New South Wales and the Australian PlantBank  </w:t>
      </w:r>
    </w:p>
    <w:p w14:paraId="5FAB762C" w14:textId="4FE15212" w:rsidR="006D7238" w:rsidRPr="006D7238" w:rsidRDefault="006D7238" w:rsidP="006D7238">
      <w:pPr>
        <w:pStyle w:val="ListParagraph"/>
        <w:numPr>
          <w:ilvl w:val="0"/>
          <w:numId w:val="9"/>
        </w:numPr>
        <w:rPr>
          <w:b/>
        </w:rPr>
      </w:pPr>
      <w:r w:rsidRPr="006D7238">
        <w:t>Blue Mountains Botanic Garden Mount Tomah: Australia’s highest cool-climate Botanic Garden within a World Heritage Area</w:t>
      </w:r>
      <w:r w:rsidRPr="006D7238">
        <w:rPr>
          <w:b/>
        </w:rPr>
        <w:t>.</w:t>
      </w:r>
    </w:p>
    <w:p w14:paraId="4A122961" w14:textId="77777777" w:rsidR="006D7238" w:rsidRDefault="006D7238" w:rsidP="006D7238">
      <w:pPr>
        <w:pStyle w:val="Heading1"/>
        <w:spacing w:before="213"/>
      </w:pPr>
    </w:p>
    <w:p w14:paraId="1B54D808" w14:textId="47274F18" w:rsidR="00EC0DA1" w:rsidRDefault="00EC0DA1" w:rsidP="006D7238">
      <w:pPr>
        <w:pStyle w:val="Heading1"/>
        <w:spacing w:before="213"/>
      </w:pPr>
      <w:r>
        <w:t>Primary purpose of the role</w:t>
      </w:r>
    </w:p>
    <w:p w14:paraId="20F073D0" w14:textId="77777777" w:rsidR="00EC0DA1" w:rsidRDefault="00EC0DA1" w:rsidP="00D1698E">
      <w:pPr>
        <w:pStyle w:val="BodyText"/>
        <w:spacing w:before="245" w:line="276" w:lineRule="auto"/>
        <w:ind w:right="30"/>
      </w:pPr>
      <w:r>
        <w:t xml:space="preserve">The </w:t>
      </w:r>
      <w:r w:rsidR="000A6B0F">
        <w:t xml:space="preserve">role </w:t>
      </w:r>
      <w:r>
        <w:t xml:space="preserve">develops and maintains the horticultural functions for </w:t>
      </w:r>
      <w:r w:rsidR="000A6B0F">
        <w:t xml:space="preserve">BGGS </w:t>
      </w:r>
      <w:r>
        <w:t>including undertaking regular inspections, maintenance of associated plant equipment and records, and consultation in relation to developments affecting living collections, natural areas or landscape development within the estates, and the supervision and training of staff.</w:t>
      </w:r>
    </w:p>
    <w:p w14:paraId="4397C249" w14:textId="77777777" w:rsidR="00EC0DA1" w:rsidRDefault="00EC0DA1" w:rsidP="000A6B0F">
      <w:pPr>
        <w:pStyle w:val="Heading1"/>
        <w:spacing w:before="240" w:after="0"/>
        <w:ind w:left="11" w:hanging="11"/>
      </w:pPr>
      <w:r>
        <w:t>Key accountabilities</w:t>
      </w:r>
    </w:p>
    <w:p w14:paraId="30054E8D" w14:textId="77777777" w:rsidR="00EC0DA1" w:rsidRDefault="00EC0DA1" w:rsidP="000A6B0F">
      <w:pPr>
        <w:pStyle w:val="ListParagraph"/>
        <w:widowControl w:val="0"/>
        <w:numPr>
          <w:ilvl w:val="0"/>
          <w:numId w:val="6"/>
        </w:numPr>
        <w:tabs>
          <w:tab w:val="left" w:pos="901"/>
        </w:tabs>
        <w:autoSpaceDE w:val="0"/>
        <w:autoSpaceDN w:val="0"/>
        <w:spacing w:before="120" w:line="274" w:lineRule="auto"/>
        <w:ind w:left="896" w:right="187" w:hanging="357"/>
        <w:contextualSpacing w:val="0"/>
        <w:jc w:val="both"/>
      </w:pPr>
      <w:r>
        <w:t>Supervise a staff and contractor team to ensure the effective and efficient delivery of horticultural services including the day to day and ongoing operations of all aspects of horticultural maintenance, programming,</w:t>
      </w:r>
      <w:r>
        <w:rPr>
          <w:spacing w:val="-33"/>
        </w:rPr>
        <w:t xml:space="preserve"> </w:t>
      </w:r>
      <w:r>
        <w:t xml:space="preserve">restoration and preparation of horticultural assessments. </w:t>
      </w:r>
    </w:p>
    <w:p w14:paraId="56A33D81" w14:textId="77777777" w:rsidR="00EC0DA1" w:rsidRDefault="00EC0DA1" w:rsidP="00EC0DA1">
      <w:pPr>
        <w:pStyle w:val="ListParagraph"/>
        <w:widowControl w:val="0"/>
        <w:numPr>
          <w:ilvl w:val="0"/>
          <w:numId w:val="6"/>
        </w:numPr>
        <w:tabs>
          <w:tab w:val="left" w:pos="901"/>
        </w:tabs>
        <w:autoSpaceDE w:val="0"/>
        <w:autoSpaceDN w:val="0"/>
        <w:spacing w:before="2" w:line="273" w:lineRule="auto"/>
        <w:ind w:right="256" w:hanging="360"/>
        <w:contextualSpacing w:val="0"/>
        <w:jc w:val="both"/>
      </w:pPr>
      <w:r>
        <w:t>Provide leadership, assist with staff development, performance management and deployment;</w:t>
      </w:r>
      <w:r>
        <w:rPr>
          <w:spacing w:val="-28"/>
        </w:rPr>
        <w:t xml:space="preserve"> </w:t>
      </w:r>
      <w:r>
        <w:t>support with financial planning and budgetary controls at all levels within the Team to ensure resources are matched to program</w:t>
      </w:r>
      <w:r>
        <w:rPr>
          <w:spacing w:val="-4"/>
        </w:rPr>
        <w:t xml:space="preserve"> </w:t>
      </w:r>
      <w:r>
        <w:t>priorities.</w:t>
      </w:r>
    </w:p>
    <w:p w14:paraId="4F7B663D" w14:textId="77777777" w:rsidR="00EC0DA1" w:rsidRDefault="00EC0DA1" w:rsidP="00EC0DA1">
      <w:pPr>
        <w:pStyle w:val="ListParagraph"/>
        <w:widowControl w:val="0"/>
        <w:numPr>
          <w:ilvl w:val="0"/>
          <w:numId w:val="6"/>
        </w:numPr>
        <w:tabs>
          <w:tab w:val="left" w:pos="901"/>
        </w:tabs>
        <w:autoSpaceDE w:val="0"/>
        <w:autoSpaceDN w:val="0"/>
        <w:spacing w:before="4" w:line="273" w:lineRule="auto"/>
        <w:ind w:right="122" w:hanging="360"/>
        <w:contextualSpacing w:val="0"/>
      </w:pPr>
      <w:r>
        <w:t>Liaise with the Supervisor, other senior horticultural and asset staff on</w:t>
      </w:r>
      <w:r>
        <w:rPr>
          <w:spacing w:val="-30"/>
        </w:rPr>
        <w:t xml:space="preserve"> </w:t>
      </w:r>
      <w:r>
        <w:t>matters relating to work and maintenance programs, technical advice, staff appraisal and performance matters.</w:t>
      </w:r>
    </w:p>
    <w:p w14:paraId="4C0E0CF9" w14:textId="77777777" w:rsidR="00EC0DA1" w:rsidRDefault="00EC0DA1" w:rsidP="00EC0DA1">
      <w:pPr>
        <w:pStyle w:val="ListParagraph"/>
        <w:numPr>
          <w:ilvl w:val="0"/>
          <w:numId w:val="6"/>
        </w:numPr>
        <w:tabs>
          <w:tab w:val="left" w:pos="2925"/>
        </w:tabs>
        <w:spacing w:after="200" w:line="276" w:lineRule="auto"/>
      </w:pPr>
      <w:r>
        <w:t xml:space="preserve">Develop and implement </w:t>
      </w:r>
      <w:bookmarkStart w:id="11" w:name="_Hlk56541783"/>
      <w:r>
        <w:t xml:space="preserve">rigorous </w:t>
      </w:r>
      <w:bookmarkEnd w:id="11"/>
      <w:r>
        <w:t xml:space="preserve">WHS policies and procedures to ensure high-level safety standards that produce quality work and contribute to risk reduction for all site users.  </w:t>
      </w:r>
    </w:p>
    <w:p w14:paraId="52148BFD" w14:textId="77777777" w:rsidR="00EC0DA1" w:rsidRDefault="00EC0DA1" w:rsidP="00EC0DA1">
      <w:pPr>
        <w:pStyle w:val="ListParagraph"/>
        <w:widowControl w:val="0"/>
        <w:numPr>
          <w:ilvl w:val="0"/>
          <w:numId w:val="6"/>
        </w:numPr>
        <w:tabs>
          <w:tab w:val="left" w:pos="901"/>
        </w:tabs>
        <w:autoSpaceDE w:val="0"/>
        <w:autoSpaceDN w:val="0"/>
        <w:spacing w:before="5" w:line="273" w:lineRule="auto"/>
        <w:ind w:right="425" w:hanging="360"/>
        <w:contextualSpacing w:val="0"/>
      </w:pPr>
      <w:r>
        <w:t>Repair damage to the grounds, fixtures and garden areas after major events and functions, including any damage caused by delivery</w:t>
      </w:r>
      <w:r>
        <w:rPr>
          <w:spacing w:val="-7"/>
        </w:rPr>
        <w:t xml:space="preserve"> </w:t>
      </w:r>
      <w:r>
        <w:t>vehicles.</w:t>
      </w:r>
    </w:p>
    <w:p w14:paraId="794B5973" w14:textId="77777777" w:rsidR="00EC0DA1" w:rsidRDefault="00EC0DA1" w:rsidP="00EC0DA1">
      <w:pPr>
        <w:pStyle w:val="ListParagraph"/>
        <w:widowControl w:val="0"/>
        <w:numPr>
          <w:ilvl w:val="0"/>
          <w:numId w:val="6"/>
        </w:numPr>
        <w:tabs>
          <w:tab w:val="left" w:pos="901"/>
        </w:tabs>
        <w:autoSpaceDE w:val="0"/>
        <w:autoSpaceDN w:val="0"/>
        <w:spacing w:before="2" w:line="276" w:lineRule="auto"/>
        <w:ind w:right="194" w:hanging="360"/>
        <w:contextualSpacing w:val="0"/>
      </w:pPr>
      <w:r>
        <w:t>Liaise with event organisers and managers to ensure the effective and efficient delivery of services including the maintenance of horticultural standards and the consideration of heritage issues.</w:t>
      </w:r>
    </w:p>
    <w:p w14:paraId="5AB38A3C" w14:textId="77777777" w:rsidR="00EC0DA1" w:rsidRDefault="00EC0DA1" w:rsidP="00EC0DA1">
      <w:pPr>
        <w:pStyle w:val="ListParagraph"/>
        <w:widowControl w:val="0"/>
        <w:numPr>
          <w:ilvl w:val="0"/>
          <w:numId w:val="6"/>
        </w:numPr>
        <w:tabs>
          <w:tab w:val="left" w:pos="901"/>
        </w:tabs>
        <w:autoSpaceDE w:val="0"/>
        <w:autoSpaceDN w:val="0"/>
        <w:spacing w:line="271" w:lineRule="auto"/>
        <w:ind w:right="438" w:hanging="360"/>
        <w:contextualSpacing w:val="0"/>
      </w:pPr>
      <w:r>
        <w:t xml:space="preserve">Develop, manage and maintain </w:t>
      </w:r>
      <w:r w:rsidR="00B83A9B">
        <w:t xml:space="preserve">the Living Collection and </w:t>
      </w:r>
      <w:r>
        <w:t>horticultural displays within controlled environments and in ground in accordance with policies and</w:t>
      </w:r>
      <w:r>
        <w:rPr>
          <w:spacing w:val="-5"/>
        </w:rPr>
        <w:t xml:space="preserve"> </w:t>
      </w:r>
      <w:r>
        <w:t>practices</w:t>
      </w:r>
    </w:p>
    <w:p w14:paraId="34CB0A92" w14:textId="77777777" w:rsidR="00EC0DA1" w:rsidRDefault="00EC0DA1" w:rsidP="00EC0DA1">
      <w:pPr>
        <w:pStyle w:val="ListParagraph"/>
        <w:widowControl w:val="0"/>
        <w:numPr>
          <w:ilvl w:val="0"/>
          <w:numId w:val="6"/>
        </w:numPr>
        <w:tabs>
          <w:tab w:val="left" w:pos="901"/>
        </w:tabs>
        <w:autoSpaceDE w:val="0"/>
        <w:autoSpaceDN w:val="0"/>
        <w:spacing w:before="4" w:line="271" w:lineRule="auto"/>
        <w:ind w:right="219" w:hanging="360"/>
        <w:contextualSpacing w:val="0"/>
      </w:pPr>
      <w:r>
        <w:t>Maintain and analyse plant records data for the living collections to ensure that records are accurate and up to</w:t>
      </w:r>
      <w:r>
        <w:rPr>
          <w:spacing w:val="-6"/>
        </w:rPr>
        <w:t xml:space="preserve"> </w:t>
      </w:r>
      <w:r>
        <w:t>date.</w:t>
      </w:r>
    </w:p>
    <w:p w14:paraId="6C6156A8" w14:textId="77777777" w:rsidR="00EC0DA1" w:rsidRDefault="00EC0DA1" w:rsidP="000A6B0F">
      <w:pPr>
        <w:pStyle w:val="Heading1"/>
        <w:spacing w:before="240" w:after="240"/>
        <w:ind w:left="11" w:hanging="11"/>
      </w:pPr>
      <w:r>
        <w:t>Key challenges</w:t>
      </w:r>
    </w:p>
    <w:p w14:paraId="6D466024" w14:textId="77777777" w:rsidR="00EC0DA1" w:rsidRDefault="00EC0DA1" w:rsidP="000A6B0F">
      <w:pPr>
        <w:pStyle w:val="ListParagraph"/>
        <w:numPr>
          <w:ilvl w:val="0"/>
          <w:numId w:val="7"/>
        </w:numPr>
        <w:tabs>
          <w:tab w:val="left" w:pos="2925"/>
        </w:tabs>
        <w:spacing w:after="200" w:line="276" w:lineRule="auto"/>
        <w:ind w:left="851" w:hanging="284"/>
      </w:pPr>
      <w:r>
        <w:t xml:space="preserve">Effectively managing extensive horticultural </w:t>
      </w:r>
      <w:r w:rsidR="00B83A9B">
        <w:t xml:space="preserve">collections, </w:t>
      </w:r>
      <w:r>
        <w:t>displays and garden areas within a high use public environment while prioritising the workload of a small team</w:t>
      </w:r>
      <w:r w:rsidRPr="000A3A7B">
        <w:t xml:space="preserve"> </w:t>
      </w:r>
      <w:r>
        <w:t>to implement quality horticultural practices.</w:t>
      </w:r>
    </w:p>
    <w:p w14:paraId="3FE341AF" w14:textId="77777777" w:rsidR="00EC0DA1" w:rsidRDefault="00EC0DA1" w:rsidP="000A6B0F">
      <w:pPr>
        <w:pStyle w:val="ListParagraph"/>
        <w:numPr>
          <w:ilvl w:val="0"/>
          <w:numId w:val="7"/>
        </w:numPr>
        <w:tabs>
          <w:tab w:val="left" w:pos="2925"/>
        </w:tabs>
        <w:spacing w:after="200" w:line="276" w:lineRule="auto"/>
        <w:ind w:left="851" w:hanging="284"/>
      </w:pPr>
      <w:r>
        <w:t>Coaching and mentoring staff, resolving issues as they arise; working within an environment of competing priorities and resources, and prioritise workloads for a small well trained team.</w:t>
      </w:r>
    </w:p>
    <w:p w14:paraId="0C5BB31D" w14:textId="77777777" w:rsidR="00EC0DA1" w:rsidRDefault="00EC0DA1" w:rsidP="00EC0DA1">
      <w:pPr>
        <w:pStyle w:val="Heading1"/>
        <w:spacing w:before="205"/>
      </w:pPr>
      <w:r>
        <w:t>Key relationships</w:t>
      </w:r>
    </w:p>
    <w:p w14:paraId="34F31F86" w14:textId="77777777" w:rsidR="00EC0DA1" w:rsidRDefault="00EC0DA1" w:rsidP="00EC0DA1">
      <w:pPr>
        <w:pStyle w:val="BodyText"/>
        <w:spacing w:before="4"/>
        <w:rPr>
          <w:b/>
          <w:sz w:val="17"/>
        </w:rPr>
      </w:pPr>
    </w:p>
    <w:tbl>
      <w:tblPr>
        <w:tblW w:w="10866" w:type="dxa"/>
        <w:tblInd w:w="122" w:type="dxa"/>
        <w:tblLayout w:type="fixed"/>
        <w:tblCellMar>
          <w:left w:w="0" w:type="dxa"/>
          <w:right w:w="0" w:type="dxa"/>
        </w:tblCellMar>
        <w:tblLook w:val="01E0" w:firstRow="1" w:lastRow="1" w:firstColumn="1" w:lastColumn="1" w:noHBand="0" w:noVBand="0"/>
      </w:tblPr>
      <w:tblGrid>
        <w:gridCol w:w="3575"/>
        <w:gridCol w:w="7291"/>
      </w:tblGrid>
      <w:tr w:rsidR="00EC0DA1" w14:paraId="3C084485" w14:textId="77777777" w:rsidTr="00EC0DA1">
        <w:trPr>
          <w:trHeight w:val="361"/>
        </w:trPr>
        <w:tc>
          <w:tcPr>
            <w:tcW w:w="3575" w:type="dxa"/>
            <w:tcBorders>
              <w:top w:val="single" w:sz="8" w:space="0" w:color="000000"/>
              <w:bottom w:val="single" w:sz="8" w:space="0" w:color="000000"/>
            </w:tcBorders>
            <w:shd w:val="clear" w:color="auto" w:fill="6C276A"/>
          </w:tcPr>
          <w:p w14:paraId="6E0D3629" w14:textId="77777777" w:rsidR="00EC0DA1" w:rsidRDefault="00EC0DA1" w:rsidP="00ED6CC1">
            <w:pPr>
              <w:pStyle w:val="TableParagraph"/>
              <w:spacing w:before="93"/>
              <w:ind w:left="64"/>
              <w:rPr>
                <w:b/>
                <w:sz w:val="20"/>
              </w:rPr>
            </w:pPr>
            <w:r>
              <w:rPr>
                <w:b/>
                <w:color w:val="FFFFFF"/>
                <w:sz w:val="20"/>
              </w:rPr>
              <w:t>Who</w:t>
            </w:r>
          </w:p>
        </w:tc>
        <w:tc>
          <w:tcPr>
            <w:tcW w:w="7291" w:type="dxa"/>
            <w:tcBorders>
              <w:top w:val="single" w:sz="8" w:space="0" w:color="000000"/>
              <w:bottom w:val="single" w:sz="8" w:space="0" w:color="000000"/>
            </w:tcBorders>
            <w:shd w:val="clear" w:color="auto" w:fill="6C276A"/>
          </w:tcPr>
          <w:p w14:paraId="0BE3C4F9" w14:textId="77777777" w:rsidR="00EC0DA1" w:rsidRDefault="00EC0DA1" w:rsidP="00ED6CC1">
            <w:pPr>
              <w:pStyle w:val="TableParagraph"/>
              <w:spacing w:before="93"/>
              <w:ind w:left="146"/>
              <w:rPr>
                <w:b/>
                <w:sz w:val="20"/>
              </w:rPr>
            </w:pPr>
            <w:r>
              <w:rPr>
                <w:b/>
                <w:color w:val="FFFFFF"/>
                <w:sz w:val="20"/>
              </w:rPr>
              <w:t>Why</w:t>
            </w:r>
          </w:p>
        </w:tc>
      </w:tr>
      <w:tr w:rsidR="00EC0DA1" w14:paraId="661AAD55" w14:textId="77777777" w:rsidTr="00EC0DA1">
        <w:trPr>
          <w:trHeight w:val="359"/>
        </w:trPr>
        <w:tc>
          <w:tcPr>
            <w:tcW w:w="3575" w:type="dxa"/>
            <w:tcBorders>
              <w:top w:val="single" w:sz="8" w:space="0" w:color="000000"/>
              <w:bottom w:val="single" w:sz="8" w:space="0" w:color="000000"/>
            </w:tcBorders>
            <w:shd w:val="clear" w:color="auto" w:fill="BBBDC0"/>
          </w:tcPr>
          <w:p w14:paraId="243987C5" w14:textId="77777777" w:rsidR="00EC0DA1" w:rsidRDefault="00EC0DA1" w:rsidP="00ED6CC1">
            <w:pPr>
              <w:pStyle w:val="TableParagraph"/>
              <w:spacing w:before="90"/>
              <w:ind w:left="64"/>
              <w:rPr>
                <w:b/>
                <w:sz w:val="20"/>
              </w:rPr>
            </w:pPr>
            <w:r>
              <w:rPr>
                <w:b/>
                <w:sz w:val="20"/>
              </w:rPr>
              <w:t>Internal</w:t>
            </w:r>
          </w:p>
        </w:tc>
        <w:tc>
          <w:tcPr>
            <w:tcW w:w="7291" w:type="dxa"/>
            <w:tcBorders>
              <w:top w:val="single" w:sz="8" w:space="0" w:color="000000"/>
              <w:bottom w:val="single" w:sz="8" w:space="0" w:color="000000"/>
            </w:tcBorders>
            <w:shd w:val="clear" w:color="auto" w:fill="BBBDC0"/>
          </w:tcPr>
          <w:p w14:paraId="4E1A6828" w14:textId="77777777" w:rsidR="00EC0DA1" w:rsidRDefault="00EC0DA1" w:rsidP="00ED6CC1">
            <w:pPr>
              <w:pStyle w:val="TableParagraph"/>
              <w:ind w:left="0"/>
              <w:rPr>
                <w:rFonts w:ascii="Times New Roman"/>
                <w:sz w:val="20"/>
              </w:rPr>
            </w:pPr>
          </w:p>
        </w:tc>
      </w:tr>
      <w:tr w:rsidR="00EC0DA1" w14:paraId="7EDBC888" w14:textId="77777777" w:rsidTr="00EC0DA1">
        <w:trPr>
          <w:trHeight w:val="921"/>
        </w:trPr>
        <w:tc>
          <w:tcPr>
            <w:tcW w:w="3575" w:type="dxa"/>
            <w:tcBorders>
              <w:top w:val="single" w:sz="8" w:space="0" w:color="000000"/>
              <w:bottom w:val="single" w:sz="8" w:space="0" w:color="000000"/>
            </w:tcBorders>
          </w:tcPr>
          <w:p w14:paraId="287877D0" w14:textId="77777777" w:rsidR="00EC0DA1" w:rsidRDefault="00B83A9B" w:rsidP="000A6B0F">
            <w:pPr>
              <w:pStyle w:val="TableParagraph"/>
              <w:spacing w:before="90"/>
              <w:ind w:left="64"/>
              <w:rPr>
                <w:sz w:val="20"/>
              </w:rPr>
            </w:pPr>
            <w:r>
              <w:rPr>
                <w:sz w:val="20"/>
              </w:rPr>
              <w:t>Supervisor/Curator Manager</w:t>
            </w:r>
          </w:p>
        </w:tc>
        <w:tc>
          <w:tcPr>
            <w:tcW w:w="7291" w:type="dxa"/>
            <w:tcBorders>
              <w:top w:val="single" w:sz="8" w:space="0" w:color="000000"/>
              <w:bottom w:val="single" w:sz="8" w:space="0" w:color="000000"/>
            </w:tcBorders>
          </w:tcPr>
          <w:p w14:paraId="3099298D" w14:textId="77777777" w:rsidR="00EC0DA1" w:rsidRDefault="00EC0DA1" w:rsidP="000A6B0F">
            <w:pPr>
              <w:pStyle w:val="TableText"/>
              <w:numPr>
                <w:ilvl w:val="0"/>
                <w:numId w:val="2"/>
              </w:numPr>
              <w:ind w:left="839"/>
            </w:pPr>
            <w:r>
              <w:t>Receive direction; escalate issues on complex issues not covered</w:t>
            </w:r>
            <w:r w:rsidRPr="000A6B0F">
              <w:t xml:space="preserve"> </w:t>
            </w:r>
            <w:r>
              <w:t>by strategic or business plans and all matters requiring a higher authority and delegation.</w:t>
            </w:r>
          </w:p>
        </w:tc>
      </w:tr>
      <w:tr w:rsidR="00EC0DA1" w14:paraId="11B4820C" w14:textId="77777777" w:rsidTr="00EC0DA1">
        <w:trPr>
          <w:trHeight w:val="959"/>
        </w:trPr>
        <w:tc>
          <w:tcPr>
            <w:tcW w:w="3575" w:type="dxa"/>
            <w:tcBorders>
              <w:top w:val="single" w:sz="8" w:space="0" w:color="000000"/>
            </w:tcBorders>
          </w:tcPr>
          <w:p w14:paraId="50A90018" w14:textId="77777777" w:rsidR="00EC0DA1" w:rsidRDefault="00EC0DA1" w:rsidP="00ED6CC1">
            <w:pPr>
              <w:pStyle w:val="TableParagraph"/>
              <w:spacing w:before="90"/>
              <w:ind w:left="64"/>
              <w:rPr>
                <w:sz w:val="20"/>
              </w:rPr>
            </w:pPr>
            <w:r>
              <w:rPr>
                <w:sz w:val="20"/>
              </w:rPr>
              <w:t>Horticultural staff</w:t>
            </w:r>
          </w:p>
        </w:tc>
        <w:tc>
          <w:tcPr>
            <w:tcW w:w="7291" w:type="dxa"/>
            <w:tcBorders>
              <w:top w:val="single" w:sz="8" w:space="0" w:color="000000"/>
            </w:tcBorders>
          </w:tcPr>
          <w:p w14:paraId="7E7567C4" w14:textId="77777777" w:rsidR="00EC0DA1" w:rsidRDefault="00EC0DA1" w:rsidP="000A6B0F">
            <w:pPr>
              <w:pStyle w:val="TableText"/>
              <w:numPr>
                <w:ilvl w:val="0"/>
                <w:numId w:val="2"/>
              </w:numPr>
              <w:ind w:left="839"/>
            </w:pPr>
            <w:r>
              <w:t>Share information, coordinate work, provide support, motivate, seek</w:t>
            </w:r>
            <w:r w:rsidRPr="000A6B0F">
              <w:t xml:space="preserve"> </w:t>
            </w:r>
            <w:r>
              <w:t>and give advice, train</w:t>
            </w:r>
            <w:r w:rsidRPr="000A6B0F">
              <w:t xml:space="preserve"> and performance manage </w:t>
            </w:r>
            <w:r>
              <w:t>staff</w:t>
            </w:r>
          </w:p>
          <w:p w14:paraId="791ABC3E" w14:textId="77777777" w:rsidR="00EC0DA1" w:rsidRDefault="00EC0DA1" w:rsidP="000A6B0F">
            <w:pPr>
              <w:pStyle w:val="TableText"/>
              <w:numPr>
                <w:ilvl w:val="0"/>
                <w:numId w:val="2"/>
              </w:numPr>
              <w:ind w:left="839"/>
            </w:pPr>
            <w:r>
              <w:t>Communicate health and safety</w:t>
            </w:r>
            <w:r w:rsidRPr="000A6B0F">
              <w:t xml:space="preserve"> </w:t>
            </w:r>
            <w:r>
              <w:t>information and safe work practices</w:t>
            </w:r>
          </w:p>
        </w:tc>
      </w:tr>
      <w:tr w:rsidR="00EC0DA1" w14:paraId="3F8C50E9" w14:textId="77777777" w:rsidTr="00EC0DA1">
        <w:trPr>
          <w:trHeight w:val="959"/>
        </w:trPr>
        <w:tc>
          <w:tcPr>
            <w:tcW w:w="3575" w:type="dxa"/>
            <w:tcBorders>
              <w:top w:val="single" w:sz="8" w:space="0" w:color="000000"/>
            </w:tcBorders>
          </w:tcPr>
          <w:p w14:paraId="54EDD303" w14:textId="77777777" w:rsidR="00EC0DA1" w:rsidRPr="00EC0DA1" w:rsidRDefault="000A6B0F" w:rsidP="000A6B0F">
            <w:pPr>
              <w:pStyle w:val="TableParagraph"/>
              <w:spacing w:before="90"/>
              <w:ind w:left="64"/>
              <w:rPr>
                <w:b/>
                <w:sz w:val="20"/>
              </w:rPr>
            </w:pPr>
            <w:r>
              <w:rPr>
                <w:sz w:val="20"/>
              </w:rPr>
              <w:t>Other s</w:t>
            </w:r>
            <w:r w:rsidRPr="000A6B0F">
              <w:rPr>
                <w:sz w:val="20"/>
              </w:rPr>
              <w:t xml:space="preserve">taff </w:t>
            </w:r>
          </w:p>
        </w:tc>
        <w:tc>
          <w:tcPr>
            <w:tcW w:w="7291" w:type="dxa"/>
            <w:tcBorders>
              <w:top w:val="single" w:sz="8" w:space="0" w:color="000000"/>
            </w:tcBorders>
          </w:tcPr>
          <w:p w14:paraId="42C4ECF6" w14:textId="77777777" w:rsidR="00EC0DA1" w:rsidRPr="00EC0DA1" w:rsidRDefault="00EC0DA1" w:rsidP="00EC0DA1">
            <w:pPr>
              <w:pStyle w:val="TableText"/>
              <w:numPr>
                <w:ilvl w:val="0"/>
                <w:numId w:val="2"/>
              </w:numPr>
              <w:ind w:left="839"/>
              <w:rPr>
                <w:rFonts w:ascii="Times New Roman"/>
              </w:rPr>
            </w:pPr>
            <w:r w:rsidRPr="00EC0DA1">
              <w:t>Liaise on matters relating to technical issues</w:t>
            </w:r>
          </w:p>
          <w:p w14:paraId="17C36F2A" w14:textId="77777777" w:rsidR="00EC0DA1" w:rsidRPr="00EC0DA1" w:rsidRDefault="00EC0DA1" w:rsidP="00EC0DA1">
            <w:pPr>
              <w:pStyle w:val="TableText"/>
              <w:numPr>
                <w:ilvl w:val="0"/>
                <w:numId w:val="2"/>
              </w:numPr>
              <w:ind w:left="839"/>
              <w:rPr>
                <w:rFonts w:ascii="Times New Roman"/>
              </w:rPr>
            </w:pPr>
            <w:r w:rsidRPr="00EC0DA1">
              <w:t>Share and receive information</w:t>
            </w:r>
          </w:p>
        </w:tc>
      </w:tr>
      <w:tr w:rsidR="00EC0DA1" w14:paraId="3D72420B" w14:textId="77777777" w:rsidTr="00EC0DA1">
        <w:trPr>
          <w:trHeight w:val="406"/>
        </w:trPr>
        <w:tc>
          <w:tcPr>
            <w:tcW w:w="3575" w:type="dxa"/>
            <w:tcBorders>
              <w:top w:val="single" w:sz="8" w:space="0" w:color="000000"/>
            </w:tcBorders>
          </w:tcPr>
          <w:p w14:paraId="0508CC65" w14:textId="77777777" w:rsidR="00EC0DA1" w:rsidRPr="00EC0DA1" w:rsidRDefault="00EC0DA1" w:rsidP="00164E5D">
            <w:pPr>
              <w:pStyle w:val="TableParagraph"/>
              <w:spacing w:before="110"/>
              <w:ind w:left="64"/>
            </w:pPr>
            <w:r w:rsidRPr="00EC0DA1">
              <w:rPr>
                <w:sz w:val="20"/>
              </w:rPr>
              <w:t>Assigned</w:t>
            </w:r>
            <w:r w:rsidRPr="00EC0DA1">
              <w:rPr>
                <w:spacing w:val="-5"/>
                <w:sz w:val="20"/>
              </w:rPr>
              <w:t xml:space="preserve"> </w:t>
            </w:r>
            <w:r w:rsidRPr="00EC0DA1">
              <w:rPr>
                <w:sz w:val="20"/>
              </w:rPr>
              <w:t xml:space="preserve">staff and contractors </w:t>
            </w:r>
          </w:p>
        </w:tc>
        <w:tc>
          <w:tcPr>
            <w:tcW w:w="7291" w:type="dxa"/>
            <w:tcBorders>
              <w:top w:val="single" w:sz="8" w:space="0" w:color="000000"/>
            </w:tcBorders>
          </w:tcPr>
          <w:p w14:paraId="3D95F8B0" w14:textId="77777777" w:rsidR="00EC0DA1" w:rsidRPr="00EC0DA1" w:rsidRDefault="00EC0DA1" w:rsidP="00EC0DA1">
            <w:pPr>
              <w:pStyle w:val="TableText"/>
              <w:numPr>
                <w:ilvl w:val="0"/>
                <w:numId w:val="2"/>
              </w:numPr>
              <w:ind w:left="839"/>
            </w:pPr>
            <w:r w:rsidRPr="00EC0DA1">
              <w:t>Supervise to ensure effective work</w:t>
            </w:r>
            <w:r w:rsidRPr="00EC0DA1">
              <w:rPr>
                <w:spacing w:val="6"/>
              </w:rPr>
              <w:t xml:space="preserve"> </w:t>
            </w:r>
            <w:r w:rsidRPr="00EC0DA1">
              <w:t>performance</w:t>
            </w:r>
          </w:p>
        </w:tc>
      </w:tr>
      <w:tr w:rsidR="00EC0DA1" w14:paraId="5FB781E8" w14:textId="77777777" w:rsidTr="00EC0DA1">
        <w:trPr>
          <w:trHeight w:val="378"/>
        </w:trPr>
        <w:tc>
          <w:tcPr>
            <w:tcW w:w="3575" w:type="dxa"/>
            <w:tcBorders>
              <w:bottom w:val="single" w:sz="8" w:space="0" w:color="000000"/>
            </w:tcBorders>
            <w:shd w:val="clear" w:color="auto" w:fill="BBBDC0"/>
          </w:tcPr>
          <w:p w14:paraId="635C6C1F" w14:textId="77777777" w:rsidR="00EC0DA1" w:rsidRDefault="00EC0DA1" w:rsidP="00ED6CC1">
            <w:pPr>
              <w:pStyle w:val="TableParagraph"/>
              <w:spacing w:before="110"/>
              <w:ind w:left="64"/>
              <w:rPr>
                <w:b/>
                <w:sz w:val="20"/>
              </w:rPr>
            </w:pPr>
            <w:r>
              <w:rPr>
                <w:b/>
                <w:sz w:val="20"/>
              </w:rPr>
              <w:t>External</w:t>
            </w:r>
          </w:p>
        </w:tc>
        <w:tc>
          <w:tcPr>
            <w:tcW w:w="7291" w:type="dxa"/>
            <w:tcBorders>
              <w:bottom w:val="single" w:sz="8" w:space="0" w:color="000000"/>
            </w:tcBorders>
            <w:shd w:val="clear" w:color="auto" w:fill="BBBDC0"/>
          </w:tcPr>
          <w:p w14:paraId="6BACD014" w14:textId="77777777" w:rsidR="00EC0DA1" w:rsidRDefault="00EC0DA1" w:rsidP="00ED6CC1">
            <w:pPr>
              <w:pStyle w:val="TableParagraph"/>
              <w:ind w:left="0"/>
              <w:rPr>
                <w:rFonts w:ascii="Times New Roman"/>
                <w:sz w:val="20"/>
              </w:rPr>
            </w:pPr>
          </w:p>
        </w:tc>
      </w:tr>
      <w:tr w:rsidR="00EC0DA1" w14:paraId="0458E807" w14:textId="77777777" w:rsidTr="00EC0DA1">
        <w:trPr>
          <w:trHeight w:val="642"/>
        </w:trPr>
        <w:tc>
          <w:tcPr>
            <w:tcW w:w="3575" w:type="dxa"/>
            <w:tcBorders>
              <w:top w:val="single" w:sz="8" w:space="0" w:color="000000"/>
              <w:bottom w:val="single" w:sz="8" w:space="0" w:color="000000"/>
            </w:tcBorders>
          </w:tcPr>
          <w:p w14:paraId="1DFF77D3" w14:textId="77777777" w:rsidR="00EC0DA1" w:rsidRDefault="00EC0DA1" w:rsidP="00ED6CC1">
            <w:pPr>
              <w:pStyle w:val="TableParagraph"/>
              <w:spacing w:before="40" w:line="280" w:lineRule="atLeast"/>
              <w:ind w:left="64"/>
              <w:rPr>
                <w:sz w:val="20"/>
              </w:rPr>
            </w:pPr>
            <w:r>
              <w:rPr>
                <w:sz w:val="20"/>
              </w:rPr>
              <w:t>External and Government bodies, and Contractors</w:t>
            </w:r>
          </w:p>
        </w:tc>
        <w:tc>
          <w:tcPr>
            <w:tcW w:w="7291" w:type="dxa"/>
            <w:tcBorders>
              <w:top w:val="single" w:sz="8" w:space="0" w:color="000000"/>
              <w:bottom w:val="single" w:sz="8" w:space="0" w:color="000000"/>
            </w:tcBorders>
          </w:tcPr>
          <w:p w14:paraId="6CA4AB9F" w14:textId="77777777" w:rsidR="00EC0DA1" w:rsidRDefault="00EC0DA1" w:rsidP="000A6B0F">
            <w:pPr>
              <w:pStyle w:val="TableText"/>
              <w:numPr>
                <w:ilvl w:val="0"/>
                <w:numId w:val="2"/>
              </w:numPr>
              <w:ind w:left="839"/>
            </w:pPr>
            <w:r>
              <w:t>Exchange ideas, share and receive information in relation to</w:t>
            </w:r>
            <w:r w:rsidRPr="000A6B0F">
              <w:t xml:space="preserve"> </w:t>
            </w:r>
            <w:r>
              <w:t xml:space="preserve">projects undertaken within the </w:t>
            </w:r>
            <w:r w:rsidR="000A6B0F">
              <w:t>BGGS</w:t>
            </w:r>
          </w:p>
        </w:tc>
      </w:tr>
      <w:tr w:rsidR="00EC0DA1" w14:paraId="4C109EB6" w14:textId="77777777" w:rsidTr="00EC0DA1">
        <w:trPr>
          <w:trHeight w:val="642"/>
        </w:trPr>
        <w:tc>
          <w:tcPr>
            <w:tcW w:w="3575" w:type="dxa"/>
            <w:tcBorders>
              <w:top w:val="single" w:sz="8" w:space="0" w:color="000000"/>
              <w:bottom w:val="single" w:sz="8" w:space="0" w:color="BBBDC0"/>
            </w:tcBorders>
          </w:tcPr>
          <w:p w14:paraId="61CA125B" w14:textId="77777777" w:rsidR="00EC0DA1" w:rsidRDefault="00EC0DA1" w:rsidP="00EC0DA1">
            <w:pPr>
              <w:widowControl w:val="0"/>
              <w:autoSpaceDE w:val="0"/>
              <w:autoSpaceDN w:val="0"/>
              <w:spacing w:before="90" w:line="292" w:lineRule="auto"/>
              <w:ind w:left="66" w:right="56" w:firstLine="0"/>
              <w:rPr>
                <w:sz w:val="20"/>
              </w:rPr>
            </w:pPr>
            <w:r>
              <w:rPr>
                <w:rFonts w:eastAsia="Times New Roman"/>
                <w:color w:val="auto"/>
                <w:sz w:val="20"/>
              </w:rPr>
              <w:t>H</w:t>
            </w:r>
            <w:r w:rsidRPr="00EC0DA1">
              <w:rPr>
                <w:rFonts w:eastAsia="Times New Roman"/>
                <w:color w:val="auto"/>
                <w:sz w:val="20"/>
              </w:rPr>
              <w:t>orticultural, parks and gardens organisations, events and function organisers, service groups and greenkeepers within the</w:t>
            </w:r>
            <w:r>
              <w:rPr>
                <w:rFonts w:eastAsia="Times New Roman"/>
                <w:color w:val="auto"/>
                <w:sz w:val="20"/>
              </w:rPr>
              <w:t xml:space="preserve"> industry</w:t>
            </w:r>
          </w:p>
        </w:tc>
        <w:tc>
          <w:tcPr>
            <w:tcW w:w="7291" w:type="dxa"/>
            <w:tcBorders>
              <w:top w:val="single" w:sz="8" w:space="0" w:color="000000"/>
              <w:bottom w:val="single" w:sz="8" w:space="0" w:color="BBBDC0"/>
            </w:tcBorders>
          </w:tcPr>
          <w:p w14:paraId="202F27A5" w14:textId="77777777" w:rsidR="00EC0DA1" w:rsidRDefault="00EC0DA1" w:rsidP="000A6B0F">
            <w:pPr>
              <w:pStyle w:val="TableText"/>
              <w:numPr>
                <w:ilvl w:val="0"/>
                <w:numId w:val="2"/>
              </w:numPr>
              <w:ind w:left="839"/>
            </w:pPr>
            <w:r>
              <w:t>Exchange ideas, share and receive information and to consult with respect to events and function co-ordination, plus the supply of</w:t>
            </w:r>
            <w:r w:rsidRPr="000A6B0F">
              <w:t xml:space="preserve"> </w:t>
            </w:r>
            <w:r>
              <w:t>raw materials.</w:t>
            </w:r>
          </w:p>
        </w:tc>
      </w:tr>
    </w:tbl>
    <w:p w14:paraId="34A587AE" w14:textId="77777777" w:rsidR="00EC0DA1" w:rsidRPr="00EC0DA1" w:rsidRDefault="00EC0DA1" w:rsidP="00EC0DA1">
      <w:pPr>
        <w:pStyle w:val="BodyText"/>
        <w:spacing w:before="8"/>
      </w:pPr>
    </w:p>
    <w:p w14:paraId="4D52F6B3" w14:textId="77777777" w:rsidR="00EC0DA1" w:rsidRDefault="00EC0DA1" w:rsidP="00EC0DA1">
      <w:pPr>
        <w:spacing w:before="91"/>
        <w:rPr>
          <w:b/>
          <w:sz w:val="26"/>
        </w:rPr>
      </w:pPr>
      <w:r>
        <w:rPr>
          <w:b/>
          <w:sz w:val="26"/>
        </w:rPr>
        <w:t>Role dimensions</w:t>
      </w:r>
    </w:p>
    <w:p w14:paraId="02CF1EBA" w14:textId="77777777" w:rsidR="00EC0DA1" w:rsidRDefault="00EC0DA1" w:rsidP="00EC0DA1">
      <w:pPr>
        <w:pStyle w:val="Heading2"/>
        <w:spacing w:before="120"/>
      </w:pPr>
      <w:r>
        <w:rPr>
          <w:color w:val="6C6D70"/>
        </w:rPr>
        <w:t>Decision making</w:t>
      </w:r>
    </w:p>
    <w:p w14:paraId="5EDA760C" w14:textId="77777777" w:rsidR="00EC0DA1" w:rsidRDefault="00EC0DA1" w:rsidP="00EC0DA1">
      <w:pPr>
        <w:spacing w:after="200" w:line="276" w:lineRule="auto"/>
      </w:pPr>
      <w:r>
        <w:t xml:space="preserve">The </w:t>
      </w:r>
      <w:r w:rsidR="000A6B0F">
        <w:t xml:space="preserve">role </w:t>
      </w:r>
      <w:r>
        <w:t>is expected to operate with some level of autonomy, making day to day decisions relating to work priorities and workload management, for themselves and any staff and contractors supervised. The role is accountable for the quality, integrity and accuracy of content of advice provided and refers complex issues and all matters requiring a higher authority to supervisor/manager for resolution.</w:t>
      </w:r>
    </w:p>
    <w:p w14:paraId="7DEF9834" w14:textId="77777777" w:rsidR="00EC0DA1" w:rsidRDefault="00EC0DA1" w:rsidP="00EC0DA1">
      <w:pPr>
        <w:pStyle w:val="Heading2"/>
        <w:spacing w:before="201"/>
      </w:pPr>
      <w:r>
        <w:rPr>
          <w:color w:val="6C6D70"/>
        </w:rPr>
        <w:t>Reporting line</w:t>
      </w:r>
    </w:p>
    <w:p w14:paraId="6BAEFEAB" w14:textId="77777777" w:rsidR="00EC0DA1" w:rsidRDefault="00B83A9B" w:rsidP="00EC0DA1">
      <w:pPr>
        <w:pStyle w:val="BodyText"/>
        <w:spacing w:before="122"/>
      </w:pPr>
      <w:r>
        <w:t>The role reports to the Curator Manager or the Horticultural Supervisor at the assigned site.</w:t>
      </w:r>
    </w:p>
    <w:p w14:paraId="336CE906" w14:textId="77777777" w:rsidR="00EC0DA1" w:rsidRDefault="00EC0DA1" w:rsidP="00EC0DA1">
      <w:pPr>
        <w:pStyle w:val="BodyText"/>
        <w:spacing w:before="4"/>
        <w:rPr>
          <w:sz w:val="20"/>
        </w:rPr>
      </w:pPr>
    </w:p>
    <w:p w14:paraId="74344B3E" w14:textId="77777777" w:rsidR="00EC0DA1" w:rsidRDefault="00EC0DA1" w:rsidP="00EC0DA1">
      <w:pPr>
        <w:pStyle w:val="Heading2"/>
      </w:pPr>
      <w:r>
        <w:rPr>
          <w:color w:val="6C6D70"/>
        </w:rPr>
        <w:t>Direct reports</w:t>
      </w:r>
    </w:p>
    <w:p w14:paraId="15376EFB" w14:textId="77777777" w:rsidR="00EC0DA1" w:rsidRDefault="00EC0DA1" w:rsidP="00EC0DA1">
      <w:pPr>
        <w:pStyle w:val="BodyText"/>
        <w:spacing w:before="120"/>
      </w:pPr>
      <w:r>
        <w:t>This role has a number of direct reports, including ongoing and contract staff, as assigned from time to time including:</w:t>
      </w:r>
    </w:p>
    <w:p w14:paraId="0AA94491" w14:textId="77777777" w:rsidR="00EC0DA1" w:rsidRDefault="00EC0DA1" w:rsidP="00EC0DA1">
      <w:pPr>
        <w:pStyle w:val="BodyText"/>
        <w:spacing w:before="120"/>
      </w:pPr>
    </w:p>
    <w:p w14:paraId="1AB816B1" w14:textId="77777777" w:rsidR="00EC0DA1" w:rsidRDefault="00EC0DA1" w:rsidP="00EC0DA1">
      <w:pPr>
        <w:pStyle w:val="ListParagraph"/>
        <w:widowControl w:val="0"/>
        <w:numPr>
          <w:ilvl w:val="0"/>
          <w:numId w:val="8"/>
        </w:numPr>
        <w:tabs>
          <w:tab w:val="left" w:pos="319"/>
        </w:tabs>
        <w:autoSpaceDE w:val="0"/>
        <w:autoSpaceDN w:val="0"/>
        <w:spacing w:before="40" w:line="240" w:lineRule="auto"/>
        <w:ind w:hanging="138"/>
        <w:contextualSpacing w:val="0"/>
      </w:pPr>
      <w:r>
        <w:t>Horticulturist 5/6</w:t>
      </w:r>
      <w:r>
        <w:rPr>
          <w:spacing w:val="-22"/>
        </w:rPr>
        <w:t xml:space="preserve"> </w:t>
      </w:r>
      <w:r>
        <w:t>(Multiple)</w:t>
      </w:r>
    </w:p>
    <w:p w14:paraId="234B37A1" w14:textId="77777777" w:rsidR="00B83A9B" w:rsidRDefault="00B83A9B" w:rsidP="00EC0DA1">
      <w:pPr>
        <w:pStyle w:val="ListParagraph"/>
        <w:widowControl w:val="0"/>
        <w:numPr>
          <w:ilvl w:val="0"/>
          <w:numId w:val="8"/>
        </w:numPr>
        <w:tabs>
          <w:tab w:val="left" w:pos="319"/>
        </w:tabs>
        <w:autoSpaceDE w:val="0"/>
        <w:autoSpaceDN w:val="0"/>
        <w:spacing w:before="40" w:line="240" w:lineRule="auto"/>
        <w:ind w:hanging="138"/>
        <w:contextualSpacing w:val="0"/>
      </w:pPr>
      <w:r>
        <w:t>Horticultural Labourer 2/4 (Multiple)</w:t>
      </w:r>
    </w:p>
    <w:p w14:paraId="17A1DF3A" w14:textId="77777777" w:rsidR="00EC0DA1" w:rsidRDefault="00EC0DA1" w:rsidP="00EC0DA1">
      <w:pPr>
        <w:pStyle w:val="ListParagraph"/>
        <w:widowControl w:val="0"/>
        <w:numPr>
          <w:ilvl w:val="0"/>
          <w:numId w:val="8"/>
        </w:numPr>
        <w:tabs>
          <w:tab w:val="left" w:pos="319"/>
        </w:tabs>
        <w:autoSpaceDE w:val="0"/>
        <w:autoSpaceDN w:val="0"/>
        <w:spacing w:before="38" w:line="240" w:lineRule="auto"/>
        <w:ind w:hanging="138"/>
        <w:contextualSpacing w:val="0"/>
      </w:pPr>
      <w:r>
        <w:t>Apprentice</w:t>
      </w:r>
      <w:r>
        <w:rPr>
          <w:spacing w:val="-3"/>
        </w:rPr>
        <w:t xml:space="preserve"> </w:t>
      </w:r>
      <w:r>
        <w:t>(</w:t>
      </w:r>
      <w:r w:rsidR="00B83A9B">
        <w:t>Multiple</w:t>
      </w:r>
      <w:r>
        <w:t>)</w:t>
      </w:r>
    </w:p>
    <w:p w14:paraId="37FD6F57" w14:textId="77777777" w:rsidR="00EC0DA1" w:rsidRDefault="00EC0DA1" w:rsidP="00EC0DA1">
      <w:pPr>
        <w:pStyle w:val="BodyText"/>
      </w:pPr>
    </w:p>
    <w:p w14:paraId="10A52A16" w14:textId="77777777" w:rsidR="00EC0DA1" w:rsidRDefault="00EC0DA1" w:rsidP="00EC0DA1">
      <w:pPr>
        <w:pStyle w:val="Heading2"/>
        <w:spacing w:before="1"/>
      </w:pPr>
      <w:r>
        <w:rPr>
          <w:color w:val="6C6D70"/>
        </w:rPr>
        <w:t>Budget/Expenditure</w:t>
      </w:r>
    </w:p>
    <w:p w14:paraId="2B4C3A6D" w14:textId="77777777" w:rsidR="00EC0DA1" w:rsidRDefault="00EC0DA1" w:rsidP="00EC0DA1">
      <w:pPr>
        <w:pStyle w:val="BodyText"/>
        <w:spacing w:before="122"/>
      </w:pPr>
      <w:r>
        <w:t>Nil</w:t>
      </w:r>
    </w:p>
    <w:p w14:paraId="266A366D" w14:textId="77777777" w:rsidR="00EC0DA1" w:rsidRDefault="00EC0DA1" w:rsidP="00EC0DA1">
      <w:pPr>
        <w:pStyle w:val="BodyText"/>
        <w:spacing w:before="5"/>
        <w:rPr>
          <w:sz w:val="20"/>
        </w:rPr>
      </w:pPr>
    </w:p>
    <w:p w14:paraId="7F518A42" w14:textId="77777777" w:rsidR="006D7238" w:rsidRDefault="006D7238" w:rsidP="00EC0DA1">
      <w:pPr>
        <w:pStyle w:val="Heading1"/>
      </w:pPr>
      <w:r>
        <w:t>Knowledge and experience</w:t>
      </w:r>
    </w:p>
    <w:p w14:paraId="763207D3" w14:textId="77777777" w:rsidR="006D7238" w:rsidRDefault="006D7238" w:rsidP="006D7238">
      <w:pPr>
        <w:pStyle w:val="ListParagraph"/>
        <w:widowControl w:val="0"/>
        <w:numPr>
          <w:ilvl w:val="1"/>
          <w:numId w:val="8"/>
        </w:numPr>
        <w:tabs>
          <w:tab w:val="left" w:pos="901"/>
        </w:tabs>
        <w:autoSpaceDE w:val="0"/>
        <w:autoSpaceDN w:val="0"/>
        <w:spacing w:before="35" w:line="271" w:lineRule="auto"/>
        <w:ind w:right="125" w:hanging="360"/>
        <w:contextualSpacing w:val="0"/>
      </w:pPr>
      <w:r>
        <w:t>Ability to undertake fieldwork for extended periods (outside of normal working hours and on weekends</w:t>
      </w:r>
      <w:r>
        <w:rPr>
          <w:spacing w:val="-34"/>
        </w:rPr>
        <w:t xml:space="preserve"> </w:t>
      </w:r>
      <w:r>
        <w:t>if required) and have the ability to lift and carry a minimum 15</w:t>
      </w:r>
      <w:r>
        <w:rPr>
          <w:spacing w:val="-10"/>
        </w:rPr>
        <w:t xml:space="preserve"> </w:t>
      </w:r>
      <w:r>
        <w:t>kilos.</w:t>
      </w:r>
    </w:p>
    <w:p w14:paraId="7863219C" w14:textId="77777777" w:rsidR="006D7238" w:rsidRDefault="006D7238" w:rsidP="006D7238">
      <w:pPr>
        <w:pStyle w:val="ListParagraph"/>
        <w:widowControl w:val="0"/>
        <w:numPr>
          <w:ilvl w:val="1"/>
          <w:numId w:val="8"/>
        </w:numPr>
        <w:tabs>
          <w:tab w:val="left" w:pos="901"/>
        </w:tabs>
        <w:autoSpaceDE w:val="0"/>
        <w:autoSpaceDN w:val="0"/>
        <w:spacing w:before="7" w:line="240" w:lineRule="auto"/>
        <w:ind w:hanging="360"/>
        <w:contextualSpacing w:val="0"/>
      </w:pPr>
      <w:r>
        <w:t>Demonstrated ability in the maintenance and use of a wide range of horticultural plant and</w:t>
      </w:r>
      <w:r>
        <w:rPr>
          <w:spacing w:val="-19"/>
        </w:rPr>
        <w:t xml:space="preserve"> </w:t>
      </w:r>
      <w:r>
        <w:t>equipment.</w:t>
      </w:r>
    </w:p>
    <w:p w14:paraId="0E0D5689" w14:textId="77777777" w:rsidR="006D7238" w:rsidRDefault="006D7238" w:rsidP="006D7238">
      <w:pPr>
        <w:pStyle w:val="ListParagraph"/>
        <w:widowControl w:val="0"/>
        <w:numPr>
          <w:ilvl w:val="1"/>
          <w:numId w:val="8"/>
        </w:numPr>
        <w:tabs>
          <w:tab w:val="left" w:pos="901"/>
        </w:tabs>
        <w:autoSpaceDE w:val="0"/>
        <w:autoSpaceDN w:val="0"/>
        <w:spacing w:before="7" w:line="240" w:lineRule="auto"/>
        <w:ind w:hanging="360"/>
        <w:contextualSpacing w:val="0"/>
      </w:pPr>
      <w:r>
        <w:t>Demonstrated experience in the coordination, operational maintenance and development of a large park or garden.</w:t>
      </w:r>
    </w:p>
    <w:p w14:paraId="53B6AA5F" w14:textId="536C5DA6" w:rsidR="00EC0DA1" w:rsidRDefault="00EC0DA1" w:rsidP="00EC0DA1">
      <w:pPr>
        <w:pStyle w:val="Heading1"/>
      </w:pPr>
      <w:r>
        <w:t>Essential requirements</w:t>
      </w:r>
    </w:p>
    <w:p w14:paraId="53A4157A" w14:textId="0CC3B514" w:rsidR="000A6B0F" w:rsidRDefault="00EC0DA1" w:rsidP="006D7238">
      <w:pPr>
        <w:pStyle w:val="ListParagraph"/>
        <w:widowControl w:val="0"/>
        <w:numPr>
          <w:ilvl w:val="1"/>
          <w:numId w:val="8"/>
        </w:numPr>
        <w:tabs>
          <w:tab w:val="left" w:pos="901"/>
        </w:tabs>
        <w:autoSpaceDE w:val="0"/>
        <w:autoSpaceDN w:val="0"/>
        <w:spacing w:before="245" w:line="273" w:lineRule="auto"/>
        <w:ind w:right="606" w:hanging="360"/>
        <w:contextualSpacing w:val="0"/>
      </w:pPr>
      <w:r>
        <w:t>Horticultural trades certificate or equivalent experience and technical knowledge in horticulture and maintenance</w:t>
      </w:r>
      <w:r>
        <w:rPr>
          <w:spacing w:val="-3"/>
        </w:rPr>
        <w:t xml:space="preserve"> </w:t>
      </w:r>
      <w:r>
        <w:t>techniques.</w:t>
      </w:r>
    </w:p>
    <w:p w14:paraId="58D8CFE5" w14:textId="77777777" w:rsidR="00EC0DA1" w:rsidRDefault="00EC0DA1" w:rsidP="000414D4">
      <w:pPr>
        <w:tabs>
          <w:tab w:val="left" w:pos="2925"/>
        </w:tabs>
      </w:pPr>
    </w:p>
    <w:p w14:paraId="10AC7796" w14:textId="77777777" w:rsidR="00A44AE1" w:rsidRPr="00C978B9" w:rsidRDefault="00A44AE1" w:rsidP="00A44AE1">
      <w:pPr>
        <w:pStyle w:val="Heading1"/>
      </w:pPr>
      <w:r w:rsidRPr="00C978B9">
        <w:t>Capabilities for the role</w:t>
      </w:r>
    </w:p>
    <w:p w14:paraId="43745E7A" w14:textId="77777777" w:rsidR="00A44AE1" w:rsidRDefault="00A44AE1" w:rsidP="00A44AE1">
      <w:r w:rsidRPr="000A6B0F">
        <w:t xml:space="preserve">The </w:t>
      </w:r>
      <w:hyperlink r:id="rId10" w:history="1">
        <w:r w:rsidRPr="000A6B0F">
          <w:rPr>
            <w:rStyle w:val="Hyperlink"/>
            <w:sz w:val="22"/>
          </w:rPr>
          <w:t>NSW public sector capability framework</w:t>
        </w:r>
      </w:hyperlink>
      <w:r w:rsidRPr="000A6B0F">
        <w:t xml:space="preserve"> describes the capabilities (knowledge, skills and abilities) needed to</w:t>
      </w:r>
      <w:r>
        <w:t xml:space="preserve"> perform a role. There are four main groups of capabilities: </w:t>
      </w:r>
      <w:r w:rsidRPr="00175AAF">
        <w:t>personal attributes</w:t>
      </w:r>
      <w:r>
        <w:t xml:space="preserve">, </w:t>
      </w:r>
      <w:r w:rsidRPr="00175AAF">
        <w:t>relationships</w:t>
      </w:r>
      <w:r>
        <w:t xml:space="preserve">, </w:t>
      </w:r>
      <w:r w:rsidRPr="00175AAF">
        <w:t>results</w:t>
      </w:r>
      <w:r>
        <w:t xml:space="preserve"> and </w:t>
      </w:r>
      <w:r w:rsidRPr="00175AAF">
        <w:t>business enablers</w:t>
      </w:r>
      <w:r>
        <w:t xml:space="preserve">, with a fifth </w:t>
      </w:r>
      <w:r w:rsidRPr="00175AAF">
        <w:t>people management</w:t>
      </w:r>
      <w:r>
        <w:t xml:space="preserve"> group of capabilities for roles with managerial responsibilities. These groups, combined with capabilities drawn from occupation-specific capability sets where relevant, work together to provide an </w:t>
      </w:r>
      <w:r w:rsidRPr="00175AAF">
        <w:t>understanding of the capabilities needed for the role.</w:t>
      </w:r>
    </w:p>
    <w:p w14:paraId="625955DF" w14:textId="77777777" w:rsidR="00A44AE1" w:rsidRPr="00175AAF" w:rsidRDefault="00A44AE1" w:rsidP="00A44AE1"/>
    <w:p w14:paraId="184026E7" w14:textId="77777777" w:rsidR="00A44AE1" w:rsidRDefault="00A44AE1" w:rsidP="00A44AE1">
      <w:r w:rsidRPr="008D00EC">
        <w:t xml:space="preserve">The capabilities are separated into </w:t>
      </w:r>
      <w:r w:rsidRPr="003927AE">
        <w:rPr>
          <w:b/>
        </w:rPr>
        <w:t>focus capabilities</w:t>
      </w:r>
      <w:r w:rsidRPr="00175AAF">
        <w:t xml:space="preserve"> and </w:t>
      </w:r>
      <w:r w:rsidRPr="003927AE">
        <w:rPr>
          <w:b/>
        </w:rPr>
        <w:t>complementary capabilities</w:t>
      </w:r>
      <w:r w:rsidRPr="00175AAF">
        <w:t xml:space="preserve">. </w:t>
      </w:r>
    </w:p>
    <w:p w14:paraId="70212C0E" w14:textId="77777777" w:rsidR="00A44AE1" w:rsidRPr="00175AAF" w:rsidRDefault="00A44AE1" w:rsidP="00A44AE1"/>
    <w:p w14:paraId="43A40182" w14:textId="77777777" w:rsidR="00A44AE1" w:rsidRPr="00C978B9" w:rsidRDefault="00A44AE1" w:rsidP="00A44AE1">
      <w:pPr>
        <w:pStyle w:val="Heading1"/>
      </w:pPr>
      <w:r w:rsidRPr="00C978B9">
        <w:t xml:space="preserve">Focus </w:t>
      </w:r>
      <w:r>
        <w:t>c</w:t>
      </w:r>
      <w:r w:rsidRPr="00C978B9">
        <w:t>apabilities</w:t>
      </w:r>
    </w:p>
    <w:p w14:paraId="05DAABC7" w14:textId="77777777" w:rsidR="00A44AE1" w:rsidRDefault="00A44AE1" w:rsidP="00A44AE1">
      <w:pPr>
        <w:pStyle w:val="PlainText"/>
        <w:spacing w:before="62" w:line="276" w:lineRule="auto"/>
        <w:rPr>
          <w:rFonts w:ascii="Arial" w:hAnsi="Arial"/>
          <w:szCs w:val="22"/>
          <w:lang w:val="en-US"/>
        </w:rPr>
      </w:pPr>
      <w:r>
        <w:rPr>
          <w:rFonts w:ascii="Arial" w:hAnsi="Arial"/>
          <w:i/>
          <w:szCs w:val="22"/>
          <w:lang w:val="en-US"/>
        </w:rPr>
        <w:t>Focus capabilities</w:t>
      </w:r>
      <w:r>
        <w:rPr>
          <w:rFonts w:ascii="Arial" w:hAnsi="Arial"/>
          <w:szCs w:val="22"/>
          <w:lang w:val="en-US"/>
        </w:rPr>
        <w:t xml:space="preserve"> are the capabilities considered the most important for effective performance of the role. These capabilities will be assessed at recruitment. </w:t>
      </w:r>
    </w:p>
    <w:p w14:paraId="30FC92B6" w14:textId="77777777" w:rsidR="00A44AE1" w:rsidRDefault="00A44AE1" w:rsidP="00A44AE1">
      <w:pPr>
        <w:pStyle w:val="PlainText"/>
        <w:spacing w:before="62" w:line="276" w:lineRule="auto"/>
        <w:rPr>
          <w:rFonts w:ascii="Arial" w:hAnsi="Arial"/>
          <w:szCs w:val="22"/>
          <w:lang w:val="en-US"/>
        </w:rPr>
      </w:pPr>
      <w:r w:rsidRPr="004D15E4">
        <w:rPr>
          <w:rFonts w:ascii="Arial" w:hAnsi="Arial"/>
          <w:szCs w:val="22"/>
          <w:lang w:val="en-US"/>
        </w:rPr>
        <w:t>The focus capabilities for this role are shown below with a brief explanation of what each capability covers and the indicators describing the types of behaviours</w:t>
      </w:r>
      <w:r>
        <w:rPr>
          <w:rFonts w:ascii="Arial" w:hAnsi="Arial"/>
          <w:szCs w:val="22"/>
          <w:lang w:val="en-US"/>
        </w:rPr>
        <w:t xml:space="preserve"> </w:t>
      </w:r>
      <w:r w:rsidRPr="004D15E4">
        <w:rPr>
          <w:rFonts w:ascii="Arial" w:hAnsi="Arial"/>
          <w:szCs w:val="22"/>
          <w:lang w:val="en-US"/>
        </w:rPr>
        <w:t xml:space="preserve">expected at </w:t>
      </w:r>
      <w:r>
        <w:rPr>
          <w:rFonts w:ascii="Arial" w:hAnsi="Arial"/>
          <w:szCs w:val="22"/>
          <w:lang w:val="en-US"/>
        </w:rPr>
        <w:t>each</w:t>
      </w:r>
      <w:r w:rsidRPr="004D15E4">
        <w:rPr>
          <w:rFonts w:ascii="Arial" w:hAnsi="Arial"/>
          <w:szCs w:val="22"/>
          <w:lang w:val="en-US"/>
        </w:rPr>
        <w:t xml:space="preserve"> level.</w:t>
      </w:r>
    </w:p>
    <w:p w14:paraId="64952A67" w14:textId="77777777" w:rsidR="00A44AE1" w:rsidRPr="00BB12E9" w:rsidRDefault="00A44AE1" w:rsidP="00A44AE1">
      <w:pPr>
        <w:pStyle w:val="PlainText"/>
        <w:spacing w:before="62" w:line="276" w:lineRule="auto"/>
        <w:rPr>
          <w:rFonts w:ascii="Arial" w:hAnsi="Arial"/>
          <w:szCs w:val="22"/>
          <w:lang w:val="en-US"/>
        </w:rPr>
      </w:pPr>
    </w:p>
    <w:tbl>
      <w:tblPr>
        <w:tblStyle w:val="PSCPurple"/>
        <w:tblpPr w:leftFromText="187" w:rightFromText="187" w:vertAnchor="text" w:tblpXSpec="center" w:tblpY="1"/>
        <w:tblOverlap w:val="never"/>
        <w:tblW w:w="10753" w:type="dxa"/>
        <w:tblBorders>
          <w:top w:val="single" w:sz="8" w:space="0" w:color="BCBEC0"/>
          <w:bottom w:val="single" w:sz="12" w:space="0" w:color="auto"/>
        </w:tblBorders>
        <w:tblLayout w:type="fixed"/>
        <w:tblLook w:val="04A0" w:firstRow="1" w:lastRow="0" w:firstColumn="1" w:lastColumn="0" w:noHBand="0" w:noVBand="1"/>
      </w:tblPr>
      <w:tblGrid>
        <w:gridCol w:w="1406"/>
        <w:gridCol w:w="2881"/>
        <w:gridCol w:w="90"/>
        <w:gridCol w:w="4770"/>
        <w:gridCol w:w="1606"/>
      </w:tblGrid>
      <w:tr w:rsidR="00A44AE1" w:rsidRPr="00803E47" w14:paraId="1B5DDA95" w14:textId="77777777" w:rsidTr="00ED6CC1">
        <w:trPr>
          <w:cnfStyle w:val="100000000000" w:firstRow="1" w:lastRow="0" w:firstColumn="0" w:lastColumn="0" w:oddVBand="0" w:evenVBand="0" w:oddHBand="0" w:evenHBand="0" w:firstRowFirstColumn="0" w:firstRowLastColumn="0" w:lastRowFirstColumn="0" w:lastRowLastColumn="0"/>
          <w:cantSplit/>
          <w:tblHeader/>
        </w:trPr>
        <w:tc>
          <w:tcPr>
            <w:tcW w:w="10753" w:type="dxa"/>
            <w:gridSpan w:val="5"/>
          </w:tcPr>
          <w:p w14:paraId="4988ACE6" w14:textId="77777777" w:rsidR="00A44AE1" w:rsidRPr="00803E47" w:rsidRDefault="00A44AE1" w:rsidP="00ED6CC1">
            <w:pPr>
              <w:pStyle w:val="TableTextWhite"/>
              <w:keepNext/>
              <w:jc w:val="both"/>
            </w:pPr>
            <w:r w:rsidRPr="00051E80">
              <w:rPr>
                <w:sz w:val="24"/>
                <w:szCs w:val="24"/>
              </w:rPr>
              <w:t>FOCUS CAPABILITIES</w:t>
            </w:r>
          </w:p>
        </w:tc>
      </w:tr>
      <w:tr w:rsidR="00A44AE1" w:rsidRPr="00C978B9" w14:paraId="61E7927F" w14:textId="77777777" w:rsidTr="00ED6CC1">
        <w:trPr>
          <w:cnfStyle w:val="100000000000" w:firstRow="1" w:lastRow="0" w:firstColumn="0" w:lastColumn="0" w:oddVBand="0" w:evenVBand="0" w:oddHBand="0" w:evenHBand="0" w:firstRowFirstColumn="0" w:firstRowLastColumn="0" w:lastRowFirstColumn="0" w:lastRowLastColumn="0"/>
          <w:tblHeader/>
        </w:trPr>
        <w:tc>
          <w:tcPr>
            <w:tcW w:w="1406" w:type="dxa"/>
            <w:tcBorders>
              <w:bottom w:val="single" w:sz="12" w:space="0" w:color="auto"/>
            </w:tcBorders>
            <w:shd w:val="clear" w:color="auto" w:fill="BCBEC0"/>
            <w:vAlign w:val="center"/>
          </w:tcPr>
          <w:p w14:paraId="7A975699" w14:textId="77777777" w:rsidR="00A44AE1" w:rsidRPr="00C978B9" w:rsidRDefault="00A44AE1" w:rsidP="00ED6CC1">
            <w:pPr>
              <w:pStyle w:val="TableText"/>
              <w:keepNext/>
              <w:rPr>
                <w:b/>
                <w:sz w:val="24"/>
                <w:szCs w:val="24"/>
              </w:rPr>
            </w:pPr>
            <w:r>
              <w:rPr>
                <w:b/>
              </w:rPr>
              <w:t>Capability group/sets</w:t>
            </w:r>
          </w:p>
        </w:tc>
        <w:tc>
          <w:tcPr>
            <w:tcW w:w="2881" w:type="dxa"/>
            <w:tcBorders>
              <w:bottom w:val="single" w:sz="12" w:space="0" w:color="auto"/>
            </w:tcBorders>
            <w:shd w:val="clear" w:color="auto" w:fill="BCBEC0"/>
          </w:tcPr>
          <w:p w14:paraId="1AE22EEF" w14:textId="77777777" w:rsidR="00A44AE1" w:rsidRPr="00C978B9" w:rsidRDefault="00A44AE1" w:rsidP="00ED6CC1">
            <w:pPr>
              <w:pStyle w:val="TableText"/>
              <w:keepNext/>
              <w:rPr>
                <w:b/>
                <w:sz w:val="24"/>
                <w:szCs w:val="24"/>
              </w:rPr>
            </w:pPr>
            <w:r w:rsidRPr="00021C23">
              <w:rPr>
                <w:b/>
              </w:rPr>
              <w:t>Ca</w:t>
            </w:r>
            <w:r>
              <w:rPr>
                <w:b/>
              </w:rPr>
              <w:t>pability name</w:t>
            </w:r>
          </w:p>
        </w:tc>
        <w:tc>
          <w:tcPr>
            <w:tcW w:w="90" w:type="dxa"/>
            <w:tcBorders>
              <w:bottom w:val="single" w:sz="12" w:space="0" w:color="auto"/>
            </w:tcBorders>
            <w:shd w:val="clear" w:color="auto" w:fill="BCBEC0"/>
          </w:tcPr>
          <w:p w14:paraId="722F4A55" w14:textId="77777777" w:rsidR="00A44AE1" w:rsidRDefault="00A44AE1" w:rsidP="00ED6CC1">
            <w:pPr>
              <w:pStyle w:val="TableText"/>
              <w:keepNext/>
              <w:rPr>
                <w:b/>
              </w:rPr>
            </w:pPr>
          </w:p>
        </w:tc>
        <w:tc>
          <w:tcPr>
            <w:tcW w:w="4770" w:type="dxa"/>
            <w:tcBorders>
              <w:bottom w:val="single" w:sz="12" w:space="0" w:color="auto"/>
            </w:tcBorders>
            <w:shd w:val="clear" w:color="auto" w:fill="BCBEC0"/>
          </w:tcPr>
          <w:p w14:paraId="1B4391F9" w14:textId="77777777" w:rsidR="00A44AE1" w:rsidRDefault="00A44AE1" w:rsidP="00ED6CC1">
            <w:pPr>
              <w:pStyle w:val="TableText"/>
              <w:keepNext/>
              <w:rPr>
                <w:b/>
              </w:rPr>
            </w:pPr>
            <w:r>
              <w:rPr>
                <w:b/>
              </w:rPr>
              <w:t>Behavioural indicators</w:t>
            </w:r>
          </w:p>
        </w:tc>
        <w:tc>
          <w:tcPr>
            <w:tcW w:w="1606" w:type="dxa"/>
            <w:tcBorders>
              <w:bottom w:val="single" w:sz="12" w:space="0" w:color="auto"/>
            </w:tcBorders>
            <w:shd w:val="clear" w:color="auto" w:fill="BCBEC0"/>
          </w:tcPr>
          <w:p w14:paraId="0A43B0F0" w14:textId="77777777" w:rsidR="00A44AE1" w:rsidRDefault="00A44AE1" w:rsidP="00ED6CC1">
            <w:pPr>
              <w:pStyle w:val="TableText"/>
              <w:keepNext/>
              <w:jc w:val="both"/>
              <w:rPr>
                <w:b/>
              </w:rPr>
            </w:pPr>
            <w:r>
              <w:rPr>
                <w:b/>
              </w:rPr>
              <w:t xml:space="preserve">Level </w:t>
            </w:r>
          </w:p>
        </w:tc>
      </w:tr>
      <w:tr w:rsidR="00A44AE1" w:rsidRPr="00C978B9" w14:paraId="019BD2FF" w14:textId="77777777" w:rsidTr="00ED6CC1">
        <w:tc>
          <w:tcPr>
            <w:tcW w:w="1406" w:type="dxa"/>
            <w:vMerge w:val="restart"/>
            <w:tcBorders>
              <w:bottom w:val="single" w:sz="4" w:space="0" w:color="BCBEC0"/>
            </w:tcBorders>
          </w:tcPr>
          <w:p w14:paraId="0BEBEB88" w14:textId="77777777" w:rsidR="00A44AE1" w:rsidRPr="00C978B9" w:rsidRDefault="00A44AE1" w:rsidP="00ED6CC1">
            <w:pPr>
              <w:keepNext/>
            </w:pPr>
            <w:r>
              <w:rPr>
                <w:noProof/>
              </w:rPr>
              <w:drawing>
                <wp:inline distT="0" distB="0" distL="0" distR="0" wp14:anchorId="6349CEC3" wp14:editId="4808F2C9">
                  <wp:extent cx="843915" cy="84391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sonal-attributes.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43915" cy="843915"/>
                          </a:xfrm>
                          <a:prstGeom prst="rect">
                            <a:avLst/>
                          </a:prstGeom>
                          <a:noFill/>
                          <a:ln>
                            <a:noFill/>
                          </a:ln>
                        </pic:spPr>
                      </pic:pic>
                    </a:graphicData>
                  </a:graphic>
                </wp:inline>
              </w:drawing>
            </w:r>
          </w:p>
        </w:tc>
        <w:tc>
          <w:tcPr>
            <w:tcW w:w="2971" w:type="dxa"/>
            <w:gridSpan w:val="2"/>
            <w:tcBorders>
              <w:bottom w:val="single" w:sz="4" w:space="0" w:color="BCBEC0"/>
            </w:tcBorders>
          </w:tcPr>
          <w:p w14:paraId="74B76844" w14:textId="77777777" w:rsidR="00A44AE1" w:rsidRPr="00A8226F" w:rsidRDefault="00A44AE1" w:rsidP="00ED6CC1">
            <w:pPr>
              <w:pStyle w:val="TableText"/>
              <w:keepNext/>
              <w:rPr>
                <w:b/>
              </w:rPr>
            </w:pPr>
            <w:r>
              <w:rPr>
                <w:b/>
              </w:rPr>
              <w:t>Manage Self</w:t>
            </w:r>
          </w:p>
          <w:p w14:paraId="3B27EAD2" w14:textId="77777777" w:rsidR="00A44AE1" w:rsidRPr="00AA57E3" w:rsidRDefault="00A44AE1" w:rsidP="00ED6CC1">
            <w:pPr>
              <w:pStyle w:val="TableText"/>
              <w:keepNext/>
            </w:pPr>
            <w:r>
              <w:t>Show drive and motivation, an ability to self-reflect and a commitment to learning</w:t>
            </w:r>
          </w:p>
        </w:tc>
        <w:tc>
          <w:tcPr>
            <w:tcW w:w="4770" w:type="dxa"/>
            <w:tcBorders>
              <w:bottom w:val="single" w:sz="4" w:space="0" w:color="BCBEC0"/>
            </w:tcBorders>
          </w:tcPr>
          <w:p w14:paraId="05684658" w14:textId="77777777" w:rsidR="00A44AE1" w:rsidRPr="00AA57E3" w:rsidRDefault="00A44AE1" w:rsidP="00ED6CC1">
            <w:pPr>
              <w:pStyle w:val="TableBullet"/>
            </w:pPr>
            <w:r>
              <w:t>Adapt existing skills to new situations</w:t>
            </w:r>
          </w:p>
          <w:p w14:paraId="0C5F5F76" w14:textId="77777777" w:rsidR="00A44AE1" w:rsidRPr="00AA57E3" w:rsidRDefault="00A44AE1" w:rsidP="00ED6CC1">
            <w:pPr>
              <w:pStyle w:val="TableBullet"/>
            </w:pPr>
            <w:r>
              <w:t>Show commitment to achieving work goals</w:t>
            </w:r>
          </w:p>
          <w:p w14:paraId="41DDDBE7" w14:textId="77777777" w:rsidR="00A44AE1" w:rsidRPr="00AA57E3" w:rsidRDefault="00A44AE1" w:rsidP="00ED6CC1">
            <w:pPr>
              <w:pStyle w:val="TableBullet"/>
            </w:pPr>
            <w:r>
              <w:t>Show awareness of own strengths and areas for growth, and develop and apply new skills</w:t>
            </w:r>
          </w:p>
          <w:p w14:paraId="774A02EF" w14:textId="77777777" w:rsidR="00A44AE1" w:rsidRPr="00AA57E3" w:rsidRDefault="00A44AE1" w:rsidP="00ED6CC1">
            <w:pPr>
              <w:pStyle w:val="TableBullet"/>
            </w:pPr>
            <w:r>
              <w:t>Seek feedback from colleagues and stakeholders</w:t>
            </w:r>
          </w:p>
          <w:p w14:paraId="6D5F78BE" w14:textId="77777777" w:rsidR="00A44AE1" w:rsidRPr="00AA57E3" w:rsidRDefault="00A44AE1" w:rsidP="00ED6CC1">
            <w:pPr>
              <w:pStyle w:val="TableBullet"/>
            </w:pPr>
            <w:r>
              <w:t>Stay motivated when tasks become difficult</w:t>
            </w:r>
          </w:p>
        </w:tc>
        <w:tc>
          <w:tcPr>
            <w:tcW w:w="1606" w:type="dxa"/>
            <w:tcBorders>
              <w:bottom w:val="single" w:sz="4" w:space="0" w:color="BCBEC0"/>
            </w:tcBorders>
          </w:tcPr>
          <w:p w14:paraId="02A7FCD9" w14:textId="77777777" w:rsidR="00A44AE1" w:rsidRDefault="00A44AE1" w:rsidP="00ED6CC1">
            <w:pPr>
              <w:pStyle w:val="TableBullet"/>
              <w:numPr>
                <w:ilvl w:val="0"/>
                <w:numId w:val="0"/>
              </w:numPr>
              <w:jc w:val="both"/>
            </w:pPr>
            <w:r>
              <w:t>Intermediate</w:t>
            </w:r>
          </w:p>
        </w:tc>
      </w:tr>
      <w:tr w:rsidR="00A44AE1" w:rsidRPr="00C978B9" w14:paraId="4ADD251A" w14:textId="77777777" w:rsidTr="00ED6CC1">
        <w:tc>
          <w:tcPr>
            <w:tcW w:w="1406" w:type="dxa"/>
            <w:vMerge w:val="restart"/>
            <w:tcBorders>
              <w:bottom w:val="single" w:sz="4" w:space="0" w:color="BCBEC0"/>
            </w:tcBorders>
          </w:tcPr>
          <w:p w14:paraId="51FA4306" w14:textId="77777777" w:rsidR="00A44AE1" w:rsidRPr="00C978B9" w:rsidRDefault="00A44AE1" w:rsidP="00ED6CC1">
            <w:pPr>
              <w:keepNext/>
            </w:pPr>
            <w:r>
              <w:rPr>
                <w:noProof/>
              </w:rPr>
              <w:drawing>
                <wp:inline distT="0" distB="0" distL="0" distR="0" wp14:anchorId="5DF8B7CD" wp14:editId="29B01FAC">
                  <wp:extent cx="843915" cy="84391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lationship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43915" cy="843915"/>
                          </a:xfrm>
                          <a:prstGeom prst="rect">
                            <a:avLst/>
                          </a:prstGeom>
                          <a:noFill/>
                          <a:ln>
                            <a:noFill/>
                          </a:ln>
                        </pic:spPr>
                      </pic:pic>
                    </a:graphicData>
                  </a:graphic>
                </wp:inline>
              </w:drawing>
            </w:r>
          </w:p>
        </w:tc>
        <w:tc>
          <w:tcPr>
            <w:tcW w:w="2971" w:type="dxa"/>
            <w:gridSpan w:val="2"/>
            <w:tcBorders>
              <w:bottom w:val="single" w:sz="4" w:space="0" w:color="BCBEC0"/>
            </w:tcBorders>
          </w:tcPr>
          <w:p w14:paraId="08EA2B79" w14:textId="77777777" w:rsidR="00A44AE1" w:rsidRPr="00A8226F" w:rsidRDefault="00A44AE1" w:rsidP="00ED6CC1">
            <w:pPr>
              <w:pStyle w:val="TableText"/>
              <w:keepNext/>
              <w:rPr>
                <w:b/>
              </w:rPr>
            </w:pPr>
            <w:r>
              <w:rPr>
                <w:b/>
              </w:rPr>
              <w:t>Communicate Effectively</w:t>
            </w:r>
          </w:p>
          <w:p w14:paraId="1A926FB7" w14:textId="77777777" w:rsidR="00A44AE1" w:rsidRPr="00AA57E3" w:rsidRDefault="00A44AE1" w:rsidP="00ED6CC1">
            <w:pPr>
              <w:pStyle w:val="TableText"/>
              <w:keepNext/>
            </w:pPr>
            <w:r>
              <w:t>Communicate clearly, actively listen to others, and respond with understanding and respect</w:t>
            </w:r>
          </w:p>
        </w:tc>
        <w:tc>
          <w:tcPr>
            <w:tcW w:w="4770" w:type="dxa"/>
            <w:tcBorders>
              <w:bottom w:val="single" w:sz="4" w:space="0" w:color="BCBEC0"/>
            </w:tcBorders>
          </w:tcPr>
          <w:p w14:paraId="7ED48024" w14:textId="77777777" w:rsidR="00A44AE1" w:rsidRPr="00AA57E3" w:rsidRDefault="00A44AE1" w:rsidP="00ED6CC1">
            <w:pPr>
              <w:pStyle w:val="TableBullet"/>
            </w:pPr>
            <w:r>
              <w:t>Focus on key points and speak in plain English</w:t>
            </w:r>
          </w:p>
          <w:p w14:paraId="3944DBEA" w14:textId="77777777" w:rsidR="00A44AE1" w:rsidRPr="00AA57E3" w:rsidRDefault="00A44AE1" w:rsidP="00ED6CC1">
            <w:pPr>
              <w:pStyle w:val="TableBullet"/>
            </w:pPr>
            <w:r>
              <w:t>Clearly explain and present ideas and arguments</w:t>
            </w:r>
          </w:p>
          <w:p w14:paraId="21B57D25" w14:textId="77777777" w:rsidR="00A44AE1" w:rsidRPr="00AA57E3" w:rsidRDefault="00A44AE1" w:rsidP="00ED6CC1">
            <w:pPr>
              <w:pStyle w:val="TableBullet"/>
            </w:pPr>
            <w:r>
              <w:t>Listen to others to gain an understanding and ask appropriate, respectful questions</w:t>
            </w:r>
          </w:p>
          <w:p w14:paraId="4A8EC5D0" w14:textId="77777777" w:rsidR="00A44AE1" w:rsidRPr="00AA57E3" w:rsidRDefault="00A44AE1" w:rsidP="00ED6CC1">
            <w:pPr>
              <w:pStyle w:val="TableBullet"/>
            </w:pPr>
            <w:r>
              <w:t>Promote the use of inclusive language and assist others to adjust where necessary</w:t>
            </w:r>
          </w:p>
          <w:p w14:paraId="6247A071" w14:textId="77777777" w:rsidR="00A44AE1" w:rsidRPr="00AA57E3" w:rsidRDefault="00A44AE1" w:rsidP="00ED6CC1">
            <w:pPr>
              <w:pStyle w:val="TableBullet"/>
            </w:pPr>
            <w:r>
              <w:t>Monitor own and others’ non-verbal cues and adapt where necessary</w:t>
            </w:r>
          </w:p>
          <w:p w14:paraId="70E2EDC2" w14:textId="77777777" w:rsidR="00A44AE1" w:rsidRPr="00AA57E3" w:rsidRDefault="00A44AE1" w:rsidP="00ED6CC1">
            <w:pPr>
              <w:pStyle w:val="TableBullet"/>
            </w:pPr>
            <w:r>
              <w:t>Write and prepare material that is well structured and easy to follow</w:t>
            </w:r>
          </w:p>
          <w:p w14:paraId="4CC81C18" w14:textId="77777777" w:rsidR="00A44AE1" w:rsidRPr="00AA57E3" w:rsidRDefault="00A44AE1" w:rsidP="00ED6CC1">
            <w:pPr>
              <w:pStyle w:val="TableBullet"/>
            </w:pPr>
            <w:r>
              <w:t>Communicate routine technical information clearly</w:t>
            </w:r>
          </w:p>
        </w:tc>
        <w:tc>
          <w:tcPr>
            <w:tcW w:w="1606" w:type="dxa"/>
            <w:tcBorders>
              <w:bottom w:val="single" w:sz="4" w:space="0" w:color="BCBEC0"/>
            </w:tcBorders>
          </w:tcPr>
          <w:p w14:paraId="33EA9EDC" w14:textId="77777777" w:rsidR="00A44AE1" w:rsidRDefault="00A44AE1" w:rsidP="00ED6CC1">
            <w:pPr>
              <w:pStyle w:val="TableBullet"/>
              <w:numPr>
                <w:ilvl w:val="0"/>
                <w:numId w:val="0"/>
              </w:numPr>
              <w:jc w:val="both"/>
            </w:pPr>
            <w:r>
              <w:t>Intermediate</w:t>
            </w:r>
          </w:p>
        </w:tc>
      </w:tr>
      <w:tr w:rsidR="00A44AE1" w:rsidRPr="00C978B9" w14:paraId="55951671" w14:textId="77777777" w:rsidTr="00ED6CC1">
        <w:tc>
          <w:tcPr>
            <w:tcW w:w="1406" w:type="dxa"/>
            <w:vMerge/>
            <w:tcBorders>
              <w:bottom w:val="single" w:sz="4" w:space="0" w:color="BCBEC0"/>
            </w:tcBorders>
          </w:tcPr>
          <w:p w14:paraId="20E545B7" w14:textId="77777777" w:rsidR="00A44AE1" w:rsidRDefault="00A44AE1" w:rsidP="00ED6CC1">
            <w:pPr>
              <w:keepNext/>
              <w:rPr>
                <w:noProof/>
                <w:lang w:eastAsia="en-AU"/>
              </w:rPr>
            </w:pPr>
          </w:p>
        </w:tc>
        <w:tc>
          <w:tcPr>
            <w:tcW w:w="2971" w:type="dxa"/>
            <w:gridSpan w:val="2"/>
            <w:tcBorders>
              <w:bottom w:val="single" w:sz="4" w:space="0" w:color="BCBEC0"/>
            </w:tcBorders>
          </w:tcPr>
          <w:p w14:paraId="16B04D35" w14:textId="77777777" w:rsidR="00A44AE1" w:rsidRPr="00A8226F" w:rsidRDefault="00A44AE1" w:rsidP="00ED6CC1">
            <w:pPr>
              <w:pStyle w:val="TableText"/>
              <w:keepNext/>
              <w:rPr>
                <w:b/>
              </w:rPr>
            </w:pPr>
            <w:r>
              <w:rPr>
                <w:b/>
              </w:rPr>
              <w:t>Work Collaboratively</w:t>
            </w:r>
          </w:p>
          <w:p w14:paraId="048EA7ED" w14:textId="77777777" w:rsidR="00A44AE1" w:rsidRPr="00A8226F" w:rsidRDefault="00A44AE1" w:rsidP="00ED6CC1">
            <w:pPr>
              <w:pStyle w:val="TableText"/>
              <w:keepNext/>
              <w:rPr>
                <w:b/>
              </w:rPr>
            </w:pPr>
            <w:r>
              <w:t>Collaborate with others and value their contribution</w:t>
            </w:r>
          </w:p>
        </w:tc>
        <w:tc>
          <w:tcPr>
            <w:tcW w:w="4770" w:type="dxa"/>
            <w:tcBorders>
              <w:bottom w:val="single" w:sz="4" w:space="0" w:color="BCBEC0"/>
            </w:tcBorders>
          </w:tcPr>
          <w:p w14:paraId="6FCCCF04" w14:textId="77777777" w:rsidR="00A44AE1" w:rsidRDefault="00A44AE1" w:rsidP="00ED6CC1">
            <w:pPr>
              <w:pStyle w:val="TableBullet"/>
            </w:pPr>
            <w:r>
              <w:t>Build a supportive and cooperative team environment</w:t>
            </w:r>
          </w:p>
          <w:p w14:paraId="1F2EB4D5" w14:textId="77777777" w:rsidR="00A44AE1" w:rsidRDefault="00A44AE1" w:rsidP="00ED6CC1">
            <w:pPr>
              <w:pStyle w:val="TableBullet"/>
            </w:pPr>
            <w:r>
              <w:t>Share information and learning across teams</w:t>
            </w:r>
          </w:p>
          <w:p w14:paraId="5DDC03E7" w14:textId="77777777" w:rsidR="00A44AE1" w:rsidRDefault="00A44AE1" w:rsidP="00ED6CC1">
            <w:pPr>
              <w:pStyle w:val="TableBullet"/>
            </w:pPr>
            <w:r>
              <w:t>Acknowledge outcomes that were achieved by effective collaboration</w:t>
            </w:r>
          </w:p>
          <w:p w14:paraId="5C8E9B6B" w14:textId="77777777" w:rsidR="00A44AE1" w:rsidRDefault="00A44AE1" w:rsidP="00ED6CC1">
            <w:pPr>
              <w:pStyle w:val="TableBullet"/>
            </w:pPr>
            <w:r>
              <w:t>Engage other teams and units to share information and jointly solve issues and problems</w:t>
            </w:r>
          </w:p>
          <w:p w14:paraId="65ED444A" w14:textId="77777777" w:rsidR="00A44AE1" w:rsidRDefault="00A44AE1" w:rsidP="00ED6CC1">
            <w:pPr>
              <w:pStyle w:val="TableBullet"/>
            </w:pPr>
            <w:r>
              <w:t>Support others in challenging situations</w:t>
            </w:r>
          </w:p>
          <w:p w14:paraId="5A61C4B7" w14:textId="77777777" w:rsidR="00A44AE1" w:rsidRDefault="00A44AE1" w:rsidP="00ED6CC1">
            <w:pPr>
              <w:pStyle w:val="TableBullet"/>
            </w:pPr>
            <w:r>
              <w:t>Use collaboration tools, including digital technologies, to work with others</w:t>
            </w:r>
          </w:p>
        </w:tc>
        <w:tc>
          <w:tcPr>
            <w:tcW w:w="1606" w:type="dxa"/>
            <w:tcBorders>
              <w:bottom w:val="single" w:sz="4" w:space="0" w:color="BCBEC0"/>
            </w:tcBorders>
          </w:tcPr>
          <w:p w14:paraId="73C487A7" w14:textId="77777777" w:rsidR="00A44AE1" w:rsidRDefault="00A44AE1" w:rsidP="00ED6CC1">
            <w:pPr>
              <w:pStyle w:val="TableBullet"/>
              <w:numPr>
                <w:ilvl w:val="0"/>
                <w:numId w:val="0"/>
              </w:numPr>
              <w:jc w:val="both"/>
            </w:pPr>
            <w:r>
              <w:t>Intermediate</w:t>
            </w:r>
          </w:p>
        </w:tc>
      </w:tr>
      <w:tr w:rsidR="00A44AE1" w:rsidRPr="00C978B9" w14:paraId="41A8EB91" w14:textId="77777777" w:rsidTr="00ED6CC1">
        <w:tc>
          <w:tcPr>
            <w:tcW w:w="1406" w:type="dxa"/>
            <w:vMerge w:val="restart"/>
            <w:tcBorders>
              <w:bottom w:val="single" w:sz="4" w:space="0" w:color="BCBEC0"/>
            </w:tcBorders>
          </w:tcPr>
          <w:p w14:paraId="538AC1CB" w14:textId="77777777" w:rsidR="00A44AE1" w:rsidRPr="00C978B9" w:rsidRDefault="00A44AE1" w:rsidP="00ED6CC1">
            <w:pPr>
              <w:keepNext/>
            </w:pPr>
            <w:r>
              <w:rPr>
                <w:noProof/>
              </w:rPr>
              <w:drawing>
                <wp:inline distT="0" distB="0" distL="0" distR="0" wp14:anchorId="64BBC80C" wp14:editId="12F667E7">
                  <wp:extent cx="852805" cy="852805"/>
                  <wp:effectExtent l="0" t="0" r="4445" b="444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ult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52805" cy="852805"/>
                          </a:xfrm>
                          <a:prstGeom prst="rect">
                            <a:avLst/>
                          </a:prstGeom>
                          <a:noFill/>
                          <a:ln>
                            <a:noFill/>
                          </a:ln>
                        </pic:spPr>
                      </pic:pic>
                    </a:graphicData>
                  </a:graphic>
                </wp:inline>
              </w:drawing>
            </w:r>
          </w:p>
        </w:tc>
        <w:tc>
          <w:tcPr>
            <w:tcW w:w="2971" w:type="dxa"/>
            <w:gridSpan w:val="2"/>
            <w:tcBorders>
              <w:bottom w:val="single" w:sz="4" w:space="0" w:color="BCBEC0"/>
            </w:tcBorders>
          </w:tcPr>
          <w:p w14:paraId="0D39734C" w14:textId="77777777" w:rsidR="00A44AE1" w:rsidRPr="00A8226F" w:rsidRDefault="00A44AE1" w:rsidP="00ED6CC1">
            <w:pPr>
              <w:pStyle w:val="TableText"/>
              <w:keepNext/>
              <w:rPr>
                <w:b/>
              </w:rPr>
            </w:pPr>
            <w:r>
              <w:rPr>
                <w:b/>
              </w:rPr>
              <w:t>Plan and Prioritise</w:t>
            </w:r>
          </w:p>
          <w:p w14:paraId="7008E952" w14:textId="77777777" w:rsidR="00A44AE1" w:rsidRPr="00AA57E3" w:rsidRDefault="00A44AE1" w:rsidP="00ED6CC1">
            <w:pPr>
              <w:pStyle w:val="TableText"/>
              <w:keepNext/>
            </w:pPr>
            <w:r>
              <w:t>Plan to achieve priority outcomes and respond flexibly to changing circumstances</w:t>
            </w:r>
          </w:p>
        </w:tc>
        <w:tc>
          <w:tcPr>
            <w:tcW w:w="4770" w:type="dxa"/>
            <w:tcBorders>
              <w:bottom w:val="single" w:sz="4" w:space="0" w:color="BCBEC0"/>
            </w:tcBorders>
          </w:tcPr>
          <w:p w14:paraId="20EBF044" w14:textId="77777777" w:rsidR="00A44AE1" w:rsidRPr="00AA57E3" w:rsidRDefault="00A44AE1" w:rsidP="00ED6CC1">
            <w:pPr>
              <w:pStyle w:val="TableBullet"/>
            </w:pPr>
            <w:r>
              <w:t>Understand the team and unit objectives and align operational activities accordingly</w:t>
            </w:r>
          </w:p>
          <w:p w14:paraId="166D35C0" w14:textId="77777777" w:rsidR="00A44AE1" w:rsidRPr="00AA57E3" w:rsidRDefault="00A44AE1" w:rsidP="00ED6CC1">
            <w:pPr>
              <w:pStyle w:val="TableBullet"/>
            </w:pPr>
            <w:r>
              <w:t>Initiate and develop team goals and plans, and use feedback to inform future planning</w:t>
            </w:r>
          </w:p>
          <w:p w14:paraId="76B3C071" w14:textId="77777777" w:rsidR="00A44AE1" w:rsidRPr="00AA57E3" w:rsidRDefault="00A44AE1" w:rsidP="00ED6CC1">
            <w:pPr>
              <w:pStyle w:val="TableBullet"/>
            </w:pPr>
            <w:r>
              <w:t>Respond proactively to changing circumstances and adjust plans and schedules when necessary</w:t>
            </w:r>
          </w:p>
          <w:p w14:paraId="68EAAA02" w14:textId="77777777" w:rsidR="00A44AE1" w:rsidRPr="00AA57E3" w:rsidRDefault="00A44AE1" w:rsidP="00ED6CC1">
            <w:pPr>
              <w:pStyle w:val="TableBullet"/>
            </w:pPr>
            <w:r>
              <w:t>Consider the implications of immediate and longer-term organisational issues and how these might affect the achievement of team and unit goals</w:t>
            </w:r>
          </w:p>
          <w:p w14:paraId="0D88EB6B" w14:textId="77777777" w:rsidR="00A44AE1" w:rsidRPr="00AA57E3" w:rsidRDefault="00A44AE1" w:rsidP="00ED6CC1">
            <w:pPr>
              <w:pStyle w:val="TableBullet"/>
            </w:pPr>
            <w:r>
              <w:t>Accommodate and respond with initiative to changing priorities and operating environments</w:t>
            </w:r>
          </w:p>
        </w:tc>
        <w:tc>
          <w:tcPr>
            <w:tcW w:w="1606" w:type="dxa"/>
            <w:tcBorders>
              <w:bottom w:val="single" w:sz="4" w:space="0" w:color="BCBEC0"/>
            </w:tcBorders>
          </w:tcPr>
          <w:p w14:paraId="58BC0F6F" w14:textId="77777777" w:rsidR="00A44AE1" w:rsidRDefault="00A44AE1" w:rsidP="00ED6CC1">
            <w:pPr>
              <w:pStyle w:val="TableBullet"/>
              <w:numPr>
                <w:ilvl w:val="0"/>
                <w:numId w:val="0"/>
              </w:numPr>
              <w:jc w:val="both"/>
            </w:pPr>
            <w:r>
              <w:t>Intermediate</w:t>
            </w:r>
          </w:p>
        </w:tc>
      </w:tr>
      <w:tr w:rsidR="00A44AE1" w:rsidRPr="00C978B9" w14:paraId="52B3B55D" w14:textId="77777777" w:rsidTr="00ED6CC1">
        <w:tc>
          <w:tcPr>
            <w:tcW w:w="1406" w:type="dxa"/>
            <w:vMerge w:val="restart"/>
            <w:tcBorders>
              <w:bottom w:val="single" w:sz="4" w:space="0" w:color="BCBEC0"/>
            </w:tcBorders>
          </w:tcPr>
          <w:p w14:paraId="0861F624" w14:textId="77777777" w:rsidR="00A44AE1" w:rsidRPr="00C978B9" w:rsidRDefault="00A44AE1" w:rsidP="00ED6CC1">
            <w:pPr>
              <w:keepNext/>
            </w:pPr>
            <w:r>
              <w:rPr>
                <w:noProof/>
              </w:rPr>
              <w:drawing>
                <wp:inline distT="0" distB="0" distL="0" distR="0" wp14:anchorId="11FCBFD8" wp14:editId="1E268D57">
                  <wp:extent cx="843915" cy="84391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siness-enablers.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43915" cy="843915"/>
                          </a:xfrm>
                          <a:prstGeom prst="rect">
                            <a:avLst/>
                          </a:prstGeom>
                          <a:noFill/>
                          <a:ln>
                            <a:noFill/>
                          </a:ln>
                        </pic:spPr>
                      </pic:pic>
                    </a:graphicData>
                  </a:graphic>
                </wp:inline>
              </w:drawing>
            </w:r>
          </w:p>
        </w:tc>
        <w:tc>
          <w:tcPr>
            <w:tcW w:w="2971" w:type="dxa"/>
            <w:gridSpan w:val="2"/>
            <w:tcBorders>
              <w:bottom w:val="single" w:sz="4" w:space="0" w:color="BCBEC0"/>
            </w:tcBorders>
          </w:tcPr>
          <w:p w14:paraId="312C7C1A" w14:textId="77777777" w:rsidR="00A44AE1" w:rsidRPr="00A8226F" w:rsidRDefault="00A44AE1" w:rsidP="00ED6CC1">
            <w:pPr>
              <w:pStyle w:val="TableText"/>
              <w:keepNext/>
              <w:rPr>
                <w:b/>
              </w:rPr>
            </w:pPr>
            <w:r>
              <w:rPr>
                <w:b/>
              </w:rPr>
              <w:t>Project Management</w:t>
            </w:r>
          </w:p>
          <w:p w14:paraId="12A1ADB1" w14:textId="77777777" w:rsidR="00A44AE1" w:rsidRPr="00AA57E3" w:rsidRDefault="00A44AE1" w:rsidP="00ED6CC1">
            <w:pPr>
              <w:pStyle w:val="TableText"/>
              <w:keepNext/>
            </w:pPr>
            <w:r>
              <w:t>Understand and apply effective planning, coordination and control methods</w:t>
            </w:r>
          </w:p>
        </w:tc>
        <w:tc>
          <w:tcPr>
            <w:tcW w:w="4770" w:type="dxa"/>
            <w:tcBorders>
              <w:bottom w:val="single" w:sz="4" w:space="0" w:color="BCBEC0"/>
            </w:tcBorders>
          </w:tcPr>
          <w:p w14:paraId="5F911446" w14:textId="77777777" w:rsidR="00A44AE1" w:rsidRPr="00AA57E3" w:rsidRDefault="00A44AE1" w:rsidP="00ED6CC1">
            <w:pPr>
              <w:pStyle w:val="TableBullet"/>
            </w:pPr>
            <w:r>
              <w:t>Perform basic research and analysis to inform and support the achievement of project deliverables</w:t>
            </w:r>
          </w:p>
          <w:p w14:paraId="5BC3AB60" w14:textId="77777777" w:rsidR="00A44AE1" w:rsidRPr="00AA57E3" w:rsidRDefault="00A44AE1" w:rsidP="00ED6CC1">
            <w:pPr>
              <w:pStyle w:val="TableBullet"/>
            </w:pPr>
            <w:r>
              <w:t>Contribute to developing project documentation and resource estimates</w:t>
            </w:r>
          </w:p>
          <w:p w14:paraId="7C927BEE" w14:textId="77777777" w:rsidR="00A44AE1" w:rsidRPr="00AA57E3" w:rsidRDefault="00A44AE1" w:rsidP="00ED6CC1">
            <w:pPr>
              <w:pStyle w:val="TableBullet"/>
            </w:pPr>
            <w:r>
              <w:t>Contribute to reviews of progress, outcomes and future improvements</w:t>
            </w:r>
          </w:p>
          <w:p w14:paraId="1AA9558B" w14:textId="77777777" w:rsidR="00A44AE1" w:rsidRPr="00AA57E3" w:rsidRDefault="00A44AE1" w:rsidP="00ED6CC1">
            <w:pPr>
              <w:pStyle w:val="TableBullet"/>
            </w:pPr>
            <w:r>
              <w:t>Identify and escalate possible variances from project plans</w:t>
            </w:r>
          </w:p>
        </w:tc>
        <w:tc>
          <w:tcPr>
            <w:tcW w:w="1606" w:type="dxa"/>
            <w:tcBorders>
              <w:bottom w:val="single" w:sz="4" w:space="0" w:color="BCBEC0"/>
            </w:tcBorders>
          </w:tcPr>
          <w:p w14:paraId="6D43878A" w14:textId="77777777" w:rsidR="00A44AE1" w:rsidRDefault="00A44AE1" w:rsidP="00ED6CC1">
            <w:pPr>
              <w:pStyle w:val="TableBullet"/>
              <w:numPr>
                <w:ilvl w:val="0"/>
                <w:numId w:val="0"/>
              </w:numPr>
              <w:jc w:val="both"/>
            </w:pPr>
            <w:r>
              <w:t>Intermediate</w:t>
            </w:r>
          </w:p>
        </w:tc>
      </w:tr>
      <w:tr w:rsidR="00A44AE1" w:rsidRPr="00C978B9" w14:paraId="51F52771" w14:textId="77777777" w:rsidTr="00ED6CC1">
        <w:tc>
          <w:tcPr>
            <w:tcW w:w="1406" w:type="dxa"/>
            <w:tcBorders>
              <w:bottom w:val="single" w:sz="4" w:space="0" w:color="BCBEC0"/>
            </w:tcBorders>
          </w:tcPr>
          <w:p w14:paraId="534190EB" w14:textId="77777777" w:rsidR="00A44AE1" w:rsidRPr="00C978B9" w:rsidRDefault="00A44AE1" w:rsidP="00ED6CC1">
            <w:pPr>
              <w:keepNext/>
            </w:pPr>
            <w:r>
              <w:rPr>
                <w:noProof/>
              </w:rPr>
              <w:drawing>
                <wp:inline distT="0" distB="0" distL="0" distR="0" wp14:anchorId="655D1025" wp14:editId="04D2983A">
                  <wp:extent cx="843915" cy="84391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ople-management.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43915" cy="843915"/>
                          </a:xfrm>
                          <a:prstGeom prst="rect">
                            <a:avLst/>
                          </a:prstGeom>
                          <a:noFill/>
                          <a:ln>
                            <a:noFill/>
                          </a:ln>
                        </pic:spPr>
                      </pic:pic>
                    </a:graphicData>
                  </a:graphic>
                </wp:inline>
              </w:drawing>
            </w:r>
          </w:p>
        </w:tc>
        <w:tc>
          <w:tcPr>
            <w:tcW w:w="2971" w:type="dxa"/>
            <w:gridSpan w:val="2"/>
            <w:tcBorders>
              <w:bottom w:val="single" w:sz="4" w:space="0" w:color="BCBEC0"/>
            </w:tcBorders>
          </w:tcPr>
          <w:p w14:paraId="156162F0" w14:textId="77777777" w:rsidR="00A44AE1" w:rsidRPr="00A8226F" w:rsidRDefault="00A44AE1" w:rsidP="00ED6CC1">
            <w:pPr>
              <w:pStyle w:val="TableText"/>
              <w:keepNext/>
              <w:rPr>
                <w:b/>
              </w:rPr>
            </w:pPr>
            <w:r>
              <w:rPr>
                <w:b/>
              </w:rPr>
              <w:t>Manage and Develop People</w:t>
            </w:r>
          </w:p>
          <w:p w14:paraId="541D4350" w14:textId="77777777" w:rsidR="00A44AE1" w:rsidRPr="00AA57E3" w:rsidRDefault="00A44AE1" w:rsidP="00ED6CC1">
            <w:pPr>
              <w:pStyle w:val="TableText"/>
              <w:keepNext/>
            </w:pPr>
            <w:r>
              <w:t>Engage and motivate staff, and develop capability and potential in others</w:t>
            </w:r>
          </w:p>
        </w:tc>
        <w:tc>
          <w:tcPr>
            <w:tcW w:w="4770" w:type="dxa"/>
            <w:tcBorders>
              <w:bottom w:val="single" w:sz="4" w:space="0" w:color="BCBEC0"/>
            </w:tcBorders>
          </w:tcPr>
          <w:p w14:paraId="01AC41C3" w14:textId="77777777" w:rsidR="00A44AE1" w:rsidRPr="00AA57E3" w:rsidRDefault="00A44AE1" w:rsidP="00ED6CC1">
            <w:pPr>
              <w:pStyle w:val="TableBullet"/>
            </w:pPr>
            <w:r>
              <w:t>Collaborate to set clear performance standards and deadlines in line with established performance development frameworks</w:t>
            </w:r>
          </w:p>
          <w:p w14:paraId="48638651" w14:textId="77777777" w:rsidR="00A44AE1" w:rsidRPr="00AA57E3" w:rsidRDefault="00A44AE1" w:rsidP="00ED6CC1">
            <w:pPr>
              <w:pStyle w:val="TableBullet"/>
            </w:pPr>
            <w:r>
              <w:t>Look for ways to develop team capability and recognise and develop individual potential</w:t>
            </w:r>
          </w:p>
          <w:p w14:paraId="2D24BF46" w14:textId="77777777" w:rsidR="00A44AE1" w:rsidRPr="00AA57E3" w:rsidRDefault="00A44AE1" w:rsidP="00ED6CC1">
            <w:pPr>
              <w:pStyle w:val="TableBullet"/>
            </w:pPr>
            <w:r>
              <w:t>Be constructive and build on strengths by giving timely and actionable feedback</w:t>
            </w:r>
          </w:p>
          <w:p w14:paraId="75CAB5D8" w14:textId="77777777" w:rsidR="00A44AE1" w:rsidRPr="00AA57E3" w:rsidRDefault="00A44AE1" w:rsidP="00ED6CC1">
            <w:pPr>
              <w:pStyle w:val="TableBullet"/>
            </w:pPr>
            <w:r>
              <w:t>Identify and act on opportunities to provide coaching and mentoring</w:t>
            </w:r>
          </w:p>
          <w:p w14:paraId="7CAF225D" w14:textId="77777777" w:rsidR="00A44AE1" w:rsidRPr="00AA57E3" w:rsidRDefault="00A44AE1" w:rsidP="00ED6CC1">
            <w:pPr>
              <w:pStyle w:val="TableBullet"/>
            </w:pPr>
            <w:r>
              <w:t>Recognise performance issues that need to be addressed and work towards resolving issues</w:t>
            </w:r>
          </w:p>
          <w:p w14:paraId="65C65693" w14:textId="77777777" w:rsidR="00A44AE1" w:rsidRPr="00AA57E3" w:rsidRDefault="00A44AE1" w:rsidP="00ED6CC1">
            <w:pPr>
              <w:pStyle w:val="TableBullet"/>
            </w:pPr>
            <w:r>
              <w:t>Effectively support and manage team members who are working flexibly and in various locations</w:t>
            </w:r>
          </w:p>
          <w:p w14:paraId="04F42AEF" w14:textId="77777777" w:rsidR="00A44AE1" w:rsidRPr="00AA57E3" w:rsidRDefault="00A44AE1" w:rsidP="00ED6CC1">
            <w:pPr>
              <w:pStyle w:val="TableBullet"/>
            </w:pPr>
            <w:r>
              <w:t>Create a safe environment where team members’ diverse backgrounds and cultures are considered and respected</w:t>
            </w:r>
          </w:p>
          <w:p w14:paraId="261FCB06" w14:textId="77777777" w:rsidR="00A44AE1" w:rsidRPr="00AA57E3" w:rsidRDefault="00A44AE1" w:rsidP="00ED6CC1">
            <w:pPr>
              <w:pStyle w:val="TableBullet"/>
            </w:pPr>
            <w:r>
              <w:t>Consider feedback on own management style and reflect on potential areas to improve</w:t>
            </w:r>
          </w:p>
        </w:tc>
        <w:tc>
          <w:tcPr>
            <w:tcW w:w="1606" w:type="dxa"/>
            <w:tcBorders>
              <w:bottom w:val="single" w:sz="4" w:space="0" w:color="BCBEC0"/>
            </w:tcBorders>
          </w:tcPr>
          <w:p w14:paraId="2CBC6180" w14:textId="77777777" w:rsidR="00A44AE1" w:rsidRDefault="00A44AE1" w:rsidP="00ED6CC1">
            <w:pPr>
              <w:pStyle w:val="TableBullet"/>
              <w:numPr>
                <w:ilvl w:val="0"/>
                <w:numId w:val="0"/>
              </w:numPr>
              <w:jc w:val="both"/>
            </w:pPr>
            <w:r>
              <w:t>Intermediate</w:t>
            </w:r>
          </w:p>
        </w:tc>
      </w:tr>
    </w:tbl>
    <w:p w14:paraId="24E78D66" w14:textId="77777777" w:rsidR="00A44AE1" w:rsidRDefault="00A44AE1" w:rsidP="00A44AE1"/>
    <w:p w14:paraId="62283F7E" w14:textId="77777777" w:rsidR="00A44AE1" w:rsidRDefault="00A44AE1" w:rsidP="00A44AE1">
      <w:pPr>
        <w:pStyle w:val="Heading1"/>
      </w:pPr>
      <w:r>
        <w:t>Complementary capabilities</w:t>
      </w:r>
    </w:p>
    <w:p w14:paraId="3D18C2E1" w14:textId="77777777" w:rsidR="00A44AE1" w:rsidRPr="003927AE" w:rsidRDefault="00A44AE1" w:rsidP="00A44AE1">
      <w:pPr>
        <w:pStyle w:val="PlainText"/>
        <w:spacing w:before="62" w:line="276" w:lineRule="auto"/>
        <w:rPr>
          <w:rFonts w:ascii="Arial" w:hAnsi="Arial"/>
          <w:szCs w:val="22"/>
          <w:lang w:val="en-US"/>
        </w:rPr>
      </w:pPr>
      <w:r w:rsidRPr="003927AE">
        <w:rPr>
          <w:rFonts w:ascii="Arial" w:hAnsi="Arial"/>
          <w:i/>
          <w:szCs w:val="22"/>
          <w:lang w:val="en-US"/>
        </w:rPr>
        <w:t>Complementary capabilities</w:t>
      </w:r>
      <w:r w:rsidRPr="003927AE">
        <w:rPr>
          <w:rFonts w:ascii="Arial" w:hAnsi="Arial"/>
          <w:szCs w:val="22"/>
          <w:lang w:val="en-US"/>
        </w:rPr>
        <w:t xml:space="preserve"> are also identified from the Capability Framework and relevant occupation-specific capability sets. They are important to identifying performance required for the role and development opportunities. </w:t>
      </w:r>
    </w:p>
    <w:p w14:paraId="79F9001C" w14:textId="77777777" w:rsidR="00A44AE1" w:rsidRDefault="00A44AE1" w:rsidP="00A44AE1">
      <w:pPr>
        <w:pStyle w:val="PlainText"/>
        <w:spacing w:before="62" w:line="276" w:lineRule="auto"/>
        <w:rPr>
          <w:rFonts w:ascii="Arial" w:hAnsi="Arial"/>
          <w:szCs w:val="22"/>
          <w:lang w:val="en-US"/>
        </w:rPr>
      </w:pPr>
      <w:r w:rsidRPr="003927AE">
        <w:rPr>
          <w:rFonts w:ascii="Arial" w:hAnsi="Arial"/>
          <w:szCs w:val="22"/>
          <w:lang w:val="en-US"/>
        </w:rPr>
        <w:t>Note: capabilities listed as ‘not essential’ for this role are not relevant for recruitment purposes however may be relevant for future career development.</w:t>
      </w:r>
    </w:p>
    <w:p w14:paraId="60863239" w14:textId="77777777" w:rsidR="00A44AE1" w:rsidRDefault="00A44AE1" w:rsidP="00A44AE1">
      <w:pPr>
        <w:pStyle w:val="PlainText"/>
        <w:spacing w:before="62" w:line="276" w:lineRule="auto"/>
        <w:rPr>
          <w:rFonts w:ascii="Arial" w:hAnsi="Arial"/>
          <w:szCs w:val="22"/>
          <w:lang w:val="en-US"/>
        </w:rPr>
      </w:pPr>
    </w:p>
    <w:tbl>
      <w:tblPr>
        <w:tblStyle w:val="PSCPurple"/>
        <w:tblpPr w:leftFromText="187" w:rightFromText="187" w:vertAnchor="text" w:tblpXSpec="center" w:tblpY="1"/>
        <w:tblOverlap w:val="never"/>
        <w:tblW w:w="10753" w:type="dxa"/>
        <w:tblBorders>
          <w:top w:val="single" w:sz="8" w:space="0" w:color="BCBEC0"/>
          <w:bottom w:val="single" w:sz="12" w:space="0" w:color="auto"/>
        </w:tblBorders>
        <w:tblLayout w:type="fixed"/>
        <w:tblLook w:val="04A0" w:firstRow="1" w:lastRow="0" w:firstColumn="1" w:lastColumn="0" w:noHBand="0" w:noVBand="1"/>
      </w:tblPr>
      <w:tblGrid>
        <w:gridCol w:w="1406"/>
        <w:gridCol w:w="2881"/>
        <w:gridCol w:w="90"/>
        <w:gridCol w:w="4770"/>
        <w:gridCol w:w="1606"/>
      </w:tblGrid>
      <w:tr w:rsidR="00A44AE1" w:rsidRPr="00803E47" w14:paraId="4B790656" w14:textId="77777777" w:rsidTr="00ED6CC1">
        <w:trPr>
          <w:cnfStyle w:val="100000000000" w:firstRow="1" w:lastRow="0" w:firstColumn="0" w:lastColumn="0" w:oddVBand="0" w:evenVBand="0" w:oddHBand="0" w:evenHBand="0" w:firstRowFirstColumn="0" w:firstRowLastColumn="0" w:lastRowFirstColumn="0" w:lastRowLastColumn="0"/>
          <w:cantSplit/>
          <w:tblHeader/>
        </w:trPr>
        <w:tc>
          <w:tcPr>
            <w:tcW w:w="10753" w:type="dxa"/>
            <w:gridSpan w:val="5"/>
          </w:tcPr>
          <w:p w14:paraId="17419EE2" w14:textId="77777777" w:rsidR="00A44AE1" w:rsidRPr="00803E47" w:rsidRDefault="00A44AE1" w:rsidP="00ED6CC1">
            <w:pPr>
              <w:pStyle w:val="TableTextWhite"/>
              <w:keepNext/>
              <w:jc w:val="both"/>
            </w:pPr>
            <w:r>
              <w:rPr>
                <w:sz w:val="24"/>
                <w:szCs w:val="24"/>
              </w:rPr>
              <w:t>COMPLEMENTARY</w:t>
            </w:r>
            <w:r w:rsidRPr="00051E80">
              <w:rPr>
                <w:sz w:val="24"/>
                <w:szCs w:val="24"/>
              </w:rPr>
              <w:t xml:space="preserve"> CAPABILITIES</w:t>
            </w:r>
          </w:p>
        </w:tc>
      </w:tr>
      <w:tr w:rsidR="00A44AE1" w:rsidRPr="00C978B9" w14:paraId="213FF489" w14:textId="77777777" w:rsidTr="00ED6CC1">
        <w:trPr>
          <w:cnfStyle w:val="100000000000" w:firstRow="1" w:lastRow="0" w:firstColumn="0" w:lastColumn="0" w:oddVBand="0" w:evenVBand="0" w:oddHBand="0" w:evenHBand="0" w:firstRowFirstColumn="0" w:firstRowLastColumn="0" w:lastRowFirstColumn="0" w:lastRowLastColumn="0"/>
          <w:tblHeader/>
        </w:trPr>
        <w:tc>
          <w:tcPr>
            <w:tcW w:w="1406" w:type="dxa"/>
            <w:tcBorders>
              <w:bottom w:val="single" w:sz="12" w:space="0" w:color="auto"/>
            </w:tcBorders>
            <w:shd w:val="clear" w:color="auto" w:fill="BCBEC0"/>
            <w:vAlign w:val="center"/>
          </w:tcPr>
          <w:p w14:paraId="7CF500F5" w14:textId="77777777" w:rsidR="00A44AE1" w:rsidRPr="00C978B9" w:rsidRDefault="00A44AE1" w:rsidP="00ED6CC1">
            <w:pPr>
              <w:pStyle w:val="TableText"/>
              <w:keepNext/>
              <w:rPr>
                <w:b/>
                <w:sz w:val="24"/>
                <w:szCs w:val="24"/>
              </w:rPr>
            </w:pPr>
            <w:r>
              <w:rPr>
                <w:b/>
              </w:rPr>
              <w:t>Capability group/sets</w:t>
            </w:r>
          </w:p>
        </w:tc>
        <w:tc>
          <w:tcPr>
            <w:tcW w:w="2881" w:type="dxa"/>
            <w:tcBorders>
              <w:bottom w:val="single" w:sz="12" w:space="0" w:color="auto"/>
            </w:tcBorders>
            <w:shd w:val="clear" w:color="auto" w:fill="BCBEC0"/>
          </w:tcPr>
          <w:p w14:paraId="5E32B089" w14:textId="77777777" w:rsidR="00A44AE1" w:rsidRPr="00C978B9" w:rsidRDefault="00A44AE1" w:rsidP="00ED6CC1">
            <w:pPr>
              <w:pStyle w:val="TableText"/>
              <w:keepNext/>
              <w:rPr>
                <w:b/>
                <w:sz w:val="24"/>
                <w:szCs w:val="24"/>
              </w:rPr>
            </w:pPr>
            <w:r w:rsidRPr="00021C23">
              <w:rPr>
                <w:b/>
              </w:rPr>
              <w:t>Ca</w:t>
            </w:r>
            <w:r>
              <w:rPr>
                <w:b/>
              </w:rPr>
              <w:t>pability name</w:t>
            </w:r>
          </w:p>
        </w:tc>
        <w:tc>
          <w:tcPr>
            <w:tcW w:w="90" w:type="dxa"/>
            <w:tcBorders>
              <w:bottom w:val="single" w:sz="12" w:space="0" w:color="auto"/>
            </w:tcBorders>
            <w:shd w:val="clear" w:color="auto" w:fill="BCBEC0"/>
          </w:tcPr>
          <w:p w14:paraId="59AB6996" w14:textId="77777777" w:rsidR="00A44AE1" w:rsidRDefault="00A44AE1" w:rsidP="00ED6CC1">
            <w:pPr>
              <w:pStyle w:val="TableText"/>
              <w:keepNext/>
              <w:rPr>
                <w:b/>
              </w:rPr>
            </w:pPr>
          </w:p>
        </w:tc>
        <w:tc>
          <w:tcPr>
            <w:tcW w:w="4770" w:type="dxa"/>
            <w:tcBorders>
              <w:bottom w:val="single" w:sz="12" w:space="0" w:color="auto"/>
            </w:tcBorders>
            <w:shd w:val="clear" w:color="auto" w:fill="BCBEC0"/>
          </w:tcPr>
          <w:p w14:paraId="1FFE75F6" w14:textId="77777777" w:rsidR="00A44AE1" w:rsidRDefault="00A44AE1" w:rsidP="00ED6CC1">
            <w:pPr>
              <w:pStyle w:val="TableText"/>
              <w:keepNext/>
              <w:rPr>
                <w:b/>
              </w:rPr>
            </w:pPr>
            <w:r>
              <w:rPr>
                <w:b/>
              </w:rPr>
              <w:t>Description</w:t>
            </w:r>
          </w:p>
        </w:tc>
        <w:tc>
          <w:tcPr>
            <w:tcW w:w="1606" w:type="dxa"/>
            <w:tcBorders>
              <w:bottom w:val="single" w:sz="12" w:space="0" w:color="auto"/>
            </w:tcBorders>
            <w:shd w:val="clear" w:color="auto" w:fill="BCBEC0"/>
          </w:tcPr>
          <w:p w14:paraId="00002960" w14:textId="77777777" w:rsidR="00A44AE1" w:rsidRDefault="00A44AE1" w:rsidP="00ED6CC1">
            <w:pPr>
              <w:pStyle w:val="TableText"/>
              <w:keepNext/>
              <w:jc w:val="both"/>
              <w:rPr>
                <w:b/>
              </w:rPr>
            </w:pPr>
            <w:r>
              <w:rPr>
                <w:b/>
              </w:rPr>
              <w:t xml:space="preserve">Level </w:t>
            </w:r>
          </w:p>
        </w:tc>
      </w:tr>
      <w:tr w:rsidR="00A44AE1" w:rsidRPr="00C978B9" w14:paraId="75D99C25" w14:textId="77777777" w:rsidTr="00ED6CC1">
        <w:tc>
          <w:tcPr>
            <w:tcW w:w="1406" w:type="dxa"/>
            <w:vMerge w:val="restart"/>
            <w:tcBorders>
              <w:bottom w:val="single" w:sz="4" w:space="0" w:color="BCBEC0"/>
            </w:tcBorders>
          </w:tcPr>
          <w:p w14:paraId="2D94E923" w14:textId="77777777" w:rsidR="00A44AE1" w:rsidRPr="00C978B9" w:rsidRDefault="00A44AE1" w:rsidP="00ED6CC1">
            <w:pPr>
              <w:keepNext/>
            </w:pPr>
            <w:r>
              <w:rPr>
                <w:noProof/>
              </w:rPr>
              <w:drawing>
                <wp:inline distT="0" distB="0" distL="0" distR="0" wp14:anchorId="677D7320" wp14:editId="2055560B">
                  <wp:extent cx="843915" cy="84391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sonal-attributes.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43915" cy="843915"/>
                          </a:xfrm>
                          <a:prstGeom prst="rect">
                            <a:avLst/>
                          </a:prstGeom>
                          <a:noFill/>
                          <a:ln>
                            <a:noFill/>
                          </a:ln>
                        </pic:spPr>
                      </pic:pic>
                    </a:graphicData>
                  </a:graphic>
                </wp:inline>
              </w:drawing>
            </w:r>
          </w:p>
        </w:tc>
        <w:tc>
          <w:tcPr>
            <w:tcW w:w="2971" w:type="dxa"/>
            <w:gridSpan w:val="2"/>
            <w:tcBorders>
              <w:bottom w:val="single" w:sz="4" w:space="0" w:color="BCBEC0"/>
            </w:tcBorders>
          </w:tcPr>
          <w:p w14:paraId="44C0C246" w14:textId="77777777" w:rsidR="00A44AE1" w:rsidRPr="00AA57E3" w:rsidRDefault="00A44AE1" w:rsidP="00ED6CC1">
            <w:r>
              <w:t>Display Resilience and Courage</w:t>
            </w:r>
          </w:p>
        </w:tc>
        <w:tc>
          <w:tcPr>
            <w:tcW w:w="4770" w:type="dxa"/>
            <w:tcBorders>
              <w:bottom w:val="single" w:sz="4" w:space="0" w:color="BCBEC0"/>
            </w:tcBorders>
          </w:tcPr>
          <w:p w14:paraId="31E9DA1D" w14:textId="77777777" w:rsidR="00A44AE1" w:rsidRPr="00AA57E3" w:rsidRDefault="00A44AE1" w:rsidP="00ED6CC1">
            <w:r>
              <w:t>Be open and honest, prepared to express your views, and willing to accept and commit to change</w:t>
            </w:r>
          </w:p>
        </w:tc>
        <w:tc>
          <w:tcPr>
            <w:tcW w:w="1606" w:type="dxa"/>
            <w:tcBorders>
              <w:bottom w:val="single" w:sz="4" w:space="0" w:color="BCBEC0"/>
            </w:tcBorders>
          </w:tcPr>
          <w:p w14:paraId="7361467A" w14:textId="77777777" w:rsidR="00A44AE1" w:rsidRDefault="00A44AE1" w:rsidP="00ED6CC1">
            <w:pPr>
              <w:pStyle w:val="TableBullet"/>
              <w:numPr>
                <w:ilvl w:val="0"/>
                <w:numId w:val="0"/>
              </w:numPr>
              <w:jc w:val="both"/>
            </w:pPr>
            <w:r>
              <w:t>Foundational</w:t>
            </w:r>
          </w:p>
        </w:tc>
      </w:tr>
      <w:tr w:rsidR="00A44AE1" w:rsidRPr="00C978B9" w14:paraId="6C597F90" w14:textId="77777777" w:rsidTr="00ED6CC1">
        <w:tc>
          <w:tcPr>
            <w:tcW w:w="1406" w:type="dxa"/>
            <w:vMerge/>
            <w:tcBorders>
              <w:bottom w:val="single" w:sz="4" w:space="0" w:color="BCBEC0"/>
            </w:tcBorders>
          </w:tcPr>
          <w:p w14:paraId="384831F3" w14:textId="77777777" w:rsidR="00A44AE1" w:rsidRDefault="00A44AE1" w:rsidP="00ED6CC1">
            <w:pPr>
              <w:keepNext/>
              <w:rPr>
                <w:noProof/>
                <w:lang w:eastAsia="en-AU"/>
              </w:rPr>
            </w:pPr>
          </w:p>
        </w:tc>
        <w:tc>
          <w:tcPr>
            <w:tcW w:w="2971" w:type="dxa"/>
            <w:gridSpan w:val="2"/>
            <w:tcBorders>
              <w:bottom w:val="single" w:sz="4" w:space="0" w:color="BCBEC0"/>
            </w:tcBorders>
          </w:tcPr>
          <w:p w14:paraId="44B11084" w14:textId="77777777" w:rsidR="00A44AE1" w:rsidRPr="00A8226F" w:rsidRDefault="00A44AE1" w:rsidP="00ED6CC1">
            <w:r>
              <w:t>Act with Integrity</w:t>
            </w:r>
          </w:p>
        </w:tc>
        <w:tc>
          <w:tcPr>
            <w:tcW w:w="4770" w:type="dxa"/>
            <w:tcBorders>
              <w:bottom w:val="single" w:sz="4" w:space="0" w:color="BCBEC0"/>
            </w:tcBorders>
          </w:tcPr>
          <w:p w14:paraId="57D37E9B" w14:textId="77777777" w:rsidR="00A44AE1" w:rsidRDefault="00A44AE1" w:rsidP="00ED6CC1">
            <w:r>
              <w:t>Be ethical and professional, and uphold and promote the public sector values</w:t>
            </w:r>
          </w:p>
        </w:tc>
        <w:tc>
          <w:tcPr>
            <w:tcW w:w="1606" w:type="dxa"/>
            <w:tcBorders>
              <w:bottom w:val="single" w:sz="4" w:space="0" w:color="BCBEC0"/>
            </w:tcBorders>
          </w:tcPr>
          <w:p w14:paraId="67ACD44D" w14:textId="77777777" w:rsidR="00A44AE1" w:rsidRDefault="00A44AE1" w:rsidP="00ED6CC1">
            <w:pPr>
              <w:pStyle w:val="TableBullet"/>
              <w:numPr>
                <w:ilvl w:val="0"/>
                <w:numId w:val="0"/>
              </w:numPr>
              <w:jc w:val="both"/>
            </w:pPr>
            <w:r>
              <w:t>Intermediate</w:t>
            </w:r>
          </w:p>
        </w:tc>
      </w:tr>
      <w:tr w:rsidR="00A44AE1" w:rsidRPr="00C978B9" w14:paraId="5DB0B9DA" w14:textId="77777777" w:rsidTr="00ED6CC1">
        <w:tc>
          <w:tcPr>
            <w:tcW w:w="1406" w:type="dxa"/>
            <w:vMerge/>
            <w:tcBorders>
              <w:bottom w:val="single" w:sz="4" w:space="0" w:color="BCBEC0"/>
            </w:tcBorders>
          </w:tcPr>
          <w:p w14:paraId="407F9F3D" w14:textId="77777777" w:rsidR="00A44AE1" w:rsidRDefault="00A44AE1" w:rsidP="00ED6CC1">
            <w:pPr>
              <w:keepNext/>
              <w:rPr>
                <w:noProof/>
                <w:lang w:eastAsia="en-AU"/>
              </w:rPr>
            </w:pPr>
          </w:p>
        </w:tc>
        <w:tc>
          <w:tcPr>
            <w:tcW w:w="2971" w:type="dxa"/>
            <w:gridSpan w:val="2"/>
            <w:tcBorders>
              <w:bottom w:val="single" w:sz="4" w:space="0" w:color="BCBEC0"/>
            </w:tcBorders>
          </w:tcPr>
          <w:p w14:paraId="7B0CBE99" w14:textId="77777777" w:rsidR="00A44AE1" w:rsidRPr="00A8226F" w:rsidRDefault="00A44AE1" w:rsidP="00ED6CC1">
            <w:r>
              <w:t>Value Diversity and Inclusion</w:t>
            </w:r>
          </w:p>
        </w:tc>
        <w:tc>
          <w:tcPr>
            <w:tcW w:w="4770" w:type="dxa"/>
            <w:tcBorders>
              <w:bottom w:val="single" w:sz="4" w:space="0" w:color="BCBEC0"/>
            </w:tcBorders>
          </w:tcPr>
          <w:p w14:paraId="32F8F2D0" w14:textId="77777777" w:rsidR="00A44AE1" w:rsidRDefault="00A44AE1" w:rsidP="00ED6CC1">
            <w:r>
              <w:t>Demonstrate inclusive behaviour and show respect for diverse backgrounds, experiences and perspectives</w:t>
            </w:r>
          </w:p>
        </w:tc>
        <w:tc>
          <w:tcPr>
            <w:tcW w:w="1606" w:type="dxa"/>
            <w:tcBorders>
              <w:bottom w:val="single" w:sz="4" w:space="0" w:color="BCBEC0"/>
            </w:tcBorders>
          </w:tcPr>
          <w:p w14:paraId="1387D987" w14:textId="77777777" w:rsidR="00A44AE1" w:rsidRDefault="00A44AE1" w:rsidP="00ED6CC1">
            <w:pPr>
              <w:pStyle w:val="TableBullet"/>
              <w:numPr>
                <w:ilvl w:val="0"/>
                <w:numId w:val="0"/>
              </w:numPr>
              <w:jc w:val="both"/>
            </w:pPr>
            <w:r>
              <w:t>Foundational</w:t>
            </w:r>
          </w:p>
        </w:tc>
      </w:tr>
      <w:tr w:rsidR="00A44AE1" w:rsidRPr="00C978B9" w14:paraId="1774EC5B" w14:textId="77777777" w:rsidTr="00ED6CC1">
        <w:tc>
          <w:tcPr>
            <w:tcW w:w="1406" w:type="dxa"/>
            <w:vMerge w:val="restart"/>
            <w:tcBorders>
              <w:bottom w:val="single" w:sz="4" w:space="0" w:color="BCBEC0"/>
            </w:tcBorders>
          </w:tcPr>
          <w:p w14:paraId="5FD6C7AB" w14:textId="77777777" w:rsidR="00A44AE1" w:rsidRPr="00C978B9" w:rsidRDefault="00A44AE1" w:rsidP="00ED6CC1">
            <w:pPr>
              <w:keepNext/>
            </w:pPr>
            <w:r>
              <w:rPr>
                <w:noProof/>
              </w:rPr>
              <w:drawing>
                <wp:inline distT="0" distB="0" distL="0" distR="0" wp14:anchorId="40C70537" wp14:editId="2E1FDF28">
                  <wp:extent cx="843915" cy="84391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lationship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43915" cy="843915"/>
                          </a:xfrm>
                          <a:prstGeom prst="rect">
                            <a:avLst/>
                          </a:prstGeom>
                          <a:noFill/>
                          <a:ln>
                            <a:noFill/>
                          </a:ln>
                        </pic:spPr>
                      </pic:pic>
                    </a:graphicData>
                  </a:graphic>
                </wp:inline>
              </w:drawing>
            </w:r>
          </w:p>
        </w:tc>
        <w:tc>
          <w:tcPr>
            <w:tcW w:w="2971" w:type="dxa"/>
            <w:gridSpan w:val="2"/>
            <w:tcBorders>
              <w:bottom w:val="single" w:sz="4" w:space="0" w:color="BCBEC0"/>
            </w:tcBorders>
          </w:tcPr>
          <w:p w14:paraId="4DB6E567" w14:textId="77777777" w:rsidR="00A44AE1" w:rsidRPr="00AA57E3" w:rsidRDefault="00A44AE1" w:rsidP="00ED6CC1">
            <w:r>
              <w:t>Commit to Customer Service</w:t>
            </w:r>
          </w:p>
        </w:tc>
        <w:tc>
          <w:tcPr>
            <w:tcW w:w="4770" w:type="dxa"/>
            <w:tcBorders>
              <w:bottom w:val="single" w:sz="4" w:space="0" w:color="BCBEC0"/>
            </w:tcBorders>
          </w:tcPr>
          <w:p w14:paraId="7C8B8B0A" w14:textId="77777777" w:rsidR="00A44AE1" w:rsidRPr="00AA57E3" w:rsidRDefault="00A44AE1" w:rsidP="00ED6CC1">
            <w:r>
              <w:t>Provide customer-focused services in line with public sector and organisational objectives</w:t>
            </w:r>
          </w:p>
        </w:tc>
        <w:tc>
          <w:tcPr>
            <w:tcW w:w="1606" w:type="dxa"/>
            <w:tcBorders>
              <w:bottom w:val="single" w:sz="4" w:space="0" w:color="BCBEC0"/>
            </w:tcBorders>
          </w:tcPr>
          <w:p w14:paraId="1061EAAF" w14:textId="77777777" w:rsidR="00A44AE1" w:rsidRDefault="00A44AE1" w:rsidP="00ED6CC1">
            <w:pPr>
              <w:pStyle w:val="TableBullet"/>
              <w:numPr>
                <w:ilvl w:val="0"/>
                <w:numId w:val="0"/>
              </w:numPr>
              <w:jc w:val="both"/>
            </w:pPr>
            <w:r>
              <w:t>Foundational</w:t>
            </w:r>
          </w:p>
        </w:tc>
      </w:tr>
      <w:tr w:rsidR="00A44AE1" w:rsidRPr="00C978B9" w14:paraId="7BE5D14C" w14:textId="77777777" w:rsidTr="00ED6CC1">
        <w:tc>
          <w:tcPr>
            <w:tcW w:w="1406" w:type="dxa"/>
            <w:vMerge/>
            <w:tcBorders>
              <w:bottom w:val="single" w:sz="4" w:space="0" w:color="BCBEC0"/>
            </w:tcBorders>
          </w:tcPr>
          <w:p w14:paraId="7B9C1C0C" w14:textId="77777777" w:rsidR="00A44AE1" w:rsidRDefault="00A44AE1" w:rsidP="00ED6CC1">
            <w:pPr>
              <w:keepNext/>
              <w:rPr>
                <w:noProof/>
                <w:lang w:eastAsia="en-AU"/>
              </w:rPr>
            </w:pPr>
          </w:p>
        </w:tc>
        <w:tc>
          <w:tcPr>
            <w:tcW w:w="2971" w:type="dxa"/>
            <w:gridSpan w:val="2"/>
            <w:tcBorders>
              <w:bottom w:val="single" w:sz="4" w:space="0" w:color="BCBEC0"/>
            </w:tcBorders>
          </w:tcPr>
          <w:p w14:paraId="2EECF305" w14:textId="77777777" w:rsidR="00A44AE1" w:rsidRPr="00A8226F" w:rsidRDefault="00A44AE1" w:rsidP="00ED6CC1">
            <w:r>
              <w:t>Influence and Negotiate</w:t>
            </w:r>
          </w:p>
        </w:tc>
        <w:tc>
          <w:tcPr>
            <w:tcW w:w="4770" w:type="dxa"/>
            <w:tcBorders>
              <w:bottom w:val="single" w:sz="4" w:space="0" w:color="BCBEC0"/>
            </w:tcBorders>
          </w:tcPr>
          <w:p w14:paraId="5333C7A1" w14:textId="77777777" w:rsidR="00A44AE1" w:rsidRDefault="00A44AE1" w:rsidP="00ED6CC1">
            <w:r>
              <w:t>Gain consensus and commitment from others, and resolve issues and conflicts</w:t>
            </w:r>
          </w:p>
        </w:tc>
        <w:tc>
          <w:tcPr>
            <w:tcW w:w="1606" w:type="dxa"/>
            <w:tcBorders>
              <w:bottom w:val="single" w:sz="4" w:space="0" w:color="BCBEC0"/>
            </w:tcBorders>
          </w:tcPr>
          <w:p w14:paraId="047E49E7" w14:textId="77777777" w:rsidR="00A44AE1" w:rsidRDefault="00A44AE1" w:rsidP="00ED6CC1">
            <w:pPr>
              <w:pStyle w:val="TableBullet"/>
              <w:numPr>
                <w:ilvl w:val="0"/>
                <w:numId w:val="0"/>
              </w:numPr>
              <w:jc w:val="both"/>
            </w:pPr>
            <w:r>
              <w:t>Foundational</w:t>
            </w:r>
          </w:p>
        </w:tc>
      </w:tr>
      <w:tr w:rsidR="00A44AE1" w:rsidRPr="00C978B9" w14:paraId="03B03705" w14:textId="77777777" w:rsidTr="00ED6CC1">
        <w:tc>
          <w:tcPr>
            <w:tcW w:w="1406" w:type="dxa"/>
            <w:vMerge w:val="restart"/>
            <w:tcBorders>
              <w:bottom w:val="single" w:sz="4" w:space="0" w:color="BCBEC0"/>
            </w:tcBorders>
          </w:tcPr>
          <w:p w14:paraId="3A9B3B28" w14:textId="77777777" w:rsidR="00A44AE1" w:rsidRPr="00C978B9" w:rsidRDefault="00A44AE1" w:rsidP="00ED6CC1">
            <w:pPr>
              <w:keepNext/>
            </w:pPr>
            <w:r>
              <w:rPr>
                <w:noProof/>
              </w:rPr>
              <w:drawing>
                <wp:inline distT="0" distB="0" distL="0" distR="0" wp14:anchorId="17C0C2A6" wp14:editId="58F807DC">
                  <wp:extent cx="852805" cy="852805"/>
                  <wp:effectExtent l="0" t="0" r="4445"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ult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52805" cy="852805"/>
                          </a:xfrm>
                          <a:prstGeom prst="rect">
                            <a:avLst/>
                          </a:prstGeom>
                          <a:noFill/>
                          <a:ln>
                            <a:noFill/>
                          </a:ln>
                        </pic:spPr>
                      </pic:pic>
                    </a:graphicData>
                  </a:graphic>
                </wp:inline>
              </w:drawing>
            </w:r>
          </w:p>
        </w:tc>
        <w:tc>
          <w:tcPr>
            <w:tcW w:w="2971" w:type="dxa"/>
            <w:gridSpan w:val="2"/>
            <w:tcBorders>
              <w:bottom w:val="single" w:sz="4" w:space="0" w:color="BCBEC0"/>
            </w:tcBorders>
          </w:tcPr>
          <w:p w14:paraId="703952C2" w14:textId="77777777" w:rsidR="00A44AE1" w:rsidRPr="00AA57E3" w:rsidRDefault="00A44AE1" w:rsidP="00ED6CC1">
            <w:r>
              <w:t>Deliver Results</w:t>
            </w:r>
          </w:p>
        </w:tc>
        <w:tc>
          <w:tcPr>
            <w:tcW w:w="4770" w:type="dxa"/>
            <w:tcBorders>
              <w:bottom w:val="single" w:sz="4" w:space="0" w:color="BCBEC0"/>
            </w:tcBorders>
          </w:tcPr>
          <w:p w14:paraId="6228C586" w14:textId="77777777" w:rsidR="00A44AE1" w:rsidRPr="00AA57E3" w:rsidRDefault="00A44AE1" w:rsidP="00ED6CC1">
            <w:r>
              <w:t>Achieve results through the efficient use of resources and a commitment to quality outcomes</w:t>
            </w:r>
          </w:p>
        </w:tc>
        <w:tc>
          <w:tcPr>
            <w:tcW w:w="1606" w:type="dxa"/>
            <w:tcBorders>
              <w:bottom w:val="single" w:sz="4" w:space="0" w:color="BCBEC0"/>
            </w:tcBorders>
          </w:tcPr>
          <w:p w14:paraId="512E98FE" w14:textId="77777777" w:rsidR="00A44AE1" w:rsidRDefault="00A44AE1" w:rsidP="00ED6CC1">
            <w:pPr>
              <w:pStyle w:val="TableBullet"/>
              <w:numPr>
                <w:ilvl w:val="0"/>
                <w:numId w:val="0"/>
              </w:numPr>
              <w:jc w:val="both"/>
            </w:pPr>
            <w:r>
              <w:t>Intermediate</w:t>
            </w:r>
          </w:p>
        </w:tc>
      </w:tr>
      <w:tr w:rsidR="00A44AE1" w:rsidRPr="00C978B9" w14:paraId="14A4A09F" w14:textId="77777777" w:rsidTr="00ED6CC1">
        <w:tc>
          <w:tcPr>
            <w:tcW w:w="1406" w:type="dxa"/>
            <w:vMerge/>
            <w:tcBorders>
              <w:bottom w:val="single" w:sz="4" w:space="0" w:color="BCBEC0"/>
            </w:tcBorders>
          </w:tcPr>
          <w:p w14:paraId="1A3B8021" w14:textId="77777777" w:rsidR="00A44AE1" w:rsidRDefault="00A44AE1" w:rsidP="00ED6CC1">
            <w:pPr>
              <w:keepNext/>
              <w:rPr>
                <w:noProof/>
                <w:lang w:eastAsia="en-AU"/>
              </w:rPr>
            </w:pPr>
          </w:p>
        </w:tc>
        <w:tc>
          <w:tcPr>
            <w:tcW w:w="2971" w:type="dxa"/>
            <w:gridSpan w:val="2"/>
            <w:tcBorders>
              <w:bottom w:val="single" w:sz="4" w:space="0" w:color="BCBEC0"/>
            </w:tcBorders>
          </w:tcPr>
          <w:p w14:paraId="77AF2623" w14:textId="77777777" w:rsidR="00A44AE1" w:rsidRPr="00A8226F" w:rsidRDefault="00A44AE1" w:rsidP="00ED6CC1">
            <w:r>
              <w:t>Think and Solve Problems</w:t>
            </w:r>
          </w:p>
        </w:tc>
        <w:tc>
          <w:tcPr>
            <w:tcW w:w="4770" w:type="dxa"/>
            <w:tcBorders>
              <w:bottom w:val="single" w:sz="4" w:space="0" w:color="BCBEC0"/>
            </w:tcBorders>
          </w:tcPr>
          <w:p w14:paraId="1556F6BE" w14:textId="77777777" w:rsidR="00A44AE1" w:rsidRDefault="00A44AE1" w:rsidP="00ED6CC1">
            <w:r>
              <w:t>Think, analyse and consider the broader context to develop practical solutions</w:t>
            </w:r>
          </w:p>
        </w:tc>
        <w:tc>
          <w:tcPr>
            <w:tcW w:w="1606" w:type="dxa"/>
            <w:tcBorders>
              <w:bottom w:val="single" w:sz="4" w:space="0" w:color="BCBEC0"/>
            </w:tcBorders>
          </w:tcPr>
          <w:p w14:paraId="44448B66" w14:textId="77777777" w:rsidR="00A44AE1" w:rsidRDefault="00A44AE1" w:rsidP="00ED6CC1">
            <w:pPr>
              <w:pStyle w:val="TableBullet"/>
              <w:numPr>
                <w:ilvl w:val="0"/>
                <w:numId w:val="0"/>
              </w:numPr>
              <w:jc w:val="both"/>
            </w:pPr>
            <w:r>
              <w:t>Foundational</w:t>
            </w:r>
          </w:p>
        </w:tc>
      </w:tr>
      <w:tr w:rsidR="00A44AE1" w:rsidRPr="00C978B9" w14:paraId="40859099" w14:textId="77777777" w:rsidTr="00ED6CC1">
        <w:tc>
          <w:tcPr>
            <w:tcW w:w="1406" w:type="dxa"/>
            <w:vMerge/>
            <w:tcBorders>
              <w:bottom w:val="single" w:sz="4" w:space="0" w:color="BCBEC0"/>
            </w:tcBorders>
          </w:tcPr>
          <w:p w14:paraId="0AB2C211" w14:textId="77777777" w:rsidR="00A44AE1" w:rsidRDefault="00A44AE1" w:rsidP="00ED6CC1">
            <w:pPr>
              <w:keepNext/>
              <w:rPr>
                <w:noProof/>
                <w:lang w:eastAsia="en-AU"/>
              </w:rPr>
            </w:pPr>
          </w:p>
        </w:tc>
        <w:tc>
          <w:tcPr>
            <w:tcW w:w="2971" w:type="dxa"/>
            <w:gridSpan w:val="2"/>
            <w:tcBorders>
              <w:bottom w:val="single" w:sz="4" w:space="0" w:color="BCBEC0"/>
            </w:tcBorders>
          </w:tcPr>
          <w:p w14:paraId="06CBB28A" w14:textId="77777777" w:rsidR="00A44AE1" w:rsidRPr="00A8226F" w:rsidRDefault="00A44AE1" w:rsidP="00ED6CC1">
            <w:r>
              <w:t>Demonstrate Accountability</w:t>
            </w:r>
          </w:p>
        </w:tc>
        <w:tc>
          <w:tcPr>
            <w:tcW w:w="4770" w:type="dxa"/>
            <w:tcBorders>
              <w:bottom w:val="single" w:sz="4" w:space="0" w:color="BCBEC0"/>
            </w:tcBorders>
          </w:tcPr>
          <w:p w14:paraId="4F8CF9A0" w14:textId="77777777" w:rsidR="00A44AE1" w:rsidRDefault="00A44AE1" w:rsidP="00ED6CC1">
            <w:r>
              <w:t>Be proactive and responsible for own actions, and adhere to legislation, policy and guidelines</w:t>
            </w:r>
          </w:p>
        </w:tc>
        <w:tc>
          <w:tcPr>
            <w:tcW w:w="1606" w:type="dxa"/>
            <w:tcBorders>
              <w:bottom w:val="single" w:sz="4" w:space="0" w:color="BCBEC0"/>
            </w:tcBorders>
          </w:tcPr>
          <w:p w14:paraId="6E515061" w14:textId="77777777" w:rsidR="00A44AE1" w:rsidRDefault="00A44AE1" w:rsidP="00ED6CC1">
            <w:pPr>
              <w:pStyle w:val="TableBullet"/>
              <w:numPr>
                <w:ilvl w:val="0"/>
                <w:numId w:val="0"/>
              </w:numPr>
              <w:jc w:val="both"/>
            </w:pPr>
            <w:r>
              <w:t>Intermediate</w:t>
            </w:r>
          </w:p>
        </w:tc>
      </w:tr>
      <w:tr w:rsidR="00A44AE1" w:rsidRPr="00C978B9" w14:paraId="5908DEE5" w14:textId="77777777" w:rsidTr="00ED6CC1">
        <w:tc>
          <w:tcPr>
            <w:tcW w:w="1406" w:type="dxa"/>
            <w:vMerge w:val="restart"/>
            <w:tcBorders>
              <w:bottom w:val="single" w:sz="4" w:space="0" w:color="BCBEC0"/>
            </w:tcBorders>
          </w:tcPr>
          <w:p w14:paraId="5F09250E" w14:textId="77777777" w:rsidR="00A44AE1" w:rsidRPr="00C978B9" w:rsidRDefault="00A44AE1" w:rsidP="00ED6CC1">
            <w:pPr>
              <w:keepNext/>
            </w:pPr>
            <w:r>
              <w:rPr>
                <w:noProof/>
              </w:rPr>
              <w:drawing>
                <wp:inline distT="0" distB="0" distL="0" distR="0" wp14:anchorId="3E526D8C" wp14:editId="2BE8E2E6">
                  <wp:extent cx="843915" cy="84391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siness-enablers.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43915" cy="843915"/>
                          </a:xfrm>
                          <a:prstGeom prst="rect">
                            <a:avLst/>
                          </a:prstGeom>
                          <a:noFill/>
                          <a:ln>
                            <a:noFill/>
                          </a:ln>
                        </pic:spPr>
                      </pic:pic>
                    </a:graphicData>
                  </a:graphic>
                </wp:inline>
              </w:drawing>
            </w:r>
          </w:p>
        </w:tc>
        <w:tc>
          <w:tcPr>
            <w:tcW w:w="2971" w:type="dxa"/>
            <w:gridSpan w:val="2"/>
            <w:tcBorders>
              <w:bottom w:val="single" w:sz="4" w:space="0" w:color="BCBEC0"/>
            </w:tcBorders>
          </w:tcPr>
          <w:p w14:paraId="7CDF845E" w14:textId="77777777" w:rsidR="00A44AE1" w:rsidRPr="00AA57E3" w:rsidRDefault="00A44AE1" w:rsidP="00ED6CC1">
            <w:r>
              <w:t>Finance</w:t>
            </w:r>
          </w:p>
        </w:tc>
        <w:tc>
          <w:tcPr>
            <w:tcW w:w="4770" w:type="dxa"/>
            <w:tcBorders>
              <w:bottom w:val="single" w:sz="4" w:space="0" w:color="BCBEC0"/>
            </w:tcBorders>
          </w:tcPr>
          <w:p w14:paraId="25E5F4C6" w14:textId="77777777" w:rsidR="00A44AE1" w:rsidRPr="00AA57E3" w:rsidRDefault="00A44AE1" w:rsidP="00ED6CC1">
            <w:r>
              <w:t>Understand and apply financial processes to achieve value for money and minimise financial risk</w:t>
            </w:r>
          </w:p>
        </w:tc>
        <w:tc>
          <w:tcPr>
            <w:tcW w:w="1606" w:type="dxa"/>
            <w:tcBorders>
              <w:bottom w:val="single" w:sz="4" w:space="0" w:color="BCBEC0"/>
            </w:tcBorders>
          </w:tcPr>
          <w:p w14:paraId="01EC15B1" w14:textId="77777777" w:rsidR="00A44AE1" w:rsidRDefault="00A44AE1" w:rsidP="00ED6CC1">
            <w:pPr>
              <w:pStyle w:val="TableBullet"/>
              <w:numPr>
                <w:ilvl w:val="0"/>
                <w:numId w:val="0"/>
              </w:numPr>
              <w:jc w:val="both"/>
            </w:pPr>
            <w:r>
              <w:t>Foundational</w:t>
            </w:r>
          </w:p>
        </w:tc>
      </w:tr>
      <w:tr w:rsidR="00A44AE1" w:rsidRPr="00C978B9" w14:paraId="07F73158" w14:textId="77777777" w:rsidTr="00ED6CC1">
        <w:tc>
          <w:tcPr>
            <w:tcW w:w="1406" w:type="dxa"/>
            <w:vMerge/>
            <w:tcBorders>
              <w:bottom w:val="single" w:sz="4" w:space="0" w:color="BCBEC0"/>
            </w:tcBorders>
          </w:tcPr>
          <w:p w14:paraId="445BEEDB" w14:textId="77777777" w:rsidR="00A44AE1" w:rsidRDefault="00A44AE1" w:rsidP="00ED6CC1">
            <w:pPr>
              <w:keepNext/>
              <w:rPr>
                <w:noProof/>
                <w:lang w:eastAsia="en-AU"/>
              </w:rPr>
            </w:pPr>
          </w:p>
        </w:tc>
        <w:tc>
          <w:tcPr>
            <w:tcW w:w="2971" w:type="dxa"/>
            <w:gridSpan w:val="2"/>
            <w:tcBorders>
              <w:bottom w:val="single" w:sz="4" w:space="0" w:color="BCBEC0"/>
            </w:tcBorders>
          </w:tcPr>
          <w:p w14:paraId="15E7151D" w14:textId="77777777" w:rsidR="00A44AE1" w:rsidRPr="00A8226F" w:rsidRDefault="00A44AE1" w:rsidP="00ED6CC1">
            <w:r>
              <w:t>Technology</w:t>
            </w:r>
          </w:p>
        </w:tc>
        <w:tc>
          <w:tcPr>
            <w:tcW w:w="4770" w:type="dxa"/>
            <w:tcBorders>
              <w:bottom w:val="single" w:sz="4" w:space="0" w:color="BCBEC0"/>
            </w:tcBorders>
          </w:tcPr>
          <w:p w14:paraId="5D21ACEF" w14:textId="77777777" w:rsidR="00A44AE1" w:rsidRDefault="00A44AE1" w:rsidP="00ED6CC1">
            <w:r>
              <w:t>Understand and use available technologies to maximise efficiencies and effectiveness</w:t>
            </w:r>
          </w:p>
        </w:tc>
        <w:tc>
          <w:tcPr>
            <w:tcW w:w="1606" w:type="dxa"/>
            <w:tcBorders>
              <w:bottom w:val="single" w:sz="4" w:space="0" w:color="BCBEC0"/>
            </w:tcBorders>
          </w:tcPr>
          <w:p w14:paraId="6FF43DE3" w14:textId="77777777" w:rsidR="00A44AE1" w:rsidRDefault="00A44AE1" w:rsidP="00ED6CC1">
            <w:pPr>
              <w:pStyle w:val="TableBullet"/>
              <w:numPr>
                <w:ilvl w:val="0"/>
                <w:numId w:val="0"/>
              </w:numPr>
              <w:jc w:val="both"/>
            </w:pPr>
            <w:r>
              <w:t>Foundational</w:t>
            </w:r>
          </w:p>
        </w:tc>
      </w:tr>
      <w:tr w:rsidR="00A44AE1" w:rsidRPr="00C978B9" w14:paraId="13879EBB" w14:textId="77777777" w:rsidTr="00ED6CC1">
        <w:tc>
          <w:tcPr>
            <w:tcW w:w="1406" w:type="dxa"/>
            <w:vMerge/>
            <w:tcBorders>
              <w:bottom w:val="single" w:sz="4" w:space="0" w:color="BCBEC0"/>
            </w:tcBorders>
          </w:tcPr>
          <w:p w14:paraId="312CA475" w14:textId="77777777" w:rsidR="00A44AE1" w:rsidRDefault="00A44AE1" w:rsidP="00ED6CC1">
            <w:pPr>
              <w:keepNext/>
              <w:rPr>
                <w:noProof/>
                <w:lang w:eastAsia="en-AU"/>
              </w:rPr>
            </w:pPr>
          </w:p>
        </w:tc>
        <w:tc>
          <w:tcPr>
            <w:tcW w:w="2971" w:type="dxa"/>
            <w:gridSpan w:val="2"/>
            <w:tcBorders>
              <w:bottom w:val="single" w:sz="4" w:space="0" w:color="BCBEC0"/>
            </w:tcBorders>
          </w:tcPr>
          <w:p w14:paraId="18ADEBC8" w14:textId="77777777" w:rsidR="00A44AE1" w:rsidRPr="00A8226F" w:rsidRDefault="00A44AE1" w:rsidP="00ED6CC1">
            <w:r>
              <w:t>Procurement and Contract Management</w:t>
            </w:r>
          </w:p>
        </w:tc>
        <w:tc>
          <w:tcPr>
            <w:tcW w:w="4770" w:type="dxa"/>
            <w:tcBorders>
              <w:bottom w:val="single" w:sz="4" w:space="0" w:color="BCBEC0"/>
            </w:tcBorders>
          </w:tcPr>
          <w:p w14:paraId="633B11E0" w14:textId="77777777" w:rsidR="00A44AE1" w:rsidRDefault="00A44AE1" w:rsidP="00ED6CC1">
            <w:r>
              <w:t>Understand and apply procurement processes to ensure effective purchasing and contract performance</w:t>
            </w:r>
          </w:p>
        </w:tc>
        <w:tc>
          <w:tcPr>
            <w:tcW w:w="1606" w:type="dxa"/>
            <w:tcBorders>
              <w:bottom w:val="single" w:sz="4" w:space="0" w:color="BCBEC0"/>
            </w:tcBorders>
          </w:tcPr>
          <w:p w14:paraId="6C299D62" w14:textId="77777777" w:rsidR="00A44AE1" w:rsidRDefault="00A44AE1" w:rsidP="00ED6CC1">
            <w:pPr>
              <w:pStyle w:val="TableBullet"/>
              <w:numPr>
                <w:ilvl w:val="0"/>
                <w:numId w:val="0"/>
              </w:numPr>
              <w:jc w:val="both"/>
            </w:pPr>
            <w:r>
              <w:t>Intermediate</w:t>
            </w:r>
          </w:p>
        </w:tc>
      </w:tr>
      <w:tr w:rsidR="00A44AE1" w:rsidRPr="00C978B9" w14:paraId="235B37A5" w14:textId="77777777" w:rsidTr="00ED6CC1">
        <w:tc>
          <w:tcPr>
            <w:tcW w:w="1406" w:type="dxa"/>
            <w:vMerge w:val="restart"/>
            <w:tcBorders>
              <w:bottom w:val="single" w:sz="4" w:space="0" w:color="BCBEC0"/>
            </w:tcBorders>
          </w:tcPr>
          <w:p w14:paraId="54E13596" w14:textId="77777777" w:rsidR="00A44AE1" w:rsidRPr="00C978B9" w:rsidRDefault="00A44AE1" w:rsidP="00ED6CC1">
            <w:pPr>
              <w:keepNext/>
            </w:pPr>
            <w:r>
              <w:rPr>
                <w:noProof/>
              </w:rPr>
              <w:drawing>
                <wp:inline distT="0" distB="0" distL="0" distR="0" wp14:anchorId="1515007E" wp14:editId="3CBFFA0F">
                  <wp:extent cx="843915" cy="8439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ople-management.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43915" cy="843915"/>
                          </a:xfrm>
                          <a:prstGeom prst="rect">
                            <a:avLst/>
                          </a:prstGeom>
                          <a:noFill/>
                          <a:ln>
                            <a:noFill/>
                          </a:ln>
                        </pic:spPr>
                      </pic:pic>
                    </a:graphicData>
                  </a:graphic>
                </wp:inline>
              </w:drawing>
            </w:r>
          </w:p>
        </w:tc>
        <w:tc>
          <w:tcPr>
            <w:tcW w:w="2971" w:type="dxa"/>
            <w:gridSpan w:val="2"/>
            <w:tcBorders>
              <w:bottom w:val="single" w:sz="4" w:space="0" w:color="BCBEC0"/>
            </w:tcBorders>
          </w:tcPr>
          <w:p w14:paraId="5ED1AA89" w14:textId="77777777" w:rsidR="00A44AE1" w:rsidRPr="00AA57E3" w:rsidRDefault="00A44AE1" w:rsidP="00ED6CC1">
            <w:r>
              <w:t>Inspire Direction and Purpose</w:t>
            </w:r>
          </w:p>
        </w:tc>
        <w:tc>
          <w:tcPr>
            <w:tcW w:w="4770" w:type="dxa"/>
            <w:tcBorders>
              <w:bottom w:val="single" w:sz="4" w:space="0" w:color="BCBEC0"/>
            </w:tcBorders>
          </w:tcPr>
          <w:p w14:paraId="2C882AF4" w14:textId="77777777" w:rsidR="00A44AE1" w:rsidRPr="00AA57E3" w:rsidRDefault="00A44AE1" w:rsidP="00ED6CC1">
            <w:r>
              <w:t>Communicate goals, priorities and vision, and recognise achievements</w:t>
            </w:r>
          </w:p>
        </w:tc>
        <w:tc>
          <w:tcPr>
            <w:tcW w:w="1606" w:type="dxa"/>
            <w:tcBorders>
              <w:bottom w:val="single" w:sz="4" w:space="0" w:color="BCBEC0"/>
            </w:tcBorders>
          </w:tcPr>
          <w:p w14:paraId="7EE49CAB" w14:textId="77777777" w:rsidR="00A44AE1" w:rsidRDefault="00A44AE1" w:rsidP="00ED6CC1">
            <w:pPr>
              <w:pStyle w:val="TableBullet"/>
              <w:numPr>
                <w:ilvl w:val="0"/>
                <w:numId w:val="0"/>
              </w:numPr>
              <w:jc w:val="both"/>
            </w:pPr>
            <w:r>
              <w:t>Foundational</w:t>
            </w:r>
          </w:p>
        </w:tc>
      </w:tr>
      <w:tr w:rsidR="00A44AE1" w:rsidRPr="00C978B9" w14:paraId="6D461AD1" w14:textId="77777777" w:rsidTr="00ED6CC1">
        <w:tc>
          <w:tcPr>
            <w:tcW w:w="1406" w:type="dxa"/>
            <w:vMerge/>
            <w:tcBorders>
              <w:bottom w:val="single" w:sz="4" w:space="0" w:color="BCBEC0"/>
            </w:tcBorders>
          </w:tcPr>
          <w:p w14:paraId="7D728197" w14:textId="77777777" w:rsidR="00A44AE1" w:rsidRDefault="00A44AE1" w:rsidP="00ED6CC1">
            <w:pPr>
              <w:keepNext/>
              <w:rPr>
                <w:noProof/>
                <w:lang w:eastAsia="en-AU"/>
              </w:rPr>
            </w:pPr>
          </w:p>
        </w:tc>
        <w:tc>
          <w:tcPr>
            <w:tcW w:w="2971" w:type="dxa"/>
            <w:gridSpan w:val="2"/>
            <w:tcBorders>
              <w:bottom w:val="single" w:sz="4" w:space="0" w:color="BCBEC0"/>
            </w:tcBorders>
          </w:tcPr>
          <w:p w14:paraId="2CE27717" w14:textId="77777777" w:rsidR="00A44AE1" w:rsidRPr="00A8226F" w:rsidRDefault="00A44AE1" w:rsidP="00ED6CC1">
            <w:r>
              <w:t>Optimise Business Outcomes</w:t>
            </w:r>
          </w:p>
        </w:tc>
        <w:tc>
          <w:tcPr>
            <w:tcW w:w="4770" w:type="dxa"/>
            <w:tcBorders>
              <w:bottom w:val="single" w:sz="4" w:space="0" w:color="BCBEC0"/>
            </w:tcBorders>
          </w:tcPr>
          <w:p w14:paraId="06FF834D" w14:textId="77777777" w:rsidR="00A44AE1" w:rsidRDefault="00A44AE1" w:rsidP="00ED6CC1">
            <w:r>
              <w:t>Manage people and resources effectively to achieve public value</w:t>
            </w:r>
          </w:p>
        </w:tc>
        <w:tc>
          <w:tcPr>
            <w:tcW w:w="1606" w:type="dxa"/>
            <w:tcBorders>
              <w:bottom w:val="single" w:sz="4" w:space="0" w:color="BCBEC0"/>
            </w:tcBorders>
          </w:tcPr>
          <w:p w14:paraId="135CE190" w14:textId="77777777" w:rsidR="00A44AE1" w:rsidRDefault="00A44AE1" w:rsidP="00ED6CC1">
            <w:pPr>
              <w:pStyle w:val="TableBullet"/>
              <w:numPr>
                <w:ilvl w:val="0"/>
                <w:numId w:val="0"/>
              </w:numPr>
              <w:jc w:val="both"/>
            </w:pPr>
            <w:r>
              <w:t>Intermediate</w:t>
            </w:r>
          </w:p>
        </w:tc>
      </w:tr>
      <w:tr w:rsidR="00A44AE1" w:rsidRPr="00C978B9" w14:paraId="23755240" w14:textId="77777777" w:rsidTr="00ED6CC1">
        <w:tc>
          <w:tcPr>
            <w:tcW w:w="1406" w:type="dxa"/>
            <w:vMerge/>
            <w:tcBorders>
              <w:bottom w:val="single" w:sz="4" w:space="0" w:color="BCBEC0"/>
            </w:tcBorders>
          </w:tcPr>
          <w:p w14:paraId="357FA509" w14:textId="77777777" w:rsidR="00A44AE1" w:rsidRDefault="00A44AE1" w:rsidP="00ED6CC1">
            <w:pPr>
              <w:keepNext/>
              <w:rPr>
                <w:noProof/>
                <w:lang w:eastAsia="en-AU"/>
              </w:rPr>
            </w:pPr>
          </w:p>
        </w:tc>
        <w:tc>
          <w:tcPr>
            <w:tcW w:w="2971" w:type="dxa"/>
            <w:gridSpan w:val="2"/>
            <w:tcBorders>
              <w:bottom w:val="single" w:sz="4" w:space="0" w:color="BCBEC0"/>
            </w:tcBorders>
          </w:tcPr>
          <w:p w14:paraId="7CEB0D54" w14:textId="77777777" w:rsidR="00A44AE1" w:rsidRPr="00A8226F" w:rsidRDefault="00A44AE1" w:rsidP="00ED6CC1">
            <w:r>
              <w:t>Manage Reform and Change</w:t>
            </w:r>
          </w:p>
        </w:tc>
        <w:tc>
          <w:tcPr>
            <w:tcW w:w="4770" w:type="dxa"/>
            <w:tcBorders>
              <w:bottom w:val="single" w:sz="4" w:space="0" w:color="BCBEC0"/>
            </w:tcBorders>
          </w:tcPr>
          <w:p w14:paraId="606B3F28" w14:textId="77777777" w:rsidR="00A44AE1" w:rsidRDefault="00A44AE1" w:rsidP="00ED6CC1">
            <w:r>
              <w:t>Support, promote and champion change, and assist others to engage with change</w:t>
            </w:r>
          </w:p>
        </w:tc>
        <w:tc>
          <w:tcPr>
            <w:tcW w:w="1606" w:type="dxa"/>
            <w:tcBorders>
              <w:bottom w:val="single" w:sz="4" w:space="0" w:color="BCBEC0"/>
            </w:tcBorders>
          </w:tcPr>
          <w:p w14:paraId="0D62D440" w14:textId="77777777" w:rsidR="00A44AE1" w:rsidRDefault="00A44AE1" w:rsidP="00ED6CC1">
            <w:pPr>
              <w:pStyle w:val="TableBullet"/>
              <w:numPr>
                <w:ilvl w:val="0"/>
                <w:numId w:val="0"/>
              </w:numPr>
              <w:jc w:val="both"/>
            </w:pPr>
            <w:r>
              <w:t>Foundational</w:t>
            </w:r>
          </w:p>
        </w:tc>
      </w:tr>
    </w:tbl>
    <w:p w14:paraId="66E12129" w14:textId="77777777" w:rsidR="00A44AE1" w:rsidRPr="003927AE" w:rsidRDefault="00A44AE1" w:rsidP="00A44AE1"/>
    <w:p w14:paraId="65C21FC6" w14:textId="77777777" w:rsidR="00A44AE1" w:rsidRDefault="00A44AE1" w:rsidP="000414D4">
      <w:pPr>
        <w:tabs>
          <w:tab w:val="left" w:pos="2925"/>
        </w:tabs>
      </w:pPr>
    </w:p>
    <w:sectPr w:rsidR="00A44AE1" w:rsidSect="00913AF5">
      <w:footerReference w:type="even" r:id="rId16"/>
      <w:footerReference w:type="default" r:id="rId17"/>
      <w:headerReference w:type="first" r:id="rId18"/>
      <w:footerReference w:type="first" r:id="rId19"/>
      <w:pgSz w:w="12240" w:h="15840"/>
      <w:pgMar w:top="851" w:right="717" w:bottom="284" w:left="720" w:header="567"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8CE1AF" w14:textId="77777777" w:rsidR="00447E32" w:rsidRDefault="00447E32">
      <w:pPr>
        <w:spacing w:line="240" w:lineRule="auto"/>
      </w:pPr>
      <w:r>
        <w:separator/>
      </w:r>
    </w:p>
  </w:endnote>
  <w:endnote w:type="continuationSeparator" w:id="0">
    <w:p w14:paraId="666CB212" w14:textId="77777777" w:rsidR="00447E32" w:rsidRDefault="00447E3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9B8B9" w14:textId="77777777" w:rsidR="00B30E3D" w:rsidRDefault="00B30E3D">
    <w:pPr>
      <w:tabs>
        <w:tab w:val="center" w:pos="5288"/>
      </w:tabs>
      <w:spacing w:after="54" w:line="259" w:lineRule="auto"/>
      <w:ind w:left="0" w:firstLine="0"/>
    </w:pPr>
    <w:r>
      <w:rPr>
        <w:rFonts w:ascii="Calibri" w:eastAsia="Calibri" w:hAnsi="Calibri" w:cs="Calibri"/>
        <w:noProof/>
      </w:rPr>
      <mc:AlternateContent>
        <mc:Choice Requires="wpg">
          <w:drawing>
            <wp:anchor distT="0" distB="0" distL="114300" distR="114300" simplePos="0" relativeHeight="251659264" behindDoc="0" locked="0" layoutInCell="1" allowOverlap="1" wp14:anchorId="408D37E2" wp14:editId="04A5B20C">
              <wp:simplePos x="0" y="0"/>
              <wp:positionH relativeFrom="page">
                <wp:posOffset>6807708</wp:posOffset>
              </wp:positionH>
              <wp:positionV relativeFrom="page">
                <wp:posOffset>9427830</wp:posOffset>
              </wp:positionV>
              <wp:extent cx="423188" cy="454545"/>
              <wp:effectExtent l="0" t="0" r="0" b="0"/>
              <wp:wrapSquare wrapText="bothSides"/>
              <wp:docPr id="11312" name="Group 11312"/>
              <wp:cNvGraphicFramePr/>
              <a:graphic xmlns:a="http://schemas.openxmlformats.org/drawingml/2006/main">
                <a:graphicData uri="http://schemas.microsoft.com/office/word/2010/wordprocessingGroup">
                  <wpg:wgp>
                    <wpg:cNvGrpSpPr/>
                    <wpg:grpSpPr>
                      <a:xfrm>
                        <a:off x="0" y="0"/>
                        <a:ext cx="423188" cy="454545"/>
                        <a:chOff x="0" y="0"/>
                        <a:chExt cx="423188" cy="454545"/>
                      </a:xfrm>
                    </wpg:grpSpPr>
                    <wps:wsp>
                      <wps:cNvPr id="11313" name="Shape 11313"/>
                      <wps:cNvSpPr/>
                      <wps:spPr>
                        <a:xfrm>
                          <a:off x="253238" y="272093"/>
                          <a:ext cx="160330" cy="124835"/>
                        </a:xfrm>
                        <a:custGeom>
                          <a:avLst/>
                          <a:gdLst/>
                          <a:ahLst/>
                          <a:cxnLst/>
                          <a:rect l="0" t="0" r="0" b="0"/>
                          <a:pathLst>
                            <a:path w="160330" h="124835">
                              <a:moveTo>
                                <a:pt x="0" y="0"/>
                              </a:moveTo>
                              <a:lnTo>
                                <a:pt x="28863" y="0"/>
                              </a:lnTo>
                              <a:lnTo>
                                <a:pt x="44900" y="80021"/>
                              </a:lnTo>
                              <a:lnTo>
                                <a:pt x="67346" y="0"/>
                              </a:lnTo>
                              <a:lnTo>
                                <a:pt x="92994" y="0"/>
                              </a:lnTo>
                              <a:lnTo>
                                <a:pt x="112236" y="80021"/>
                              </a:lnTo>
                              <a:lnTo>
                                <a:pt x="131478" y="0"/>
                              </a:lnTo>
                              <a:lnTo>
                                <a:pt x="160330" y="0"/>
                              </a:lnTo>
                              <a:lnTo>
                                <a:pt x="128263" y="124835"/>
                              </a:lnTo>
                              <a:lnTo>
                                <a:pt x="99412" y="124835"/>
                              </a:lnTo>
                              <a:lnTo>
                                <a:pt x="80170" y="48010"/>
                              </a:lnTo>
                              <a:lnTo>
                                <a:pt x="60928" y="124835"/>
                              </a:lnTo>
                              <a:lnTo>
                                <a:pt x="32065" y="124835"/>
                              </a:ln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14" name="Shape 11314"/>
                      <wps:cNvSpPr/>
                      <wps:spPr>
                        <a:xfrm>
                          <a:off x="15957" y="272093"/>
                          <a:ext cx="125055" cy="124835"/>
                        </a:xfrm>
                        <a:custGeom>
                          <a:avLst/>
                          <a:gdLst/>
                          <a:ahLst/>
                          <a:cxnLst/>
                          <a:rect l="0" t="0" r="0" b="0"/>
                          <a:pathLst>
                            <a:path w="125055" h="124835">
                              <a:moveTo>
                                <a:pt x="0" y="0"/>
                              </a:moveTo>
                              <a:lnTo>
                                <a:pt x="28859" y="0"/>
                              </a:lnTo>
                              <a:lnTo>
                                <a:pt x="99406" y="80021"/>
                              </a:lnTo>
                              <a:lnTo>
                                <a:pt x="99406" y="0"/>
                              </a:lnTo>
                              <a:lnTo>
                                <a:pt x="125055" y="0"/>
                              </a:lnTo>
                              <a:lnTo>
                                <a:pt x="125055" y="124835"/>
                              </a:lnTo>
                              <a:lnTo>
                                <a:pt x="96193" y="124835"/>
                              </a:lnTo>
                              <a:lnTo>
                                <a:pt x="28859" y="44813"/>
                              </a:lnTo>
                              <a:lnTo>
                                <a:pt x="28859" y="124835"/>
                              </a:lnTo>
                              <a:lnTo>
                                <a:pt x="0" y="124835"/>
                              </a:ln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15" name="Shape 11315"/>
                      <wps:cNvSpPr/>
                      <wps:spPr>
                        <a:xfrm>
                          <a:off x="12750" y="416133"/>
                          <a:ext cx="38478" cy="38412"/>
                        </a:xfrm>
                        <a:custGeom>
                          <a:avLst/>
                          <a:gdLst/>
                          <a:ahLst/>
                          <a:cxnLst/>
                          <a:rect l="0" t="0" r="0" b="0"/>
                          <a:pathLst>
                            <a:path w="38478" h="38412">
                              <a:moveTo>
                                <a:pt x="22445" y="0"/>
                              </a:moveTo>
                              <a:cubicBezTo>
                                <a:pt x="28859" y="0"/>
                                <a:pt x="32065" y="3202"/>
                                <a:pt x="35271" y="6402"/>
                              </a:cubicBezTo>
                              <a:cubicBezTo>
                                <a:pt x="32065" y="9603"/>
                                <a:pt x="32065" y="9603"/>
                                <a:pt x="32065" y="9603"/>
                              </a:cubicBezTo>
                              <a:cubicBezTo>
                                <a:pt x="28859" y="6402"/>
                                <a:pt x="25652" y="6402"/>
                                <a:pt x="22445" y="6402"/>
                              </a:cubicBezTo>
                              <a:cubicBezTo>
                                <a:pt x="12826" y="6402"/>
                                <a:pt x="9620" y="12804"/>
                                <a:pt x="9620" y="19207"/>
                              </a:cubicBezTo>
                              <a:cubicBezTo>
                                <a:pt x="9620" y="28809"/>
                                <a:pt x="12826" y="35211"/>
                                <a:pt x="22445" y="35211"/>
                              </a:cubicBezTo>
                              <a:cubicBezTo>
                                <a:pt x="25652" y="35211"/>
                                <a:pt x="28859" y="32010"/>
                                <a:pt x="32065" y="32010"/>
                              </a:cubicBezTo>
                              <a:cubicBezTo>
                                <a:pt x="32065" y="22407"/>
                                <a:pt x="32065" y="22407"/>
                                <a:pt x="32065" y="22407"/>
                              </a:cubicBezTo>
                              <a:cubicBezTo>
                                <a:pt x="22445" y="22407"/>
                                <a:pt x="22445" y="22407"/>
                                <a:pt x="22445" y="22407"/>
                              </a:cubicBezTo>
                              <a:cubicBezTo>
                                <a:pt x="22445" y="19207"/>
                                <a:pt x="22445" y="19207"/>
                                <a:pt x="22445" y="19207"/>
                              </a:cubicBezTo>
                              <a:cubicBezTo>
                                <a:pt x="38478" y="19207"/>
                                <a:pt x="38478" y="19207"/>
                                <a:pt x="38478" y="19207"/>
                              </a:cubicBezTo>
                              <a:cubicBezTo>
                                <a:pt x="38478" y="35211"/>
                                <a:pt x="38478" y="35211"/>
                                <a:pt x="38478" y="35211"/>
                              </a:cubicBezTo>
                              <a:cubicBezTo>
                                <a:pt x="35271" y="38412"/>
                                <a:pt x="28859" y="38412"/>
                                <a:pt x="22445" y="38412"/>
                              </a:cubicBezTo>
                              <a:cubicBezTo>
                                <a:pt x="9620" y="38412"/>
                                <a:pt x="0" y="32010"/>
                                <a:pt x="0" y="19207"/>
                              </a:cubicBezTo>
                              <a:cubicBezTo>
                                <a:pt x="0" y="9603"/>
                                <a:pt x="9620" y="0"/>
                                <a:pt x="22445" y="0"/>
                              </a:cubicBez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16" name="Shape 11316"/>
                      <wps:cNvSpPr/>
                      <wps:spPr>
                        <a:xfrm>
                          <a:off x="54435" y="416133"/>
                          <a:ext cx="19239" cy="38412"/>
                        </a:xfrm>
                        <a:custGeom>
                          <a:avLst/>
                          <a:gdLst/>
                          <a:ahLst/>
                          <a:cxnLst/>
                          <a:rect l="0" t="0" r="0" b="0"/>
                          <a:pathLst>
                            <a:path w="19239" h="38412">
                              <a:moveTo>
                                <a:pt x="19239" y="0"/>
                              </a:moveTo>
                              <a:lnTo>
                                <a:pt x="19239" y="6402"/>
                              </a:lnTo>
                              <a:cubicBezTo>
                                <a:pt x="12826" y="6402"/>
                                <a:pt x="6413" y="12804"/>
                                <a:pt x="6413" y="19207"/>
                              </a:cubicBezTo>
                              <a:cubicBezTo>
                                <a:pt x="6413" y="28809"/>
                                <a:pt x="12826" y="35211"/>
                                <a:pt x="19239" y="35211"/>
                              </a:cubicBezTo>
                              <a:lnTo>
                                <a:pt x="19239" y="38412"/>
                              </a:lnTo>
                              <a:cubicBezTo>
                                <a:pt x="9620" y="38412"/>
                                <a:pt x="0" y="32010"/>
                                <a:pt x="0" y="19207"/>
                              </a:cubicBezTo>
                              <a:cubicBezTo>
                                <a:pt x="0" y="9603"/>
                                <a:pt x="9620" y="0"/>
                                <a:pt x="19239" y="0"/>
                              </a:cubicBez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17" name="Shape 11317"/>
                      <wps:cNvSpPr/>
                      <wps:spPr>
                        <a:xfrm>
                          <a:off x="73675" y="416133"/>
                          <a:ext cx="22447" cy="38412"/>
                        </a:xfrm>
                        <a:custGeom>
                          <a:avLst/>
                          <a:gdLst/>
                          <a:ahLst/>
                          <a:cxnLst/>
                          <a:rect l="0" t="0" r="0" b="0"/>
                          <a:pathLst>
                            <a:path w="22447" h="38412">
                              <a:moveTo>
                                <a:pt x="0" y="0"/>
                              </a:moveTo>
                              <a:cubicBezTo>
                                <a:pt x="12826" y="0"/>
                                <a:pt x="22447" y="9603"/>
                                <a:pt x="22447" y="19207"/>
                              </a:cubicBezTo>
                              <a:cubicBezTo>
                                <a:pt x="22447" y="32010"/>
                                <a:pt x="12826" y="38412"/>
                                <a:pt x="0" y="38412"/>
                              </a:cubicBezTo>
                              <a:lnTo>
                                <a:pt x="0" y="35211"/>
                              </a:lnTo>
                              <a:cubicBezTo>
                                <a:pt x="9620" y="35211"/>
                                <a:pt x="12826" y="28809"/>
                                <a:pt x="12826" y="19207"/>
                              </a:cubicBezTo>
                              <a:cubicBezTo>
                                <a:pt x="12826" y="12804"/>
                                <a:pt x="9620" y="6402"/>
                                <a:pt x="0" y="6402"/>
                              </a:cubicBez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18" name="Shape 11318"/>
                      <wps:cNvSpPr/>
                      <wps:spPr>
                        <a:xfrm>
                          <a:off x="96121" y="416134"/>
                          <a:ext cx="38474" cy="38412"/>
                        </a:xfrm>
                        <a:custGeom>
                          <a:avLst/>
                          <a:gdLst/>
                          <a:ahLst/>
                          <a:cxnLst/>
                          <a:rect l="0" t="0" r="0" b="0"/>
                          <a:pathLst>
                            <a:path w="38474" h="38412">
                              <a:moveTo>
                                <a:pt x="0" y="0"/>
                              </a:moveTo>
                              <a:lnTo>
                                <a:pt x="6413" y="0"/>
                              </a:lnTo>
                              <a:lnTo>
                                <a:pt x="19242" y="28810"/>
                              </a:lnTo>
                              <a:lnTo>
                                <a:pt x="28863" y="0"/>
                              </a:lnTo>
                              <a:lnTo>
                                <a:pt x="38474" y="0"/>
                              </a:lnTo>
                              <a:lnTo>
                                <a:pt x="19242" y="38412"/>
                              </a:lnTo>
                              <a:lnTo>
                                <a:pt x="16028" y="38412"/>
                              </a:ln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19" name="Shape 11319"/>
                      <wps:cNvSpPr/>
                      <wps:spPr>
                        <a:xfrm>
                          <a:off x="137809" y="416134"/>
                          <a:ext cx="28852" cy="38412"/>
                        </a:xfrm>
                        <a:custGeom>
                          <a:avLst/>
                          <a:gdLst/>
                          <a:ahLst/>
                          <a:cxnLst/>
                          <a:rect l="0" t="0" r="0" b="0"/>
                          <a:pathLst>
                            <a:path w="28852" h="38412">
                              <a:moveTo>
                                <a:pt x="0" y="0"/>
                              </a:moveTo>
                              <a:lnTo>
                                <a:pt x="28852" y="0"/>
                              </a:lnTo>
                              <a:lnTo>
                                <a:pt x="28852" y="6403"/>
                              </a:lnTo>
                              <a:lnTo>
                                <a:pt x="6407" y="6403"/>
                              </a:lnTo>
                              <a:lnTo>
                                <a:pt x="6407" y="16005"/>
                              </a:lnTo>
                              <a:lnTo>
                                <a:pt x="25649" y="16005"/>
                              </a:lnTo>
                              <a:lnTo>
                                <a:pt x="25649" y="22408"/>
                              </a:lnTo>
                              <a:lnTo>
                                <a:pt x="6407" y="22408"/>
                              </a:lnTo>
                              <a:lnTo>
                                <a:pt x="6407" y="32010"/>
                              </a:lnTo>
                              <a:lnTo>
                                <a:pt x="28852" y="32010"/>
                              </a:lnTo>
                              <a:lnTo>
                                <a:pt x="28852" y="38412"/>
                              </a:lnTo>
                              <a:lnTo>
                                <a:pt x="0" y="38412"/>
                              </a:ln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20" name="Shape 11320"/>
                      <wps:cNvSpPr/>
                      <wps:spPr>
                        <a:xfrm>
                          <a:off x="173079" y="416133"/>
                          <a:ext cx="16033" cy="38412"/>
                        </a:xfrm>
                        <a:custGeom>
                          <a:avLst/>
                          <a:gdLst/>
                          <a:ahLst/>
                          <a:cxnLst/>
                          <a:rect l="0" t="0" r="0" b="0"/>
                          <a:pathLst>
                            <a:path w="16033" h="38412">
                              <a:moveTo>
                                <a:pt x="0" y="0"/>
                              </a:moveTo>
                              <a:cubicBezTo>
                                <a:pt x="16027" y="0"/>
                                <a:pt x="16027" y="0"/>
                                <a:pt x="16027" y="0"/>
                              </a:cubicBezTo>
                              <a:lnTo>
                                <a:pt x="16033" y="2"/>
                              </a:lnTo>
                              <a:lnTo>
                                <a:pt x="16033" y="6403"/>
                              </a:lnTo>
                              <a:lnTo>
                                <a:pt x="16027" y="6402"/>
                              </a:lnTo>
                              <a:cubicBezTo>
                                <a:pt x="6417" y="6402"/>
                                <a:pt x="6417" y="6402"/>
                                <a:pt x="6417" y="6402"/>
                              </a:cubicBezTo>
                              <a:cubicBezTo>
                                <a:pt x="6417" y="19207"/>
                                <a:pt x="6417" y="19207"/>
                                <a:pt x="6417" y="19207"/>
                              </a:cubicBezTo>
                              <a:lnTo>
                                <a:pt x="16027" y="19207"/>
                              </a:lnTo>
                              <a:lnTo>
                                <a:pt x="16033" y="19205"/>
                              </a:lnTo>
                              <a:lnTo>
                                <a:pt x="16033" y="25617"/>
                              </a:lnTo>
                              <a:lnTo>
                                <a:pt x="16027" y="25609"/>
                              </a:lnTo>
                              <a:cubicBezTo>
                                <a:pt x="6417" y="25609"/>
                                <a:pt x="6417" y="25609"/>
                                <a:pt x="6417" y="25609"/>
                              </a:cubicBezTo>
                              <a:cubicBezTo>
                                <a:pt x="6417" y="38412"/>
                                <a:pt x="6417" y="38412"/>
                                <a:pt x="6417" y="38412"/>
                              </a:cubicBezTo>
                              <a:cubicBezTo>
                                <a:pt x="0" y="38412"/>
                                <a:pt x="0" y="38412"/>
                                <a:pt x="0" y="38412"/>
                              </a:cubicBez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21" name="Shape 11321"/>
                      <wps:cNvSpPr/>
                      <wps:spPr>
                        <a:xfrm>
                          <a:off x="189112" y="416134"/>
                          <a:ext cx="16032" cy="38411"/>
                        </a:xfrm>
                        <a:custGeom>
                          <a:avLst/>
                          <a:gdLst/>
                          <a:ahLst/>
                          <a:cxnLst/>
                          <a:rect l="0" t="0" r="0" b="0"/>
                          <a:pathLst>
                            <a:path w="16032" h="38411">
                              <a:moveTo>
                                <a:pt x="0" y="0"/>
                              </a:moveTo>
                              <a:lnTo>
                                <a:pt x="7613" y="1599"/>
                              </a:lnTo>
                              <a:cubicBezTo>
                                <a:pt x="9618" y="2400"/>
                                <a:pt x="11223" y="3201"/>
                                <a:pt x="12829" y="3201"/>
                              </a:cubicBezTo>
                              <a:cubicBezTo>
                                <a:pt x="16032" y="6400"/>
                                <a:pt x="16032" y="9602"/>
                                <a:pt x="16032" y="12802"/>
                              </a:cubicBezTo>
                              <a:cubicBezTo>
                                <a:pt x="16032" y="19205"/>
                                <a:pt x="12829" y="22406"/>
                                <a:pt x="6412" y="25607"/>
                              </a:cubicBezTo>
                              <a:cubicBezTo>
                                <a:pt x="16032" y="38411"/>
                                <a:pt x="16032" y="38411"/>
                                <a:pt x="16032" y="38411"/>
                              </a:cubicBezTo>
                              <a:cubicBezTo>
                                <a:pt x="9615" y="38411"/>
                                <a:pt x="9615" y="38411"/>
                                <a:pt x="9615" y="38411"/>
                              </a:cubicBezTo>
                              <a:cubicBezTo>
                                <a:pt x="4804" y="32009"/>
                                <a:pt x="2399" y="28808"/>
                                <a:pt x="1197" y="27208"/>
                              </a:cubicBezTo>
                              <a:lnTo>
                                <a:pt x="0" y="25615"/>
                              </a:lnTo>
                              <a:lnTo>
                                <a:pt x="0" y="19203"/>
                              </a:lnTo>
                              <a:lnTo>
                                <a:pt x="7211" y="17204"/>
                              </a:lnTo>
                              <a:cubicBezTo>
                                <a:pt x="8814" y="16004"/>
                                <a:pt x="9615" y="14403"/>
                                <a:pt x="9615" y="12802"/>
                              </a:cubicBezTo>
                              <a:cubicBezTo>
                                <a:pt x="9615" y="11202"/>
                                <a:pt x="8814" y="9602"/>
                                <a:pt x="7211" y="8401"/>
                              </a:cubicBezTo>
                              <a:lnTo>
                                <a:pt x="0" y="6402"/>
                              </a:ln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22" name="Shape 11322"/>
                      <wps:cNvSpPr/>
                      <wps:spPr>
                        <a:xfrm>
                          <a:off x="211562" y="416134"/>
                          <a:ext cx="32066" cy="38412"/>
                        </a:xfrm>
                        <a:custGeom>
                          <a:avLst/>
                          <a:gdLst/>
                          <a:ahLst/>
                          <a:cxnLst/>
                          <a:rect l="0" t="0" r="0" b="0"/>
                          <a:pathLst>
                            <a:path w="32066" h="38412">
                              <a:moveTo>
                                <a:pt x="0" y="0"/>
                              </a:moveTo>
                              <a:lnTo>
                                <a:pt x="6407" y="0"/>
                              </a:lnTo>
                              <a:lnTo>
                                <a:pt x="25649" y="28810"/>
                              </a:lnTo>
                              <a:lnTo>
                                <a:pt x="25649" y="0"/>
                              </a:lnTo>
                              <a:lnTo>
                                <a:pt x="32066" y="0"/>
                              </a:lnTo>
                              <a:lnTo>
                                <a:pt x="32066" y="38412"/>
                              </a:lnTo>
                              <a:lnTo>
                                <a:pt x="28852" y="38412"/>
                              </a:lnTo>
                              <a:lnTo>
                                <a:pt x="6407" y="12805"/>
                              </a:lnTo>
                              <a:lnTo>
                                <a:pt x="6407" y="38412"/>
                              </a:lnTo>
                              <a:lnTo>
                                <a:pt x="0" y="38412"/>
                              </a:ln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23" name="Shape 11323"/>
                      <wps:cNvSpPr/>
                      <wps:spPr>
                        <a:xfrm>
                          <a:off x="253238" y="416134"/>
                          <a:ext cx="35280" cy="38412"/>
                        </a:xfrm>
                        <a:custGeom>
                          <a:avLst/>
                          <a:gdLst/>
                          <a:ahLst/>
                          <a:cxnLst/>
                          <a:rect l="0" t="0" r="0" b="0"/>
                          <a:pathLst>
                            <a:path w="35280" h="38412">
                              <a:moveTo>
                                <a:pt x="0" y="0"/>
                              </a:moveTo>
                              <a:lnTo>
                                <a:pt x="6417" y="0"/>
                              </a:lnTo>
                              <a:lnTo>
                                <a:pt x="19241" y="19207"/>
                              </a:lnTo>
                              <a:lnTo>
                                <a:pt x="28863" y="0"/>
                              </a:lnTo>
                              <a:lnTo>
                                <a:pt x="35280" y="0"/>
                              </a:lnTo>
                              <a:lnTo>
                                <a:pt x="35280" y="38412"/>
                              </a:lnTo>
                              <a:lnTo>
                                <a:pt x="28863" y="38412"/>
                              </a:lnTo>
                              <a:lnTo>
                                <a:pt x="28863" y="12805"/>
                              </a:lnTo>
                              <a:lnTo>
                                <a:pt x="19241" y="28810"/>
                              </a:lnTo>
                              <a:lnTo>
                                <a:pt x="16038" y="28810"/>
                              </a:lnTo>
                              <a:lnTo>
                                <a:pt x="6417" y="12805"/>
                              </a:lnTo>
                              <a:lnTo>
                                <a:pt x="6417" y="38412"/>
                              </a:lnTo>
                              <a:lnTo>
                                <a:pt x="0" y="38412"/>
                              </a:ln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24" name="Shape 11324"/>
                      <wps:cNvSpPr/>
                      <wps:spPr>
                        <a:xfrm>
                          <a:off x="294925" y="416134"/>
                          <a:ext cx="32066" cy="38412"/>
                        </a:xfrm>
                        <a:custGeom>
                          <a:avLst/>
                          <a:gdLst/>
                          <a:ahLst/>
                          <a:cxnLst/>
                          <a:rect l="0" t="0" r="0" b="0"/>
                          <a:pathLst>
                            <a:path w="32066" h="38412">
                              <a:moveTo>
                                <a:pt x="0" y="0"/>
                              </a:moveTo>
                              <a:lnTo>
                                <a:pt x="28863" y="0"/>
                              </a:lnTo>
                              <a:lnTo>
                                <a:pt x="28863" y="6403"/>
                              </a:lnTo>
                              <a:lnTo>
                                <a:pt x="9621" y="6403"/>
                              </a:lnTo>
                              <a:lnTo>
                                <a:pt x="9621" y="16005"/>
                              </a:lnTo>
                              <a:lnTo>
                                <a:pt x="28863" y="16005"/>
                              </a:lnTo>
                              <a:lnTo>
                                <a:pt x="28863" y="22408"/>
                              </a:lnTo>
                              <a:lnTo>
                                <a:pt x="9621" y="22408"/>
                              </a:lnTo>
                              <a:lnTo>
                                <a:pt x="9621" y="32010"/>
                              </a:lnTo>
                              <a:lnTo>
                                <a:pt x="32066" y="32010"/>
                              </a:lnTo>
                              <a:lnTo>
                                <a:pt x="32066" y="38412"/>
                              </a:lnTo>
                              <a:lnTo>
                                <a:pt x="0" y="38412"/>
                              </a:ln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25" name="Shape 11325"/>
                      <wps:cNvSpPr/>
                      <wps:spPr>
                        <a:xfrm>
                          <a:off x="333408" y="416134"/>
                          <a:ext cx="32065" cy="38412"/>
                        </a:xfrm>
                        <a:custGeom>
                          <a:avLst/>
                          <a:gdLst/>
                          <a:ahLst/>
                          <a:cxnLst/>
                          <a:rect l="0" t="0" r="0" b="0"/>
                          <a:pathLst>
                            <a:path w="32065" h="38412">
                              <a:moveTo>
                                <a:pt x="0" y="0"/>
                              </a:moveTo>
                              <a:lnTo>
                                <a:pt x="6407" y="0"/>
                              </a:lnTo>
                              <a:lnTo>
                                <a:pt x="25648" y="28810"/>
                              </a:lnTo>
                              <a:lnTo>
                                <a:pt x="25648" y="0"/>
                              </a:lnTo>
                              <a:lnTo>
                                <a:pt x="32065" y="0"/>
                              </a:lnTo>
                              <a:lnTo>
                                <a:pt x="32065" y="38412"/>
                              </a:lnTo>
                              <a:lnTo>
                                <a:pt x="25648" y="38412"/>
                              </a:lnTo>
                              <a:lnTo>
                                <a:pt x="6407" y="12805"/>
                              </a:lnTo>
                              <a:lnTo>
                                <a:pt x="6407" y="38412"/>
                              </a:lnTo>
                              <a:lnTo>
                                <a:pt x="0" y="38412"/>
                              </a:ln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26" name="Shape 11326"/>
                      <wps:cNvSpPr/>
                      <wps:spPr>
                        <a:xfrm>
                          <a:off x="371880" y="416134"/>
                          <a:ext cx="32066" cy="38412"/>
                        </a:xfrm>
                        <a:custGeom>
                          <a:avLst/>
                          <a:gdLst/>
                          <a:ahLst/>
                          <a:cxnLst/>
                          <a:rect l="0" t="0" r="0" b="0"/>
                          <a:pathLst>
                            <a:path w="32066" h="38412">
                              <a:moveTo>
                                <a:pt x="0" y="0"/>
                              </a:moveTo>
                              <a:lnTo>
                                <a:pt x="32066" y="0"/>
                              </a:lnTo>
                              <a:lnTo>
                                <a:pt x="32066" y="6403"/>
                              </a:lnTo>
                              <a:lnTo>
                                <a:pt x="19242" y="6403"/>
                              </a:lnTo>
                              <a:lnTo>
                                <a:pt x="19242" y="38412"/>
                              </a:lnTo>
                              <a:lnTo>
                                <a:pt x="12836" y="38412"/>
                              </a:lnTo>
                              <a:lnTo>
                                <a:pt x="12836" y="6403"/>
                              </a:lnTo>
                              <a:lnTo>
                                <a:pt x="0" y="6403"/>
                              </a:lnTo>
                              <a:lnTo>
                                <a:pt x="0" y="0"/>
                              </a:ln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27" name="Shape 11327"/>
                      <wps:cNvSpPr/>
                      <wps:spPr>
                        <a:xfrm>
                          <a:off x="150633" y="268884"/>
                          <a:ext cx="99401" cy="131245"/>
                        </a:xfrm>
                        <a:custGeom>
                          <a:avLst/>
                          <a:gdLst/>
                          <a:ahLst/>
                          <a:cxnLst/>
                          <a:rect l="0" t="0" r="0" b="0"/>
                          <a:pathLst>
                            <a:path w="99401" h="131245">
                              <a:moveTo>
                                <a:pt x="48093" y="0"/>
                              </a:moveTo>
                              <a:cubicBezTo>
                                <a:pt x="67335" y="0"/>
                                <a:pt x="83373" y="6407"/>
                                <a:pt x="96198" y="16011"/>
                              </a:cubicBezTo>
                              <a:cubicBezTo>
                                <a:pt x="83373" y="38416"/>
                                <a:pt x="83373" y="38416"/>
                                <a:pt x="83373" y="38416"/>
                              </a:cubicBezTo>
                              <a:cubicBezTo>
                                <a:pt x="70538" y="28812"/>
                                <a:pt x="60928" y="25615"/>
                                <a:pt x="48093" y="25615"/>
                              </a:cubicBezTo>
                              <a:cubicBezTo>
                                <a:pt x="38472" y="25615"/>
                                <a:pt x="32065" y="32010"/>
                                <a:pt x="32065" y="35219"/>
                              </a:cubicBezTo>
                              <a:cubicBezTo>
                                <a:pt x="32065" y="38416"/>
                                <a:pt x="32065" y="38416"/>
                                <a:pt x="32065" y="38416"/>
                              </a:cubicBezTo>
                              <a:cubicBezTo>
                                <a:pt x="32065" y="44812"/>
                                <a:pt x="38472" y="48021"/>
                                <a:pt x="60928" y="54416"/>
                              </a:cubicBezTo>
                              <a:cubicBezTo>
                                <a:pt x="86577" y="60823"/>
                                <a:pt x="99401" y="70427"/>
                                <a:pt x="99401" y="92833"/>
                              </a:cubicBezTo>
                              <a:cubicBezTo>
                                <a:pt x="99401" y="118439"/>
                                <a:pt x="80159" y="131245"/>
                                <a:pt x="54511" y="131245"/>
                              </a:cubicBezTo>
                              <a:cubicBezTo>
                                <a:pt x="35269" y="131245"/>
                                <a:pt x="16027" y="124841"/>
                                <a:pt x="0" y="112038"/>
                              </a:cubicBezTo>
                              <a:cubicBezTo>
                                <a:pt x="16027" y="92833"/>
                                <a:pt x="16027" y="92833"/>
                                <a:pt x="16027" y="92833"/>
                              </a:cubicBezTo>
                              <a:cubicBezTo>
                                <a:pt x="28863" y="102435"/>
                                <a:pt x="38472" y="105636"/>
                                <a:pt x="54511" y="105636"/>
                              </a:cubicBezTo>
                              <a:cubicBezTo>
                                <a:pt x="67335" y="105636"/>
                                <a:pt x="73753" y="102435"/>
                                <a:pt x="73753" y="96033"/>
                              </a:cubicBezTo>
                              <a:cubicBezTo>
                                <a:pt x="73753" y="86427"/>
                                <a:pt x="67335" y="83229"/>
                                <a:pt x="48093" y="80031"/>
                              </a:cubicBezTo>
                              <a:cubicBezTo>
                                <a:pt x="22445" y="70427"/>
                                <a:pt x="3203" y="64020"/>
                                <a:pt x="3203" y="38416"/>
                              </a:cubicBezTo>
                              <a:cubicBezTo>
                                <a:pt x="3203" y="16011"/>
                                <a:pt x="22445" y="0"/>
                                <a:pt x="48093" y="0"/>
                              </a:cubicBezTo>
                              <a:close/>
                            </a:path>
                          </a:pathLst>
                        </a:custGeom>
                        <a:ln w="0" cap="flat">
                          <a:miter lim="127000"/>
                        </a:ln>
                      </wps:spPr>
                      <wps:style>
                        <a:lnRef idx="0">
                          <a:srgbClr val="000000">
                            <a:alpha val="0"/>
                          </a:srgbClr>
                        </a:lnRef>
                        <a:fillRef idx="1">
                          <a:srgbClr val="15397F"/>
                        </a:fillRef>
                        <a:effectRef idx="0">
                          <a:scrgbClr r="0" g="0" b="0"/>
                        </a:effectRef>
                        <a:fontRef idx="none"/>
                      </wps:style>
                      <wps:bodyPr/>
                    </wps:wsp>
                    <wps:wsp>
                      <wps:cNvPr id="11328" name="Shape 11328"/>
                      <wps:cNvSpPr/>
                      <wps:spPr>
                        <a:xfrm>
                          <a:off x="76881" y="35219"/>
                          <a:ext cx="80170" cy="195259"/>
                        </a:xfrm>
                        <a:custGeom>
                          <a:avLst/>
                          <a:gdLst/>
                          <a:ahLst/>
                          <a:cxnLst/>
                          <a:rect l="0" t="0" r="0" b="0"/>
                          <a:pathLst>
                            <a:path w="80170" h="195259">
                              <a:moveTo>
                                <a:pt x="6414" y="0"/>
                              </a:moveTo>
                              <a:cubicBezTo>
                                <a:pt x="6414" y="0"/>
                                <a:pt x="6414" y="0"/>
                                <a:pt x="9620" y="0"/>
                              </a:cubicBezTo>
                              <a:cubicBezTo>
                                <a:pt x="9620" y="0"/>
                                <a:pt x="9620" y="0"/>
                                <a:pt x="12826" y="3197"/>
                              </a:cubicBezTo>
                              <a:cubicBezTo>
                                <a:pt x="16033" y="3197"/>
                                <a:pt x="38482" y="12802"/>
                                <a:pt x="60927" y="25604"/>
                              </a:cubicBezTo>
                              <a:cubicBezTo>
                                <a:pt x="57714" y="28801"/>
                                <a:pt x="54510" y="32010"/>
                                <a:pt x="54510" y="35208"/>
                              </a:cubicBezTo>
                              <a:cubicBezTo>
                                <a:pt x="51307" y="44812"/>
                                <a:pt x="48103" y="70416"/>
                                <a:pt x="48103" y="99229"/>
                              </a:cubicBezTo>
                              <a:cubicBezTo>
                                <a:pt x="48103" y="121634"/>
                                <a:pt x="51307" y="140843"/>
                                <a:pt x="54510" y="160041"/>
                              </a:cubicBezTo>
                              <a:cubicBezTo>
                                <a:pt x="60927" y="176051"/>
                                <a:pt x="70548" y="188853"/>
                                <a:pt x="80170" y="195259"/>
                              </a:cubicBezTo>
                              <a:cubicBezTo>
                                <a:pt x="57714" y="192051"/>
                                <a:pt x="38482" y="179249"/>
                                <a:pt x="22446" y="153645"/>
                              </a:cubicBezTo>
                              <a:cubicBezTo>
                                <a:pt x="3207" y="121634"/>
                                <a:pt x="0" y="76822"/>
                                <a:pt x="0" y="48009"/>
                              </a:cubicBezTo>
                              <a:cubicBezTo>
                                <a:pt x="0" y="35208"/>
                                <a:pt x="0" y="22406"/>
                                <a:pt x="0" y="16000"/>
                              </a:cubicBezTo>
                              <a:cubicBezTo>
                                <a:pt x="3207" y="9604"/>
                                <a:pt x="3207" y="3197"/>
                                <a:pt x="3207" y="3197"/>
                              </a:cubicBezTo>
                              <a:cubicBezTo>
                                <a:pt x="3207" y="0"/>
                                <a:pt x="3207" y="0"/>
                                <a:pt x="6414"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29" name="Shape 11329"/>
                      <wps:cNvSpPr/>
                      <wps:spPr>
                        <a:xfrm>
                          <a:off x="208348" y="70427"/>
                          <a:ext cx="83373" cy="163250"/>
                        </a:xfrm>
                        <a:custGeom>
                          <a:avLst/>
                          <a:gdLst/>
                          <a:ahLst/>
                          <a:cxnLst/>
                          <a:rect l="0" t="0" r="0" b="0"/>
                          <a:pathLst>
                            <a:path w="83373" h="163250">
                              <a:moveTo>
                                <a:pt x="70549" y="0"/>
                              </a:moveTo>
                              <a:cubicBezTo>
                                <a:pt x="70549" y="0"/>
                                <a:pt x="70549" y="0"/>
                                <a:pt x="73753" y="0"/>
                              </a:cubicBezTo>
                              <a:cubicBezTo>
                                <a:pt x="73753" y="0"/>
                                <a:pt x="76956" y="0"/>
                                <a:pt x="76956" y="3197"/>
                              </a:cubicBezTo>
                              <a:cubicBezTo>
                                <a:pt x="76956" y="3197"/>
                                <a:pt x="76956" y="3197"/>
                                <a:pt x="76956" y="6407"/>
                              </a:cubicBezTo>
                              <a:cubicBezTo>
                                <a:pt x="80170" y="16000"/>
                                <a:pt x="83373" y="38406"/>
                                <a:pt x="83373" y="64021"/>
                              </a:cubicBezTo>
                              <a:cubicBezTo>
                                <a:pt x="83373" y="86427"/>
                                <a:pt x="80170" y="105635"/>
                                <a:pt x="73753" y="121635"/>
                              </a:cubicBezTo>
                              <a:cubicBezTo>
                                <a:pt x="67335" y="150447"/>
                                <a:pt x="38484" y="163250"/>
                                <a:pt x="22445" y="163250"/>
                              </a:cubicBezTo>
                              <a:cubicBezTo>
                                <a:pt x="19241" y="163250"/>
                                <a:pt x="16039" y="163250"/>
                                <a:pt x="16039" y="163250"/>
                              </a:cubicBezTo>
                              <a:cubicBezTo>
                                <a:pt x="9620" y="160051"/>
                                <a:pt x="6417" y="156843"/>
                                <a:pt x="3214" y="150447"/>
                              </a:cubicBezTo>
                              <a:cubicBezTo>
                                <a:pt x="0" y="144041"/>
                                <a:pt x="0" y="137645"/>
                                <a:pt x="0" y="128041"/>
                              </a:cubicBezTo>
                              <a:cubicBezTo>
                                <a:pt x="0" y="118437"/>
                                <a:pt x="0" y="105635"/>
                                <a:pt x="6417" y="89625"/>
                              </a:cubicBezTo>
                              <a:cubicBezTo>
                                <a:pt x="12824" y="64021"/>
                                <a:pt x="32065" y="41615"/>
                                <a:pt x="44890" y="25604"/>
                              </a:cubicBezTo>
                              <a:cubicBezTo>
                                <a:pt x="54511" y="16000"/>
                                <a:pt x="60928" y="9604"/>
                                <a:pt x="64132" y="6407"/>
                              </a:cubicBezTo>
                              <a:cubicBezTo>
                                <a:pt x="67335" y="3197"/>
                                <a:pt x="67335" y="3197"/>
                                <a:pt x="70549" y="3197"/>
                              </a:cubicBezTo>
                              <a:cubicBezTo>
                                <a:pt x="70549" y="0"/>
                                <a:pt x="70549" y="0"/>
                                <a:pt x="70549"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30" name="Shape 11330"/>
                      <wps:cNvSpPr/>
                      <wps:spPr>
                        <a:xfrm>
                          <a:off x="134595" y="70427"/>
                          <a:ext cx="73753" cy="163250"/>
                        </a:xfrm>
                        <a:custGeom>
                          <a:avLst/>
                          <a:gdLst/>
                          <a:ahLst/>
                          <a:cxnLst/>
                          <a:rect l="0" t="0" r="0" b="0"/>
                          <a:pathLst>
                            <a:path w="73753" h="163250">
                              <a:moveTo>
                                <a:pt x="6417" y="0"/>
                              </a:moveTo>
                              <a:cubicBezTo>
                                <a:pt x="6417" y="0"/>
                                <a:pt x="6417" y="0"/>
                                <a:pt x="9621" y="0"/>
                              </a:cubicBezTo>
                              <a:cubicBezTo>
                                <a:pt x="9621" y="0"/>
                                <a:pt x="9621" y="0"/>
                                <a:pt x="12835" y="3197"/>
                              </a:cubicBezTo>
                              <a:cubicBezTo>
                                <a:pt x="16039" y="6407"/>
                                <a:pt x="54511" y="38406"/>
                                <a:pt x="73753" y="80021"/>
                              </a:cubicBezTo>
                              <a:cubicBezTo>
                                <a:pt x="73753" y="80021"/>
                                <a:pt x="73753" y="80021"/>
                                <a:pt x="73753" y="83229"/>
                              </a:cubicBezTo>
                              <a:cubicBezTo>
                                <a:pt x="73753" y="83229"/>
                                <a:pt x="70549" y="86427"/>
                                <a:pt x="70549" y="86427"/>
                              </a:cubicBezTo>
                              <a:cubicBezTo>
                                <a:pt x="67346" y="102426"/>
                                <a:pt x="64132" y="118437"/>
                                <a:pt x="64132" y="128041"/>
                              </a:cubicBezTo>
                              <a:cubicBezTo>
                                <a:pt x="64132" y="140843"/>
                                <a:pt x="64132" y="147250"/>
                                <a:pt x="67346" y="153645"/>
                              </a:cubicBezTo>
                              <a:cubicBezTo>
                                <a:pt x="70549" y="156843"/>
                                <a:pt x="70549" y="156843"/>
                                <a:pt x="70549" y="160051"/>
                              </a:cubicBezTo>
                              <a:cubicBezTo>
                                <a:pt x="70549" y="160051"/>
                                <a:pt x="70549" y="160051"/>
                                <a:pt x="67346" y="163250"/>
                              </a:cubicBezTo>
                              <a:cubicBezTo>
                                <a:pt x="64132" y="163250"/>
                                <a:pt x="60929" y="163250"/>
                                <a:pt x="57725" y="163250"/>
                              </a:cubicBezTo>
                              <a:cubicBezTo>
                                <a:pt x="41687" y="163250"/>
                                <a:pt x="16039" y="150447"/>
                                <a:pt x="6417" y="121635"/>
                              </a:cubicBezTo>
                              <a:cubicBezTo>
                                <a:pt x="0" y="105635"/>
                                <a:pt x="0" y="86427"/>
                                <a:pt x="0" y="64021"/>
                              </a:cubicBezTo>
                              <a:cubicBezTo>
                                <a:pt x="0" y="48010"/>
                                <a:pt x="0" y="32010"/>
                                <a:pt x="3214" y="22406"/>
                              </a:cubicBezTo>
                              <a:cubicBezTo>
                                <a:pt x="3214" y="16000"/>
                                <a:pt x="3214" y="9604"/>
                                <a:pt x="3214" y="6407"/>
                              </a:cubicBezTo>
                              <a:cubicBezTo>
                                <a:pt x="3214" y="6407"/>
                                <a:pt x="6417" y="3197"/>
                                <a:pt x="6417" y="3197"/>
                              </a:cubicBezTo>
                              <a:cubicBezTo>
                                <a:pt x="6417" y="0"/>
                                <a:pt x="6417" y="0"/>
                                <a:pt x="6417"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31" name="Shape 11331"/>
                      <wps:cNvSpPr/>
                      <wps:spPr>
                        <a:xfrm>
                          <a:off x="169875" y="0"/>
                          <a:ext cx="83363" cy="140843"/>
                        </a:xfrm>
                        <a:custGeom>
                          <a:avLst/>
                          <a:gdLst/>
                          <a:ahLst/>
                          <a:cxnLst/>
                          <a:rect l="0" t="0" r="0" b="0"/>
                          <a:pathLst>
                            <a:path w="83363" h="140843">
                              <a:moveTo>
                                <a:pt x="41687" y="0"/>
                              </a:moveTo>
                              <a:cubicBezTo>
                                <a:pt x="41687" y="0"/>
                                <a:pt x="44890" y="0"/>
                                <a:pt x="44890" y="3208"/>
                              </a:cubicBezTo>
                              <a:cubicBezTo>
                                <a:pt x="44890" y="3208"/>
                                <a:pt x="44890" y="3208"/>
                                <a:pt x="48093" y="6406"/>
                              </a:cubicBezTo>
                              <a:cubicBezTo>
                                <a:pt x="54511" y="16010"/>
                                <a:pt x="70538" y="48020"/>
                                <a:pt x="83363" y="83228"/>
                              </a:cubicBezTo>
                              <a:cubicBezTo>
                                <a:pt x="64132" y="102437"/>
                                <a:pt x="51297" y="121645"/>
                                <a:pt x="41687" y="140843"/>
                              </a:cubicBezTo>
                              <a:cubicBezTo>
                                <a:pt x="32066" y="115239"/>
                                <a:pt x="12824" y="96031"/>
                                <a:pt x="0" y="83228"/>
                              </a:cubicBezTo>
                              <a:cubicBezTo>
                                <a:pt x="6407" y="70427"/>
                                <a:pt x="9621" y="60823"/>
                                <a:pt x="12824" y="51219"/>
                              </a:cubicBezTo>
                              <a:cubicBezTo>
                                <a:pt x="19231" y="35219"/>
                                <a:pt x="25649" y="22406"/>
                                <a:pt x="32066" y="16010"/>
                              </a:cubicBezTo>
                              <a:cubicBezTo>
                                <a:pt x="32066" y="12812"/>
                                <a:pt x="35269" y="9604"/>
                                <a:pt x="38473" y="6406"/>
                              </a:cubicBezTo>
                              <a:cubicBezTo>
                                <a:pt x="38473" y="3208"/>
                                <a:pt x="38473" y="3208"/>
                                <a:pt x="38473" y="3208"/>
                              </a:cubicBezTo>
                              <a:cubicBezTo>
                                <a:pt x="38473" y="0"/>
                                <a:pt x="41687" y="0"/>
                                <a:pt x="41687"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32" name="Shape 11332"/>
                      <wps:cNvSpPr/>
                      <wps:spPr>
                        <a:xfrm>
                          <a:off x="266073" y="35219"/>
                          <a:ext cx="80159" cy="195259"/>
                        </a:xfrm>
                        <a:custGeom>
                          <a:avLst/>
                          <a:gdLst/>
                          <a:ahLst/>
                          <a:cxnLst/>
                          <a:rect l="0" t="0" r="0" b="0"/>
                          <a:pathLst>
                            <a:path w="80159" h="195259">
                              <a:moveTo>
                                <a:pt x="67335" y="0"/>
                              </a:moveTo>
                              <a:cubicBezTo>
                                <a:pt x="70538" y="0"/>
                                <a:pt x="70538" y="0"/>
                                <a:pt x="70538" y="0"/>
                              </a:cubicBezTo>
                              <a:cubicBezTo>
                                <a:pt x="70538" y="0"/>
                                <a:pt x="70538" y="0"/>
                                <a:pt x="73742" y="0"/>
                              </a:cubicBezTo>
                              <a:cubicBezTo>
                                <a:pt x="76956" y="0"/>
                                <a:pt x="76956" y="0"/>
                                <a:pt x="76956" y="3197"/>
                              </a:cubicBezTo>
                              <a:cubicBezTo>
                                <a:pt x="76956" y="3197"/>
                                <a:pt x="80159" y="9604"/>
                                <a:pt x="80159" y="16000"/>
                              </a:cubicBezTo>
                              <a:cubicBezTo>
                                <a:pt x="80159" y="25604"/>
                                <a:pt x="80159" y="38405"/>
                                <a:pt x="80159" y="48009"/>
                              </a:cubicBezTo>
                              <a:cubicBezTo>
                                <a:pt x="80159" y="76822"/>
                                <a:pt x="76956" y="121634"/>
                                <a:pt x="57714" y="153645"/>
                              </a:cubicBezTo>
                              <a:cubicBezTo>
                                <a:pt x="44890" y="179249"/>
                                <a:pt x="22445" y="192051"/>
                                <a:pt x="0" y="195259"/>
                              </a:cubicBezTo>
                              <a:cubicBezTo>
                                <a:pt x="9610" y="188853"/>
                                <a:pt x="19231" y="176051"/>
                                <a:pt x="25648" y="160041"/>
                              </a:cubicBezTo>
                              <a:cubicBezTo>
                                <a:pt x="32065" y="140843"/>
                                <a:pt x="35269" y="121634"/>
                                <a:pt x="35269" y="99229"/>
                              </a:cubicBezTo>
                              <a:cubicBezTo>
                                <a:pt x="35269" y="70416"/>
                                <a:pt x="28852" y="44812"/>
                                <a:pt x="25648" y="35208"/>
                              </a:cubicBezTo>
                              <a:cubicBezTo>
                                <a:pt x="25648" y="32010"/>
                                <a:pt x="22445" y="28801"/>
                                <a:pt x="19231" y="25604"/>
                              </a:cubicBezTo>
                              <a:cubicBezTo>
                                <a:pt x="22445" y="25604"/>
                                <a:pt x="22445" y="25604"/>
                                <a:pt x="22445" y="25604"/>
                              </a:cubicBezTo>
                              <a:cubicBezTo>
                                <a:pt x="35269" y="19197"/>
                                <a:pt x="44890" y="12802"/>
                                <a:pt x="57714" y="6396"/>
                              </a:cubicBezTo>
                              <a:cubicBezTo>
                                <a:pt x="60918" y="3197"/>
                                <a:pt x="64121" y="3197"/>
                                <a:pt x="67335"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33" name="Shape 11333"/>
                      <wps:cNvSpPr/>
                      <wps:spPr>
                        <a:xfrm>
                          <a:off x="243617" y="9604"/>
                          <a:ext cx="48104" cy="60823"/>
                        </a:xfrm>
                        <a:custGeom>
                          <a:avLst/>
                          <a:gdLst/>
                          <a:ahLst/>
                          <a:cxnLst/>
                          <a:rect l="0" t="0" r="0" b="0"/>
                          <a:pathLst>
                            <a:path w="48104" h="60823">
                              <a:moveTo>
                                <a:pt x="28863" y="0"/>
                              </a:moveTo>
                              <a:cubicBezTo>
                                <a:pt x="28863" y="0"/>
                                <a:pt x="28863" y="0"/>
                                <a:pt x="32066" y="0"/>
                              </a:cubicBezTo>
                              <a:cubicBezTo>
                                <a:pt x="35280" y="0"/>
                                <a:pt x="38484" y="0"/>
                                <a:pt x="38484" y="3208"/>
                              </a:cubicBezTo>
                              <a:cubicBezTo>
                                <a:pt x="38484" y="9604"/>
                                <a:pt x="44901" y="22406"/>
                                <a:pt x="48104" y="38416"/>
                              </a:cubicBezTo>
                              <a:cubicBezTo>
                                <a:pt x="35280" y="44812"/>
                                <a:pt x="25659" y="54416"/>
                                <a:pt x="16039" y="60823"/>
                              </a:cubicBezTo>
                              <a:cubicBezTo>
                                <a:pt x="9621" y="48020"/>
                                <a:pt x="3215" y="35219"/>
                                <a:pt x="0" y="22406"/>
                              </a:cubicBezTo>
                              <a:cubicBezTo>
                                <a:pt x="6417" y="16011"/>
                                <a:pt x="12835" y="12802"/>
                                <a:pt x="19241" y="9604"/>
                              </a:cubicBezTo>
                              <a:cubicBezTo>
                                <a:pt x="25659" y="3208"/>
                                <a:pt x="28863" y="0"/>
                                <a:pt x="28863"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34" name="Shape 11334"/>
                      <wps:cNvSpPr/>
                      <wps:spPr>
                        <a:xfrm>
                          <a:off x="131391" y="9604"/>
                          <a:ext cx="51308" cy="60823"/>
                        </a:xfrm>
                        <a:custGeom>
                          <a:avLst/>
                          <a:gdLst/>
                          <a:ahLst/>
                          <a:cxnLst/>
                          <a:rect l="0" t="0" r="0" b="0"/>
                          <a:pathLst>
                            <a:path w="51308" h="60823">
                              <a:moveTo>
                                <a:pt x="16039" y="0"/>
                              </a:moveTo>
                              <a:cubicBezTo>
                                <a:pt x="16039" y="0"/>
                                <a:pt x="16039" y="0"/>
                                <a:pt x="19242" y="0"/>
                              </a:cubicBezTo>
                              <a:cubicBezTo>
                                <a:pt x="19242" y="0"/>
                                <a:pt x="22445" y="3208"/>
                                <a:pt x="32066" y="9604"/>
                              </a:cubicBezTo>
                              <a:cubicBezTo>
                                <a:pt x="38484" y="12802"/>
                                <a:pt x="44890" y="19208"/>
                                <a:pt x="51308" y="22406"/>
                              </a:cubicBezTo>
                              <a:cubicBezTo>
                                <a:pt x="44890" y="35219"/>
                                <a:pt x="38484" y="48020"/>
                                <a:pt x="35269" y="60823"/>
                              </a:cubicBezTo>
                              <a:cubicBezTo>
                                <a:pt x="25660" y="54416"/>
                                <a:pt x="12825" y="44812"/>
                                <a:pt x="0" y="38416"/>
                              </a:cubicBezTo>
                              <a:cubicBezTo>
                                <a:pt x="6417" y="22406"/>
                                <a:pt x="9621" y="9604"/>
                                <a:pt x="9621" y="3208"/>
                              </a:cubicBezTo>
                              <a:cubicBezTo>
                                <a:pt x="12825" y="0"/>
                                <a:pt x="12825" y="0"/>
                                <a:pt x="16039"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35" name="Shape 11335"/>
                      <wps:cNvSpPr/>
                      <wps:spPr>
                        <a:xfrm>
                          <a:off x="19164" y="89635"/>
                          <a:ext cx="51305" cy="54417"/>
                        </a:xfrm>
                        <a:custGeom>
                          <a:avLst/>
                          <a:gdLst/>
                          <a:ahLst/>
                          <a:cxnLst/>
                          <a:rect l="0" t="0" r="0" b="0"/>
                          <a:pathLst>
                            <a:path w="51305" h="54417">
                              <a:moveTo>
                                <a:pt x="6412" y="0"/>
                              </a:moveTo>
                              <a:cubicBezTo>
                                <a:pt x="6412" y="0"/>
                                <a:pt x="9619" y="0"/>
                                <a:pt x="19238" y="0"/>
                              </a:cubicBezTo>
                              <a:cubicBezTo>
                                <a:pt x="19238" y="0"/>
                                <a:pt x="19238" y="0"/>
                                <a:pt x="22445" y="0"/>
                              </a:cubicBezTo>
                              <a:cubicBezTo>
                                <a:pt x="25652" y="0"/>
                                <a:pt x="35271" y="0"/>
                                <a:pt x="48098" y="3198"/>
                              </a:cubicBezTo>
                              <a:cubicBezTo>
                                <a:pt x="48098" y="16000"/>
                                <a:pt x="51305" y="28802"/>
                                <a:pt x="51305" y="41615"/>
                              </a:cubicBezTo>
                              <a:cubicBezTo>
                                <a:pt x="41684" y="44813"/>
                                <a:pt x="32065" y="51208"/>
                                <a:pt x="22445" y="54417"/>
                              </a:cubicBezTo>
                              <a:cubicBezTo>
                                <a:pt x="3207" y="32010"/>
                                <a:pt x="0" y="16000"/>
                                <a:pt x="0" y="9604"/>
                              </a:cubicBezTo>
                              <a:cubicBezTo>
                                <a:pt x="0" y="9604"/>
                                <a:pt x="0" y="6396"/>
                                <a:pt x="0" y="6396"/>
                              </a:cubicBezTo>
                              <a:cubicBezTo>
                                <a:pt x="3207" y="3198"/>
                                <a:pt x="3207" y="0"/>
                                <a:pt x="6412"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36" name="Shape 11336"/>
                      <wps:cNvSpPr/>
                      <wps:spPr>
                        <a:xfrm>
                          <a:off x="352650" y="89635"/>
                          <a:ext cx="51297" cy="54417"/>
                        </a:xfrm>
                        <a:custGeom>
                          <a:avLst/>
                          <a:gdLst/>
                          <a:ahLst/>
                          <a:cxnLst/>
                          <a:rect l="0" t="0" r="0" b="0"/>
                          <a:pathLst>
                            <a:path w="51297" h="54417">
                              <a:moveTo>
                                <a:pt x="32066" y="0"/>
                              </a:moveTo>
                              <a:cubicBezTo>
                                <a:pt x="32066" y="0"/>
                                <a:pt x="32066" y="0"/>
                                <a:pt x="35269" y="0"/>
                              </a:cubicBezTo>
                              <a:cubicBezTo>
                                <a:pt x="41676" y="0"/>
                                <a:pt x="44890" y="0"/>
                                <a:pt x="44890" y="0"/>
                              </a:cubicBezTo>
                              <a:cubicBezTo>
                                <a:pt x="48093" y="0"/>
                                <a:pt x="48093" y="3198"/>
                                <a:pt x="51297" y="6396"/>
                              </a:cubicBezTo>
                              <a:cubicBezTo>
                                <a:pt x="51297" y="6396"/>
                                <a:pt x="51297" y="9604"/>
                                <a:pt x="51297" y="9604"/>
                              </a:cubicBezTo>
                              <a:cubicBezTo>
                                <a:pt x="51297" y="16000"/>
                                <a:pt x="48093" y="32010"/>
                                <a:pt x="28852" y="54417"/>
                              </a:cubicBezTo>
                              <a:cubicBezTo>
                                <a:pt x="19231" y="51208"/>
                                <a:pt x="9610" y="44813"/>
                                <a:pt x="0" y="41615"/>
                              </a:cubicBezTo>
                              <a:cubicBezTo>
                                <a:pt x="3204" y="28802"/>
                                <a:pt x="3204" y="16000"/>
                                <a:pt x="3204" y="3198"/>
                              </a:cubicBezTo>
                              <a:cubicBezTo>
                                <a:pt x="16028" y="0"/>
                                <a:pt x="25649" y="0"/>
                                <a:pt x="32066"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37" name="Shape 11337"/>
                      <wps:cNvSpPr/>
                      <wps:spPr>
                        <a:xfrm>
                          <a:off x="298138" y="140843"/>
                          <a:ext cx="125050" cy="86427"/>
                        </a:xfrm>
                        <a:custGeom>
                          <a:avLst/>
                          <a:gdLst/>
                          <a:ahLst/>
                          <a:cxnLst/>
                          <a:rect l="0" t="0" r="0" b="0"/>
                          <a:pathLst>
                            <a:path w="125050" h="86427">
                              <a:moveTo>
                                <a:pt x="51298" y="0"/>
                              </a:moveTo>
                              <a:cubicBezTo>
                                <a:pt x="60918" y="3209"/>
                                <a:pt x="70539" y="6407"/>
                                <a:pt x="80160" y="12813"/>
                              </a:cubicBezTo>
                              <a:cubicBezTo>
                                <a:pt x="92984" y="19209"/>
                                <a:pt x="102605" y="25615"/>
                                <a:pt x="109023" y="28813"/>
                              </a:cubicBezTo>
                              <a:cubicBezTo>
                                <a:pt x="109023" y="28813"/>
                                <a:pt x="109023" y="28813"/>
                                <a:pt x="112226" y="32010"/>
                              </a:cubicBezTo>
                              <a:cubicBezTo>
                                <a:pt x="115429" y="32010"/>
                                <a:pt x="118632" y="35220"/>
                                <a:pt x="118632" y="35220"/>
                              </a:cubicBezTo>
                              <a:cubicBezTo>
                                <a:pt x="121847" y="38417"/>
                                <a:pt x="121847" y="38417"/>
                                <a:pt x="121847" y="38417"/>
                              </a:cubicBezTo>
                              <a:cubicBezTo>
                                <a:pt x="125050" y="38417"/>
                                <a:pt x="125050" y="41615"/>
                                <a:pt x="125050" y="44824"/>
                              </a:cubicBezTo>
                              <a:cubicBezTo>
                                <a:pt x="125050" y="44824"/>
                                <a:pt x="125050" y="48021"/>
                                <a:pt x="125050" y="48021"/>
                              </a:cubicBezTo>
                              <a:cubicBezTo>
                                <a:pt x="121847" y="51219"/>
                                <a:pt x="96187" y="83229"/>
                                <a:pt x="0" y="86427"/>
                              </a:cubicBezTo>
                              <a:cubicBezTo>
                                <a:pt x="12825" y="80032"/>
                                <a:pt x="25649" y="67229"/>
                                <a:pt x="35270" y="54417"/>
                              </a:cubicBezTo>
                              <a:cubicBezTo>
                                <a:pt x="41677" y="38417"/>
                                <a:pt x="48094" y="19209"/>
                                <a:pt x="51298"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38" name="Shape 11338"/>
                      <wps:cNvSpPr/>
                      <wps:spPr>
                        <a:xfrm>
                          <a:off x="0" y="140843"/>
                          <a:ext cx="124985" cy="86427"/>
                        </a:xfrm>
                        <a:custGeom>
                          <a:avLst/>
                          <a:gdLst/>
                          <a:ahLst/>
                          <a:cxnLst/>
                          <a:rect l="0" t="0" r="0" b="0"/>
                          <a:pathLst>
                            <a:path w="124985" h="86427">
                              <a:moveTo>
                                <a:pt x="73675" y="0"/>
                              </a:moveTo>
                              <a:cubicBezTo>
                                <a:pt x="76881" y="19209"/>
                                <a:pt x="83295" y="38417"/>
                                <a:pt x="92914" y="54417"/>
                              </a:cubicBezTo>
                              <a:cubicBezTo>
                                <a:pt x="99327" y="67229"/>
                                <a:pt x="112150" y="80032"/>
                                <a:pt x="124985" y="86427"/>
                              </a:cubicBezTo>
                              <a:cubicBezTo>
                                <a:pt x="86501" y="86427"/>
                                <a:pt x="54435" y="80032"/>
                                <a:pt x="28783" y="67229"/>
                              </a:cubicBezTo>
                              <a:cubicBezTo>
                                <a:pt x="19164" y="64021"/>
                                <a:pt x="12750" y="57625"/>
                                <a:pt x="6337" y="54417"/>
                              </a:cubicBezTo>
                              <a:cubicBezTo>
                                <a:pt x="6337" y="51219"/>
                                <a:pt x="3131" y="51219"/>
                                <a:pt x="3131" y="51219"/>
                              </a:cubicBezTo>
                              <a:cubicBezTo>
                                <a:pt x="3131" y="51219"/>
                                <a:pt x="3131" y="51219"/>
                                <a:pt x="3131" y="48021"/>
                              </a:cubicBezTo>
                              <a:cubicBezTo>
                                <a:pt x="1528" y="48021"/>
                                <a:pt x="726" y="47222"/>
                                <a:pt x="325" y="46423"/>
                              </a:cubicBezTo>
                              <a:lnTo>
                                <a:pt x="0" y="45127"/>
                              </a:lnTo>
                              <a:lnTo>
                                <a:pt x="0" y="44615"/>
                              </a:lnTo>
                              <a:lnTo>
                                <a:pt x="1528" y="40417"/>
                              </a:lnTo>
                              <a:cubicBezTo>
                                <a:pt x="2329" y="39216"/>
                                <a:pt x="3131" y="38417"/>
                                <a:pt x="3131" y="38417"/>
                              </a:cubicBezTo>
                              <a:cubicBezTo>
                                <a:pt x="3131" y="38417"/>
                                <a:pt x="3131" y="38417"/>
                                <a:pt x="6337" y="35220"/>
                              </a:cubicBezTo>
                              <a:cubicBezTo>
                                <a:pt x="15957" y="28813"/>
                                <a:pt x="41609" y="12813"/>
                                <a:pt x="73675"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39" name="Shape 11339"/>
                      <wps:cNvSpPr/>
                      <wps:spPr>
                        <a:xfrm>
                          <a:off x="221172" y="236874"/>
                          <a:ext cx="125061" cy="19208"/>
                        </a:xfrm>
                        <a:custGeom>
                          <a:avLst/>
                          <a:gdLst/>
                          <a:ahLst/>
                          <a:cxnLst/>
                          <a:rect l="0" t="0" r="0" b="0"/>
                          <a:pathLst>
                            <a:path w="125061" h="19208">
                              <a:moveTo>
                                <a:pt x="89791" y="0"/>
                              </a:moveTo>
                              <a:cubicBezTo>
                                <a:pt x="92994" y="0"/>
                                <a:pt x="92994" y="0"/>
                                <a:pt x="96198" y="0"/>
                              </a:cubicBezTo>
                              <a:cubicBezTo>
                                <a:pt x="105819" y="0"/>
                                <a:pt x="112237" y="0"/>
                                <a:pt x="118643" y="0"/>
                              </a:cubicBezTo>
                              <a:cubicBezTo>
                                <a:pt x="125061" y="0"/>
                                <a:pt x="125061" y="0"/>
                                <a:pt x="125061" y="3208"/>
                              </a:cubicBezTo>
                              <a:cubicBezTo>
                                <a:pt x="125061" y="6407"/>
                                <a:pt x="125061" y="9604"/>
                                <a:pt x="125061" y="9604"/>
                              </a:cubicBezTo>
                              <a:cubicBezTo>
                                <a:pt x="118643" y="16011"/>
                                <a:pt x="105819" y="19208"/>
                                <a:pt x="92994" y="19208"/>
                              </a:cubicBezTo>
                              <a:cubicBezTo>
                                <a:pt x="80170" y="19208"/>
                                <a:pt x="67346" y="16011"/>
                                <a:pt x="57725" y="12812"/>
                              </a:cubicBezTo>
                              <a:cubicBezTo>
                                <a:pt x="48104" y="9604"/>
                                <a:pt x="35280" y="6407"/>
                                <a:pt x="19241" y="6407"/>
                              </a:cubicBezTo>
                              <a:cubicBezTo>
                                <a:pt x="12835" y="6407"/>
                                <a:pt x="9621" y="6407"/>
                                <a:pt x="3215" y="9604"/>
                              </a:cubicBezTo>
                              <a:cubicBezTo>
                                <a:pt x="3215" y="9604"/>
                                <a:pt x="3215" y="9604"/>
                                <a:pt x="0" y="6407"/>
                              </a:cubicBezTo>
                              <a:cubicBezTo>
                                <a:pt x="0" y="6407"/>
                                <a:pt x="0" y="6407"/>
                                <a:pt x="3215" y="6407"/>
                              </a:cubicBezTo>
                              <a:cubicBezTo>
                                <a:pt x="16039" y="3208"/>
                                <a:pt x="28863" y="3208"/>
                                <a:pt x="41687" y="3208"/>
                              </a:cubicBezTo>
                              <a:cubicBezTo>
                                <a:pt x="48104" y="3208"/>
                                <a:pt x="51308" y="3208"/>
                                <a:pt x="57725" y="3208"/>
                              </a:cubicBezTo>
                              <a:cubicBezTo>
                                <a:pt x="64132" y="3208"/>
                                <a:pt x="67346" y="3208"/>
                                <a:pt x="73753" y="3208"/>
                              </a:cubicBezTo>
                              <a:cubicBezTo>
                                <a:pt x="80170" y="3208"/>
                                <a:pt x="86577" y="3208"/>
                                <a:pt x="89791"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s:wsp>
                      <wps:cNvPr id="11340" name="Shape 11340"/>
                      <wps:cNvSpPr/>
                      <wps:spPr>
                        <a:xfrm>
                          <a:off x="76881" y="236874"/>
                          <a:ext cx="125060" cy="19208"/>
                        </a:xfrm>
                        <a:custGeom>
                          <a:avLst/>
                          <a:gdLst/>
                          <a:ahLst/>
                          <a:cxnLst/>
                          <a:rect l="0" t="0" r="0" b="0"/>
                          <a:pathLst>
                            <a:path w="125060" h="19208">
                              <a:moveTo>
                                <a:pt x="6414" y="0"/>
                              </a:moveTo>
                              <a:cubicBezTo>
                                <a:pt x="12826" y="0"/>
                                <a:pt x="19240" y="0"/>
                                <a:pt x="28859" y="0"/>
                              </a:cubicBezTo>
                              <a:cubicBezTo>
                                <a:pt x="32065" y="0"/>
                                <a:pt x="32065" y="0"/>
                                <a:pt x="35268" y="0"/>
                              </a:cubicBezTo>
                              <a:cubicBezTo>
                                <a:pt x="38482" y="3208"/>
                                <a:pt x="44890" y="3208"/>
                                <a:pt x="54510" y="3208"/>
                              </a:cubicBezTo>
                              <a:cubicBezTo>
                                <a:pt x="57714" y="3208"/>
                                <a:pt x="64131" y="3208"/>
                                <a:pt x="67335" y="3208"/>
                              </a:cubicBezTo>
                              <a:cubicBezTo>
                                <a:pt x="73752" y="3208"/>
                                <a:pt x="76955" y="3208"/>
                                <a:pt x="83372" y="3208"/>
                              </a:cubicBezTo>
                              <a:cubicBezTo>
                                <a:pt x="96197" y="3208"/>
                                <a:pt x="109021" y="3208"/>
                                <a:pt x="121845" y="6407"/>
                              </a:cubicBezTo>
                              <a:cubicBezTo>
                                <a:pt x="121845" y="6407"/>
                                <a:pt x="121845" y="6407"/>
                                <a:pt x="125060" y="6407"/>
                              </a:cubicBezTo>
                              <a:cubicBezTo>
                                <a:pt x="125060" y="6407"/>
                                <a:pt x="125060" y="6407"/>
                                <a:pt x="121845" y="9604"/>
                              </a:cubicBezTo>
                              <a:cubicBezTo>
                                <a:pt x="118642" y="6407"/>
                                <a:pt x="112224" y="6407"/>
                                <a:pt x="105818" y="6407"/>
                              </a:cubicBezTo>
                              <a:cubicBezTo>
                                <a:pt x="89779" y="6407"/>
                                <a:pt x="80170" y="9604"/>
                                <a:pt x="67335" y="12812"/>
                              </a:cubicBezTo>
                              <a:cubicBezTo>
                                <a:pt x="57714" y="16011"/>
                                <a:pt x="48103" y="19208"/>
                                <a:pt x="32065" y="19208"/>
                              </a:cubicBezTo>
                              <a:cubicBezTo>
                                <a:pt x="19240" y="19208"/>
                                <a:pt x="6414" y="16011"/>
                                <a:pt x="3207" y="9604"/>
                              </a:cubicBezTo>
                              <a:cubicBezTo>
                                <a:pt x="0" y="9604"/>
                                <a:pt x="0" y="6407"/>
                                <a:pt x="0" y="3208"/>
                              </a:cubicBezTo>
                              <a:cubicBezTo>
                                <a:pt x="0" y="0"/>
                                <a:pt x="0" y="0"/>
                                <a:pt x="6414" y="0"/>
                              </a:cubicBezTo>
                              <a:close/>
                            </a:path>
                          </a:pathLst>
                        </a:custGeom>
                        <a:ln w="0" cap="flat">
                          <a:miter lim="127000"/>
                        </a:ln>
                      </wps:spPr>
                      <wps:style>
                        <a:lnRef idx="0">
                          <a:srgbClr val="000000">
                            <a:alpha val="0"/>
                          </a:srgbClr>
                        </a:lnRef>
                        <a:fillRef idx="1">
                          <a:srgbClr val="E2183D"/>
                        </a:fillRef>
                        <a:effectRef idx="0">
                          <a:scrgbClr r="0" g="0" b="0"/>
                        </a:effectRef>
                        <a:fontRef idx="none"/>
                      </wps:style>
                      <wps:bodyPr/>
                    </wps:wsp>
                  </wpg:wgp>
                </a:graphicData>
              </a:graphic>
            </wp:anchor>
          </w:drawing>
        </mc:Choice>
        <mc:Fallback>
          <w:pict>
            <v:group w14:anchorId="3D0E0C79" id="Group 11312" o:spid="_x0000_s1026" style="position:absolute;margin-left:536.05pt;margin-top:742.35pt;width:33.3pt;height:35.8pt;z-index:251659264;mso-position-horizontal-relative:page;mso-position-vertical-relative:page" coordsize="423188,4545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psUEhkAAGS7AAAOAAAAZHJzL2Uyb0RvYy54bWzsXdtuIzmSfV9g/8Hw+3YpMyWlZHT1ALs9&#10;0y+L3cHO7AeoXXLZgG0ZsrtcvV+/Jxg3XlIpZk1PuaBSN1CSkpcgI8kTh8Eg/eOfPj/cX3za7p/v&#10;do/vL5sfZpcX28fr3Ye7x4/vL//373/5t9XlxfPL5vHD5n73uH1/+fv2+fJPP/3rv/z4+nS1bXe3&#10;u/sP2/0FKnl8vnp9en95+/LydPXu3fP17fZh8/zD7mn7iMSb3f5h84Kf+4/vPuw3r6j94f5dO5st&#10;373u9h+e9rvr7fMznv7MiZc/hfpvbrbXL/99c/O8fbm4f3+Jtr2Ef/fh31/p33c//bi5+rjfPN3e&#10;XUszNl/QiofN3SOEWlU/b142F7/t74qqHu6u97vn3c3LD9e7h3e7m5u7623oA3rTzLLe/LLf/fYU&#10;+vLx6vXjk6kJqs309MXVXv/Xp1/2T397+usemnh9+ghdhF/Ul883+wf6RCsvPgeV/W4q235+ubjG&#10;w3nbNSu842skzRf0P6v0+hZ6L0pd3/55tNw7FfouacrrEwbHs/f/+R/r/99uN0/boNbnK/T/r/uL&#10;uw8Yu03XdJcXj5sHDNOQ5YIfBcWEnKam56tnaGxAR+2iazuoA9po+3a27lgbqq1mOes6DEPSVtPO&#10;V13QlvV6c3X92/PLL9tdUPvm038+v/D4/KDfNrf67frzo37dY5SPju+nzQuVo/bS14tXSJeW3FpD&#10;KPVh92n7913I95K9PDTSU+8f41ztarWE5nRwIKem6+dTqG0+X8/QeeRbzWZtQ6o5mHfZd/NlRZ3r&#10;dr2eV+RrmrbtuMLjwjES5j2/xYAQB1upWjza9aZdtaKj5L2rgvSTFYUuNW3oVEXm1azpWatzfB1v&#10;73K2brlfFRV37Wy5qG0FtyCXfn2/e97ya6aBF963DUZoNR7u9480LmlybGAHbu43LwFQH+5eYCDu&#10;7x5ooPYzDCAdNqiNgIFnYvj28vv9lgbv/eP/bG8wqQNo0YPn/cdf/+N+f/FpQ2Yg/Bcq39w/3W7k&#10;qdQrWWVooh4qf3N3f29VNqFoUmWz6Nb9X6QGyUzltsECWckZl7yW1rAZApij02qMoBQrFCTvHl+s&#10;/CNMaBAS9Za+/rr78HsA8KAQICVB+VeCTEy+HDLn1EZqAMD1OGQ2i/WiD8NsEDHbxWyBUfgNIKa0&#10;5A9CzMW6ArUABLNa0PK8PkUYpVNwaaQfFZjFqkfGCrRYLxtYOwL3isywGNL/+XwFq6tTeqi9nrei&#10;Yoah6oy5ps54RYzZ8OYU8QpYkuNVIGH1eNX2Cx5m82bZdBnD61aBORBc4SusOA9tpdKxwfun8jtp&#10;B8CKm0G2xPkb04y2nYOux7zNc1z/9uvd9b9v/y/jeTFqgUwGWuc8Ad9Chy1l0fZNELCcc0qw+XHN&#10;Q3K8wjVYKmnQKjRKcjylSpSDi7ZQRbWL5YI5WJFiatOUKlGBAibKUFHrZau4tZoF41mmrNtZL2Mp&#10;VVn6S/ijVojuzdaxAr0R3aJtAgVXWT4aLKmqX64oK2dVGszjlTI11SR/x5ZUJc3Lob2skrLKmqQq&#10;aa6TosppSROlNfq6tW8urSapSpogBBnsXNq0pInSilHi0mqS6qQZ8DD6RRDiM75MsoltSVXSbP5a&#10;MX1tPK1thKePTe1VQriqHPZMdGAyWr+PFiU4KUqcac7J0xysGnKasyRDUE1zFvM5vFNEDoZoDsZu&#10;hwXMm9McaccozZE86InOBqc52dKIe4WckWXXLOkUYkPr5lQL6BRczsmZSODaZjbdUxR2q+a/FZti&#10;073rBq2FMO2f9MhUYGCGEppnSAcGQVZAdfBG6Oed1vedNvuMfiePfvAn5egX2HM1+vXdsj+MfmRf&#10;IeLN0U/aMYp+PAl1JjjypXMih7OQX+exiAGY5fTDUzDpJixQvFzBjRxSD+FJtKxOO6EoxZ0R9NFl&#10;TjWKaQHtvTdoBHmndd+rLKyDoWluULg7+vQIiqcvXfVyBr6TBz5s7uTAt5pE++DGxc6c0T7xRuj+&#10;JaZkD4f/mwOftOOLgE9nA6OE0SpFSE3WT6NFc/YGAQSObLIhR9V2qHQi4qUqUz9z2YaIEZhleZcz&#10;2eA7nvcMEt/plh0WbjlIBCdhNTtqup78iodQAhOAXKdvjhLSjj8AJaSmo1PV88FQj29rIQPvetbn&#10;RLTBTANGdNrrJ0MFfLFzfi9T8oKNzYKVOAgr1tgJWY3ZHazVtTUpb8T/tPf6yVoQ5leZLwf+M0s6&#10;dZZEuy0ZAOLRFOdY03ezPgLAbBMwhAV9AwAo7fgiAEyXVsJEwC4YtJL1IcRUPD6yZJG2AmJ1z1Qn&#10;tX5aG7DnSqbnKHB6u5A1r3WofyCDhsnJRmZ9QtHLUTm2bNTFpgmqSClEFYqSt2J1HURiVz7lHbcx&#10;nhfWBvrCvBmrV9qAvLwTGeUdVY0VKFRTkVKoZlSUUeVCVEVKlajMIqmcuseFhPQ9cyVnKwY1fVeR&#10;d7RMz61Y2NCvp/GrNcJiD9J4mugRjdd43a8eyiLtECvG0Zfux4wpn04CT02nSo94ndBdxByGFQ/G&#10;jOYYQgg4QySWe85xpzpxQzRxqImYK0GgpSDQl4mBphTTd0iS9JGtWm5c6S0gBc7XxCh5GfIiqn1L&#10;a09/uQXlGg3sy9YT0Q8bhpoEy8SFCH4V9dPq01+5MMLSVFU8vtCzmqQqNeKFsde+qHFKSpUoBFtz&#10;3Dnecxpjg51RHgFY3/C6SnXYNGvmFxTpqiuuVGs6HONhDY2jW2N2lm0Avc7xRWdPMT80lho0IPj2&#10;jswAOLu4lxhseWiSqLqZy1JXe2mqnjYsvViThZFZI/IZYN1ZzXkWFm9uSJ0DZHAom4KJpp3XhSe/&#10;LgTA5RY1wGq1RcX0WiwZJkPURO4+R/giAjPe3DEGyKJ2fNG6UKcDA5Q5hvLZkmYDgolfCph4zH1u&#10;ecfrlE4AzGrzGZuPQC9rJ3suxSSpSdU8+pl1nWBuHJ5NS8dbkC0JDrb0zPq/T+d9CwKbY1Sw+fUY&#10;5UcUBzFqgeH8LWAUt+MPwagmclodnFFgT3MhR1Esg855/eS5DxSr2+LjThzHKMt3HCFc9pS8x0HK&#10;+38co2npISujo3juLq0KnJQ3dbxnZ5wMpwPP5xIPHOVuy3OJeDTFx9+u5+s2igE7eS7nwDJOqDwf&#10;eM34ehPRTAyp9TlpoTnOplz+lLzHdy6tsROykpNnXFtOUyflrdy8rAXKvI3nxezJL2YBXTlRDPOq&#10;mih2XUdxAYeiPGhgQ8Y3sZhFO/4QoighGflsycgfFqi15IcWvpx3vE5R5nGiaAcgj898l308r61Q&#10;j/NEy3q81jNJO5M0XMp08L6dtjylhEdTSFrX4/YhHmaDi9mTc7g5nTgOKNAuAOUo9aKFH/ssJ2Q9&#10;PvmBJHLhzpS8R5vAL7syW66jM+05edoDV09Oe6Yd/WkWs6VEGLXL1WqVrfvomhWsaYj24Jqolu87&#10;g1Ppq2+LS0PAe6QdZGt855sdVdillFtZdCp4jnTjUZzafSenPkN+3dJbdV1vQVdBnZqCXbs1Exws&#10;xnh/F8pIq05/sSCvkdAh2WmellQlrZ8tIn9VsovuV2LZNqv2zZVnSVXS0KPe9sp551ardJ6Hbwdv&#10;RMARJA1PSHWX/mJNRlXmmpyWVNc3I6B0c0+iSe82FMfXu2m3Xck4Vsxvu0raarnoJSJvtoLrOwq0&#10;kOGPadjP5ggyG0zCbWd8QUuVNK+yaVZznG+O6sTVanL3ic967R0uPdRt9RgR0peV/pJXt2iXEq5t&#10;BbVSTCcN38NFgfBMR41hG4ggFPLC4nlV77xC00opqyapSlrkpJm1dJI8ar4PlGa2WIIkRGmRLi2t&#10;SiAuDBTkKivtu34hgT9FYzyNDjeqOyt9W+kvfndebrXMxp83ZdW1iAaKuueQglsIOw2pSutPf7E0&#10;uKTkqp5itGOSGzRzGLO+VksxiK3SpBUzRNcKvRWJdfBOqZFJu3BmXSfPukABctY17dxhD6rFrmK6&#10;qUDmjB47lCsuA+daL1oAMYPeV+dc0hDiXNyOIc6FDS+OmdLZcIRyJdl1qqWV6FM7HaxVZxNt4NKu&#10;tMhwRfoUSzZaksOmdhSpxko+LgI4IYRZi2mFAJ4VMyHyKyVsgSiBBMMhoDCQ7Cp0AiEQ9cLEpLGX&#10;ZDvE5ZSTqyhpcSj0Lu0o4+6iwUEPdoHmdAe/BXgBySmD9aT1WgxAVd+8HA7hLjtZeeQtaeCVnSdc&#10;yHuHV4HGVL85fwlNv5wtEpIBziyuS7hYVrCfkRmTeUBroHg+phpMf0kv7O1RsGIqMBosPVwSid0k&#10;y8MjE1etLm3RlYpIf7FAGDN+f6VGeagAeNpkYPJj2DQ7r5DWm/5iKTLqdGjp8OfHtJ2UcBx+TK+q&#10;fhpbP8BSknFhCcXc055rQtUQtOpC07Qjw09TjCqr/04u//1z26y6n2XOfV9HELB4yc1+mLbVe0zA&#10;4k5QJiK2ZvfZ7RDs/rLDvbWi5K9v97khZPe5HUN2nwCTV3PaznHDn+XXuXbosa1htPYUiNJfDEu+&#10;Rklmc79cLxhMDzyehBhemxaznpicwylw5NYTjcjsKHiqrMRplMKtJ0EY+yVKrBpgTl6uWOFFDaFV&#10;arK6daUHk6OxDOn7SX/x2/JlI1yQdMFQZHDJNmogvk4E7bqvymRwVvM2j3iz2aWVEqcT10RVWpVG&#10;jYuS7UuNv0eJLZYZu+laPYNgaqmSJmYWxxMGvSddLzxCuyz5QVQnMCgpRP6i5IXJ82J0WD9XUEb9&#10;2CBmzu/fxrA2G7ZZrumnHbBkKMJFt+aGwIE5hWO7QyufZ+7Jy4kIeiYHlSbNaR/1OUgcTnGI1DJV&#10;A8KLpbiX4rbqNctdSjjTmxO/K5z+UktGb/AI6FpNb5pujr9uENaPA/RGLMXb0xtpyDi9MeQKKsB0&#10;GGc3aXadVMNPAYXs+9GqU/OY/mJjmRbR6oef0k40v4RJcOEmUAFNxbiTGnY5JRtu/eM/M5P2IP2V&#10;UzUrp9IGqhxIUk9ziVMD1CaqUstZlYaGBetxRLSkKmkAcl28w/3OER4qzq1G2HNJbGiUNs0oRwUL&#10;X0mc1suSwhrjDZ3mZXDN4PxXRl8q04wRVak0qtQKai/G0qJXYbSuSmCkNiuoAokTHOKKcNdJEPVE&#10;cgoysxLPTSHQZ2bJlNHQyOFTz7AOETZ+bgNe+8yPjYxV6ZDLwLOUbvzyY9C49LHRXvMfVQmxYsSx&#10;E55jKTlzswTFuWmCtJSqxt6Aou3BhCo5Vl3SmZqnZfVnynbqlA08IqdswatdT9mW65Vc/SsDLvJG&#10;0aGvQNfMrGCMvYU3ihpCdI3bMeSNcvxUUjXO17L8Omd9CZlMP38M3KqPQSiLlXK0QkuxECYATfCj&#10;l/N6gOI4RwMQpsgKAynRQMDidMscPh852Edb9/UdAxzJ4rehCIOExiyaVq59IIcQ711Y59zKxUMq&#10;ZYjpL+aLtOqXDZFmQXfxR84idxZQSEOyqSPWbGLfZAslWsJkJHyZR+d4E9D7CcFM2BVCg8MOpG8D&#10;szAKZ2eWYQZRtRgpQ9911RiJyrV5MJOF5hTWEtFdFnBRPx6xUpBi+QCfklLXLROVzlkba2OPSwln&#10;o3nqRhNb9LnRDFui1UazXeJOIJ4Uw+EbFDv3TYRvUEOOhG9YIFmd4XRrkkyrusflbBswZXVVKRhi&#10;bS/h/Nr+1H6kv8T7YDs1aR+OPVaGX9cNq02LaZOxIpLgyhxsPcWWM1WyvJx5vkth5LxJ/OVeatr2&#10;v5crogl8d6wMQPBQlolBDU6jmsFICXZ2lREWbP0nhmwgwlvKFWEgbq3L8BEy1xYYPmVHhYyydMAo&#10;kb47gIsGzBYBMp42LejGyxVxPIgwkr8BCI2nwc7ePZSfwICjcvmC3/fxisgmV7QN56ppEFWpG0Cq&#10;ymlJVdJck81a4sdUWjRi80AwnwXLbl3Pp+B0ksv5cjQBFxd3cpFSQHsKht9LoOr3G7FCcYo51QmR&#10;bfVUZ97Rrbe0RHFjpS4CCuDDNi0xHVsSYep8dQ+BtANEh5sx5CDwCH3lCeMOgiy/zuwDj31ppbVn&#10;U22A5wA/5CxnwkJgpiX24cBjXVDVgZTV5q+PSdB8vqaTXXh3xQJT9IkkNGbC+RXv0ZABEc5jR2JU&#10;pe7ejgfRcf3Z7lfh1oCHVzbA8lU1m3brcJUKzfdKnpXEveA7bfiWxvvChCGsIp42VbJg70RN+pZV&#10;SwcGXva4FHJezp76chYInGN8CJmtxngc8erW6WDdXCnGU0g4iO2bY7y0YxTjHUkUhccxPsuvU+3Q&#10;Yzs4rrUfxyiCAT4RkIC5s9F8mrshUbwup/SQLTGYL5Ao4qKIQQ8+Xu2o6DQ2AVXSvEogvp5eYavi&#10;1qtEZVvNTMN5YOKScbs0HYgTY6QvDA6XmGa/DOnNQKimzNboWykS9EVWKZD8xdzuZFgcemzBiQcG&#10;3hnjTx3jMVhyjA+unHqMX2MvJvARRGJqBG+M8ZBAGE9TLGznYBx/dR5PeIR2AOO5GUM8npa7oR86&#10;F8YhPs3usxaoReQsnX7YjWEfjtZdBfBxGRVAHoyoKn3suF8vgShh1GOtCsjbs81O+gDUlQsK4A2o&#10;39DzYjB+aRyFvBQyEjiBlpwd8iSsEjgWtwr+aPOVByPBdnLUiuwfIyN20lJr5cqLB+nxV4QqeQGL&#10;L+nOqDj68h7zY0X6qh6lRfQd8VP18ww/rareuyAvVeuyhGQQpIO+lHC2F6duL7BXntuL4GustheA&#10;lyUOIBFGDhqMsMf/DRiM0I5Rg4EpIqEDirnjFiPLH820uBp7bKRWaz8OSIC/fuBAkrPqZDJnj8vZ&#10;PLAcIDjn/cm0KnusxkG74UEbilZVcspiZYWKo4dTJooqLJT3Fu8uRXiYLDGe02yG70AUZsg2iArb&#10;xdNlmilEi9kSFsbVUor+Woq+xSoFohr5W7nJmAC9iI/x6VuCjHi4lxLONuTUbQhIU25Dwsqg2oa0&#10;a5A72RSN9jZ11dEgHJ1MDFkRCzjGQPvqyw5tCMwIt2No3UFQFzF6tHPcjEQbdm36B5MovoFXH3ko&#10;MTbWxdMBTwDz4nLiDcA94tH1uCRcPGlw3KzFTQfBjmOmp+flmtl6Rn9ggan9BHlDBRU4RtOattUb&#10;NxSpqzqIvzMzj/7OWAJgOEiBiPnQC5CWNL5xKK1OIA6540gqqYZcSEmAI7ZbJ6VVCuTJMCzQ0sy4&#10;mLplEqEc7BHf+T5VoBUcqhRLvmzPwxujaZUCTW2YS6nXEDZVTj8UV0gJB9VLpypFqXuNrp1Klqxu&#10;7pZ9dlkVrahZ2jSuQHTuwFAhZsLmHYQinZglnmTE8WxgT93AwpzkBjZ4bKoNLI/W+IIct63z9Upc&#10;em9sW7kho7a175bxGQTM8XHb6rdnFdMK+CEnUAvchpWUk/XT5vd63cnVTQVk4E5CHMkKZqJAGlyW&#10;Gl4BkDl+A9ksH7DmuAVSNuatnAIzGi5HOwtx7apfsS23VtZhpTmGwUZyqO+lc4teTu9rQ3BlLEPe&#10;NFV6sdwCYAuSvZmFbShTqvpVFtO2V6QAt1kVVaJwIoGZoRVTUb2wHVyQmt66hEstwqiZw64F/2ch&#10;KL2En8cY7ingqz+RW9P1k7ffJN/cvbGarp+cz5uMWEX192uWdIhygRbziunQGqGI8fELU2cx4cqU&#10;opdDospiqs7DKTawjAJWiUIc7oLHMZbfqSMaVh0GmwigcXFtRglXaTfOcXWnfgEkrd9y0z3xJij8&#10;7Uy9NbnD0V+55MztN67lBiDS2phsnO7kvMnamBoC+83tGFobr9a9xI+ElRmm3rj9hiUWWpys5A49&#10;tju3tfZsug3YUFyKuxrc4sMKVCxXIpoWirhkkKb7BCFYe5FutJDiA/kTjjyHe01faUVnvL7cYxCJ&#10;yv2sA0l1mOiqAARmAW+uVhuV2mt/e5ZUJQ9OD1l2WTmtMj6+n7UkOmivZ9mqpHloY64vWA4JxyyU&#10;bLF8mlIlCnZDyJoW035ZNEmeYIGL2rgqQUUplXMwgWmCSq8SkhZRCcNPTe4kCRht4hfT2aFSYJzl&#10;mGqeAistjgNNqeqMjwItpqI8JKpIsasdNKVKFPZi1TuV7Wf76NYKtRF+X4mmVInymaTFtEK/WL5I&#10;KaA7w6OzG+LE3RBzzOGMy+DRlGuffDneHqIykPFtUBk0ZJTKYLqyw05pwDiToYi9ga1cWDJSa04M&#10;aDeS1xRaezbZBpgMJqwExIQyOqMPPcZ2dLpLUSEBsaPiP88Qyreec9jwK5g1pQqh/PCTFtP+EEwy&#10;lSpS7BSTplSJIgwd7hWdUeTVt1aojaArMNMyVaLoj8KIAzhTYNgMGe5W2EXgZkyzkrT7kJbT5g9U&#10;6UmgpDwiJ0oryo1U6UnWxklEJrBwfgHaSquSto54ZhZJREp50GtS1WvDqqXn2ajFVJgbUm2+psBm&#10;C6cjr0DYWaiS5QO/4NTERXjlUfBfjE89GxqtAY/PaIefokrDt6IdEMaDWPtc1TEeU1pE1ZSOtPSp&#10;TroJ1SfIN4Cr1qkDsHrmMG/EYd69Pn28ev34FP5mz8f95un27vrnzcsm/o3vr09X23Z3u7v/sN3/&#10;9P8AAAD//wMAUEsDBBQABgAIAAAAIQAnQFh24wAAAA8BAAAPAAAAZHJzL2Rvd25yZXYueG1sTI/B&#10;asMwEETvhf6D2EJvjaw4ToxrOYTQ9hQKTQqlN8Xa2CaWZCzFdv6+m1Nzm2GH2Tf5ejItG7D3jbMS&#10;xCwChrZ0urGVhO/D+0sKzAdltWqdRQlX9LAuHh9ylWk32i8c9qFiVGJ9piTUIXQZ576s0Sg/cx1a&#10;up1cb1Qg21dc92qkctPyeRQtuVGNpQ+16nBbY3neX4yEj1GNm1i8DbvzaXv9PSSfPzuBUj4/TZtX&#10;YAGn8B+GGz6hQ0FMR3ex2rOWfLSaC8qSWqSLFbBbRsQpqSOpJFnGwIuc3+8o/gAAAP//AwBQSwEC&#10;LQAUAAYACAAAACEAtoM4kv4AAADhAQAAEwAAAAAAAAAAAAAAAAAAAAAAW0NvbnRlbnRfVHlwZXNd&#10;LnhtbFBLAQItABQABgAIAAAAIQA4/SH/1gAAAJQBAAALAAAAAAAAAAAAAAAAAC8BAABfcmVscy8u&#10;cmVsc1BLAQItABQABgAIAAAAIQDWXpsUEhkAAGS7AAAOAAAAAAAAAAAAAAAAAC4CAABkcnMvZTJv&#10;RG9jLnhtbFBLAQItABQABgAIAAAAIQAnQFh24wAAAA8BAAAPAAAAAAAAAAAAAAAAAGwbAABkcnMv&#10;ZG93bnJldi54bWxQSwUGAAAAAAQABADzAAAAfBwAAAAA&#10;">
              <v:shape id="Shape 11313" o:spid="_x0000_s1027" style="position:absolute;left:253238;top:272093;width:160330;height:124835;visibility:visible;mso-wrap-style:square;v-text-anchor:top" coordsize="160330,1248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wZ8wwAAAN4AAAAPAAAAZHJzL2Rvd25yZXYueG1sRE/NasJA&#10;EL4XfIdlBC9FN9EikrqKKMEeemnMAwzZaRKSnQ27a4xv3y0UepuP73f2x8n0YiTnW8sK0lUCgriy&#10;uuVaQXnLlzsQPiBr7C2Tgid5OB5mL3vMtH3wF41FqEUMYZ+hgiaEIZPSVw0Z9Cs7EEfu2zqDIUJX&#10;S+3wEcNNL9dJspUGW44NDQ50bqjqirtRQJ9FWj69KV7z8XK9dq58y22n1GI+nd5BBJrCv/jP/aHj&#10;/HSTbuD3nXiDPPwAAAD//wMAUEsBAi0AFAAGAAgAAAAhANvh9svuAAAAhQEAABMAAAAAAAAAAAAA&#10;AAAAAAAAAFtDb250ZW50X1R5cGVzXS54bWxQSwECLQAUAAYACAAAACEAWvQsW78AAAAVAQAACwAA&#10;AAAAAAAAAAAAAAAfAQAAX3JlbHMvLnJlbHNQSwECLQAUAAYACAAAACEAE/MGfMMAAADeAAAADwAA&#10;AAAAAAAAAAAAAAAHAgAAZHJzL2Rvd25yZXYueG1sUEsFBgAAAAADAAMAtwAAAPcCAAAAAA==&#10;" path="m,l28863,,44900,80021,67346,,92994,r19242,80021l131478,r28852,l128263,124835r-28851,l80170,48010,60928,124835r-28863,l,xe" fillcolor="#15397f" stroked="f" strokeweight="0">
                <v:stroke miterlimit="83231f" joinstyle="miter"/>
                <v:path arrowok="t" textboxrect="0,0,160330,124835"/>
              </v:shape>
              <v:shape id="Shape 11314" o:spid="_x0000_s1028" style="position:absolute;left:15957;top:272093;width:125055;height:124835;visibility:visible;mso-wrap-style:square;v-text-anchor:top" coordsize="125055,1248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xJ3JwgAAAN4AAAAPAAAAZHJzL2Rvd25yZXYueG1sRE9LawIx&#10;EL4L/Q9hCr252a1V2q1RilAQe/LR+7CZfbTJZEniuv57Uyh4m4/vOcv1aI0YyIfOsYIiy0EQV053&#10;3Cg4HT+nryBCRNZoHJOCKwVYrx4mSyy1u/CehkNsRArhUKKCNsa+lDJULVkMmeuJE1c7bzEm6Bup&#10;PV5SuDXyOc8X0mLHqaHFnjYtVb+Hs1Ug88iLtx8Tvr/8sKu72Vwbniv19Dh+vIOINMa7+N+91Wl+&#10;MSte4O+ddINc3QAAAP//AwBQSwECLQAUAAYACAAAACEA2+H2y+4AAACFAQAAEwAAAAAAAAAAAAAA&#10;AAAAAAAAW0NvbnRlbnRfVHlwZXNdLnhtbFBLAQItABQABgAIAAAAIQBa9CxbvwAAABUBAAALAAAA&#10;AAAAAAAAAAAAAB8BAABfcmVscy8ucmVsc1BLAQItABQABgAIAAAAIQA8xJ3JwgAAAN4AAAAPAAAA&#10;AAAAAAAAAAAAAAcCAABkcnMvZG93bnJldi54bWxQSwUGAAAAAAMAAwC3AAAA9gIAAAAA&#10;" path="m,l28859,,99406,80021,99406,r25649,l125055,124835r-28862,l28859,44813r,80022l,124835,,xe" fillcolor="#15397f" stroked="f" strokeweight="0">
                <v:stroke miterlimit="83231f" joinstyle="miter"/>
                <v:path arrowok="t" textboxrect="0,0,125055,124835"/>
              </v:shape>
              <v:shape id="Shape 11315" o:spid="_x0000_s1029" style="position:absolute;left:12750;top:416133;width:38478;height:38412;visibility:visible;mso-wrap-style:square;v-text-anchor:top" coordsize="38478,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0DOMxQAAAN4AAAAPAAAAZHJzL2Rvd25yZXYueG1sRE/fa8Iw&#10;EH4f7H8IN9jbTLuxMqpRVBg6lcGcuNejuTXdmktJotb/3giDvd3H9/NGk9624kg+NI4V5IMMBHHl&#10;dMO1gt3n68MLiBCRNbaOScGZAkzGtzcjLLU78Qcdt7EWKYRDiQpMjF0pZagMWQwD1xEn7tt5izFB&#10;X0vt8ZTCbSsfs6yQFhtODQY7mhuqfrcHq6CYrtZ+gUWY5e8L0/1s9l/nt71S93f9dAgiUh//xX/u&#10;pU7z86f8Ga7vpBvk+AIAAP//AwBQSwECLQAUAAYACAAAACEA2+H2y+4AAACFAQAAEwAAAAAAAAAA&#10;AAAAAAAAAAAAW0NvbnRlbnRfVHlwZXNdLnhtbFBLAQItABQABgAIAAAAIQBa9CxbvwAAABUBAAAL&#10;AAAAAAAAAAAAAAAAAB8BAABfcmVscy8ucmVsc1BLAQItABQABgAIAAAAIQBP0DOMxQAAAN4AAAAP&#10;AAAAAAAAAAAAAAAAAAcCAABkcnMvZG93bnJldi54bWxQSwUGAAAAAAMAAwC3AAAA+QIAAAAA&#10;" path="m22445,v6414,,9620,3202,12826,6402c32065,9603,32065,9603,32065,9603,28859,6402,25652,6402,22445,6402v-9619,,-12825,6402,-12825,12805c9620,28809,12826,35211,22445,35211v3207,,6414,-3201,9620,-3201c32065,22407,32065,22407,32065,22407v-9620,,-9620,,-9620,c22445,19207,22445,19207,22445,19207v16033,,16033,,16033,c38478,35211,38478,35211,38478,35211v-3207,3201,-9619,3201,-16033,3201c9620,38412,,32010,,19207,,9603,9620,,22445,xe" fillcolor="#15397f" stroked="f" strokeweight="0">
                <v:stroke miterlimit="83231f" joinstyle="miter"/>
                <v:path arrowok="t" textboxrect="0,0,38478,38412"/>
              </v:shape>
              <v:shape id="Shape 11316" o:spid="_x0000_s1030" style="position:absolute;left:54435;top:416133;width:19239;height:38412;visibility:visible;mso-wrap-style:square;v-text-anchor:top" coordsize="19239,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sHpxAAAAN4AAAAPAAAAZHJzL2Rvd25yZXYueG1sRE9LasMw&#10;EN0XegcxhW5KLLuFNLhRQkhiUrqrkwMM1vhDrZFtKbZz+6hQ6G4e7zvr7WxaMdLgGssKkigGQVxY&#10;3XCl4HLOFisQziNrbC2Tghs52G4eH9aYajvxN425r0QIYZeigtr7LpXSFTUZdJHtiANX2sGgD3Co&#10;pB5wCuGmla9xvJQGGw4NNXa0r6n4ya9GwZSdD2ObnG45veyOZW/7d1x9KfX8NO8+QHia/b/4z/2p&#10;w/zkLVnC7zvhBrm5AwAA//8DAFBLAQItABQABgAIAAAAIQDb4fbL7gAAAIUBAAATAAAAAAAAAAAA&#10;AAAAAAAAAABbQ29udGVudF9UeXBlc10ueG1sUEsBAi0AFAAGAAgAAAAhAFr0LFu/AAAAFQEAAAsA&#10;AAAAAAAAAAAAAAAAHwEAAF9yZWxzLy5yZWxzUEsBAi0AFAAGAAgAAAAhAOxOwenEAAAA3gAAAA8A&#10;AAAAAAAAAAAAAAAABwIAAGRycy9kb3ducmV2LnhtbFBLBQYAAAAAAwADALcAAAD4AgAAAAA=&#10;" path="m19239,r,6402c12826,6402,6413,12804,6413,19207v,9602,6413,16004,12826,16004l19239,38412c9620,38412,,32010,,19207,,9603,9620,,19239,xe" fillcolor="#15397f" stroked="f" strokeweight="0">
                <v:stroke miterlimit="83231f" joinstyle="miter"/>
                <v:path arrowok="t" textboxrect="0,0,19239,38412"/>
              </v:shape>
              <v:shape id="Shape 11317" o:spid="_x0000_s1031" style="position:absolute;left:73675;top:416133;width:22447;height:38412;visibility:visible;mso-wrap-style:square;v-text-anchor:top" coordsize="22447,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VR8xwAAAN4AAAAPAAAAZHJzL2Rvd25yZXYueG1sRE/basJA&#10;EH0X/IdlhL7pJrVeSF1FAoIiaGtrad/G7JiEZmdDdqvp33cFoW9zONeZLVpTiQs1rrSsIB5EIIgz&#10;q0vOFby/rfpTEM4ja6wsk4JfcrCYdzszTLS98itdDj4XIYRdggoK7+tESpcVZNANbE0cuLNtDPoA&#10;m1zqBq8h3FTyMYrG0mDJoaHAmtKCsu/Dj1Hw9Dn9OG5G6f7F4f74tdtOlm16Uuqh1y6fQXhq/b/4&#10;7l7rMD8exhO4vRNukPM/AAAA//8DAFBLAQItABQABgAIAAAAIQDb4fbL7gAAAIUBAAATAAAAAAAA&#10;AAAAAAAAAAAAAABbQ29udGVudF9UeXBlc10ueG1sUEsBAi0AFAAGAAgAAAAhAFr0LFu/AAAAFQEA&#10;AAsAAAAAAAAAAAAAAAAAHwEAAF9yZWxzLy5yZWxzUEsBAi0AFAAGAAgAAAAhAO/JVHzHAAAA3gAA&#10;AA8AAAAAAAAAAAAAAAAABwIAAGRycy9kb3ducmV2LnhtbFBLBQYAAAAAAwADALcAAAD7AgAAAAA=&#10;" path="m,c12826,,22447,9603,22447,19207,22447,32010,12826,38412,,38412l,35211v9620,,12826,-6402,12826,-16004c12826,12804,9620,6402,,6402l,xe" fillcolor="#15397f" stroked="f" strokeweight="0">
                <v:stroke miterlimit="83231f" joinstyle="miter"/>
                <v:path arrowok="t" textboxrect="0,0,22447,38412"/>
              </v:shape>
              <v:shape id="Shape 11318" o:spid="_x0000_s1032" style="position:absolute;left:96121;top:416134;width:38474;height:38412;visibility:visible;mso-wrap-style:square;v-text-anchor:top" coordsize="38474,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dRV3xgAAAN4AAAAPAAAAZHJzL2Rvd25yZXYueG1sRI9Pa8Mw&#10;DMXvg30Ho8Fuq+MNykjrlrZQ6G3036E3EatxaCynsZdm3346DHaTeE/v/TRfjqFVA/WpiWzBTApQ&#10;xFV0DdcWTsft2yeolJEdtpHJwg8lWC6en+ZYuvjgPQ2HXCsJ4VSiBZ9zV2qdKk8B0yR2xKJdYx8w&#10;y9rX2vX4kPDQ6veimOqADUuDx442nqrb4TtYWJv7/nwyzXG1vu9ul/brOi38YO3ry7iagco05n/z&#10;3/XOCb75MMIr78gMevELAAD//wMAUEsBAi0AFAAGAAgAAAAhANvh9svuAAAAhQEAABMAAAAAAAAA&#10;AAAAAAAAAAAAAFtDb250ZW50X1R5cGVzXS54bWxQSwECLQAUAAYACAAAACEAWvQsW78AAAAVAQAA&#10;CwAAAAAAAAAAAAAAAAAfAQAAX3JlbHMvLnJlbHNQSwECLQAUAAYACAAAACEAO3UVd8YAAADeAAAA&#10;DwAAAAAAAAAAAAAAAAAHAgAAZHJzL2Rvd25yZXYueG1sUEsFBgAAAAADAAMAtwAAAPoCAAAAAA==&#10;" path="m,l6413,,19242,28810,28863,r9611,l19242,38412r-3214,l,xe" fillcolor="#15397f" stroked="f" strokeweight="0">
                <v:stroke miterlimit="83231f" joinstyle="miter"/>
                <v:path arrowok="t" textboxrect="0,0,38474,38412"/>
              </v:shape>
              <v:shape id="Shape 11319" o:spid="_x0000_s1033" style="position:absolute;left:137809;top:416134;width:28852;height:38412;visibility:visible;mso-wrap-style:square;v-text-anchor:top" coordsize="28852,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wQKxAAAAN4AAAAPAAAAZHJzL2Rvd25yZXYueG1sRE9Na8JA&#10;EL0X/A/LCN7qJrVUm7qKFMRKTyYeehyy0ySYnQ27q4n+erdQ8DaP9znL9WBacSHnG8sK0mkCgri0&#10;uuFKwbHYPi9A+ICssbVMCq7kYb0aPS0x07bnA13yUIkYwj5DBXUIXSalL2sy6Ke2I47cr3UGQ4Su&#10;ktphH8NNK1+S5E0abDg21NjRZ03lKT8bBXNXDK/h5/ZttsXe6X7n8jyZKzUZD5sPEIGG8BD/u790&#10;nJ/O0nf4eyfeIFd3AAAA//8DAFBLAQItABQABgAIAAAAIQDb4fbL7gAAAIUBAAATAAAAAAAAAAAA&#10;AAAAAAAAAABbQ29udGVudF9UeXBlc10ueG1sUEsBAi0AFAAGAAgAAAAhAFr0LFu/AAAAFQEAAAsA&#10;AAAAAAAAAAAAAAAAHwEAAF9yZWxzLy5yZWxzUEsBAi0AFAAGAAgAAAAhAM0HBArEAAAA3gAAAA8A&#10;AAAAAAAAAAAAAAAABwIAAGRycy9kb3ducmV2LnhtbFBLBQYAAAAAAwADALcAAAD4AgAAAAA=&#10;" path="m,l28852,r,6403l6407,6403r,9602l25649,16005r,6403l6407,22408r,9602l28852,32010r,6402l,38412,,xe" fillcolor="#15397f" stroked="f" strokeweight="0">
                <v:stroke miterlimit="83231f" joinstyle="miter"/>
                <v:path arrowok="t" textboxrect="0,0,28852,38412"/>
              </v:shape>
              <v:shape id="Shape 11320" o:spid="_x0000_s1034" style="position:absolute;left:173079;top:416133;width:16033;height:38412;visibility:visible;mso-wrap-style:square;v-text-anchor:top" coordsize="16033,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DeMxQAAAN4AAAAPAAAAZHJzL2Rvd25yZXYueG1sRI/dasJA&#10;EIXvhb7DMoXe6SZKg0RXKbaC0Ct/HmDITpNgdjZmN5q8fedC8G6GOXPO+dbbwTXqTl2oPRtIZwko&#10;4sLbmksDl/N+ugQVIrLFxjMZGCnAdvM2WWNu/YOPdD/FUokJhxwNVDG2udahqMhhmPmWWG5/vnMY&#10;Ze1KbTt8iLlr9DxJMu2wZkmosKVdRcX11DsDy8T662+aZZ/fIbv9aDf2PY3GfLwPXytQkYb4Ej+/&#10;D1bqp4u5AAiOzKA3/wAAAP//AwBQSwECLQAUAAYACAAAACEA2+H2y+4AAACFAQAAEwAAAAAAAAAA&#10;AAAAAAAAAAAAW0NvbnRlbnRfVHlwZXNdLnhtbFBLAQItABQABgAIAAAAIQBa9CxbvwAAABUBAAAL&#10;AAAAAAAAAAAAAAAAAB8BAABfcmVscy8ucmVsc1BLAQItABQABgAIAAAAIQDcADeMxQAAAN4AAAAP&#10;AAAAAAAAAAAAAAAAAAcCAABkcnMvZG93bnJldi54bWxQSwUGAAAAAAMAAwC3AAAA+QIAAAAA&#10;" path="m,c16027,,16027,,16027,r6,2l16033,6403r-6,-1c6417,6402,6417,6402,6417,6402v,12805,,12805,,12805l16027,19207r6,-2l16033,25617r-6,-8c6417,25609,6417,25609,6417,25609v,12803,,12803,,12803c,38412,,38412,,38412l,xe" fillcolor="#15397f" stroked="f" strokeweight="0">
                <v:stroke miterlimit="83231f" joinstyle="miter"/>
                <v:path arrowok="t" textboxrect="0,0,16033,38412"/>
              </v:shape>
              <v:shape id="Shape 11321" o:spid="_x0000_s1035" style="position:absolute;left:189112;top:416134;width:16032;height:38411;visibility:visible;mso-wrap-style:square;v-text-anchor:top" coordsize="16032,384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vNWUwwAAAN4AAAAPAAAAZHJzL2Rvd25yZXYueG1sRE9Na8JA&#10;EL0X/A/LCN7qJhFKGl0lSgvSW2NBvA3ZMYlmZ0N2jfHfu4VCb/N4n7PajKYVA/WusawgnkcgiEur&#10;G64U/Bw+X1MQziNrbC2Tggc52KwnLyvMtL3zNw2Fr0QIYZehgtr7LpPSlTUZdHPbEQfubHuDPsC+&#10;krrHewg3rUyi6E0abDg01NjRrqbyWtyMAm+bfXIw+enreLm9Dx/btMhtqtRsOuZLEJ5G/y/+c+91&#10;mB8vkhh+3wk3yPUTAAD//wMAUEsBAi0AFAAGAAgAAAAhANvh9svuAAAAhQEAABMAAAAAAAAAAAAA&#10;AAAAAAAAAFtDb250ZW50X1R5cGVzXS54bWxQSwECLQAUAAYACAAAACEAWvQsW78AAAAVAQAACwAA&#10;AAAAAAAAAAAAAAAfAQAAX3JlbHMvLnJlbHNQSwECLQAUAAYACAAAACEAYbzVlMMAAADeAAAADwAA&#10;AAAAAAAAAAAAAAAHAgAAZHJzL2Rvd25yZXYueG1sUEsFBgAAAAADAAMAtwAAAPcCAAAAAA==&#10;" path="m,l7613,1599v2005,801,3610,1602,5216,1602c16032,6400,16032,9602,16032,12802v,6403,-3203,9604,-9620,12805c16032,38411,16032,38411,16032,38411v-6417,,-6417,,-6417,c4804,32009,2399,28808,1197,27208l,25615,,19203,7211,17204c8814,16004,9615,14403,9615,12802v,-1600,-801,-3200,-2404,-4401l,6402,,xe" fillcolor="#15397f" stroked="f" strokeweight="0">
                <v:stroke miterlimit="83231f" joinstyle="miter"/>
                <v:path arrowok="t" textboxrect="0,0,16032,38411"/>
              </v:shape>
              <v:shape id="Shape 11322" o:spid="_x0000_s1036" style="position:absolute;left:211562;top:416134;width:32066;height:38412;visibility:visible;mso-wrap-style:square;v-text-anchor:top" coordsize="32066,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eShVxwAAAN4AAAAPAAAAZHJzL2Rvd25yZXYueG1sRE9Na8JA&#10;EL0X/A/LCF5K3ZhgKamrqKC2hx60Ij0Ou9MkNDsbs2tM++u7BaG3ebzPmS16W4uOWl85VjAZJyCI&#10;tTMVFwqO75uHJxA+IBusHZOCb/KwmA/uZpgbd+U9dYdQiBjCPkcFZQhNLqXXJVn0Y9cQR+7TtRZD&#10;hG0hTYvXGG5rmSbJo7RYcWwosaF1SfrrcLEKttPXkP28FRq7zWl/36x2+uOcKTUa9stnEIH68C++&#10;uV9MnD/J0hT+3ok3yPkvAAAA//8DAFBLAQItABQABgAIAAAAIQDb4fbL7gAAAIUBAAATAAAAAAAA&#10;AAAAAAAAAAAAAABbQ29udGVudF9UeXBlc10ueG1sUEsBAi0AFAAGAAgAAAAhAFr0LFu/AAAAFQEA&#10;AAsAAAAAAAAAAAAAAAAAHwEAAF9yZWxzLy5yZWxzUEsBAi0AFAAGAAgAAAAhAEB5KFXHAAAA3gAA&#10;AA8AAAAAAAAAAAAAAAAABwIAAGRycy9kb3ducmV2LnhtbFBLBQYAAAAAAwADALcAAAD7AgAAAAA=&#10;" path="m,l6407,,25649,28810,25649,r6417,l32066,38412r-3214,l6407,12805r,25607l,38412,,xe" fillcolor="#15397f" stroked="f" strokeweight="0">
                <v:stroke miterlimit="83231f" joinstyle="miter"/>
                <v:path arrowok="t" textboxrect="0,0,32066,38412"/>
              </v:shape>
              <v:shape id="Shape 11323" o:spid="_x0000_s1037" style="position:absolute;left:253238;top:416134;width:35280;height:38412;visibility:visible;mso-wrap-style:square;v-text-anchor:top" coordsize="35280,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a8GxAAAAN4AAAAPAAAAZHJzL2Rvd25yZXYueG1sRE9Li8Iw&#10;EL4v+B/CCN7WVLsrWo0igrCw66E+7mMztsVmUpKo9d9vFha8zcf3nMWqM424k/O1ZQWjYQKCuLC6&#10;5lLB8bB9n4LwAVljY5kUPMnDatl7W2Cm7YNzuu9DKWII+wwVVCG0mZS+qMigH9qWOHIX6wyGCF0p&#10;tcNHDDeNHCfJRBqsOTZU2NKmouK6vxkFm+lPfvvm9dPvdtuPz7Q5n/KZU2rQ79ZzEIG68BL/u790&#10;nD9Kxyn8vRNvkMtfAAAA//8DAFBLAQItABQABgAIAAAAIQDb4fbL7gAAAIUBAAATAAAAAAAAAAAA&#10;AAAAAAAAAABbQ29udGVudF9UeXBlc10ueG1sUEsBAi0AFAAGAAgAAAAhAFr0LFu/AAAAFQEAAAsA&#10;AAAAAAAAAAAAAAAAHwEAAF9yZWxzLy5yZWxzUEsBAi0AFAAGAAgAAAAhAAJ5rwbEAAAA3gAAAA8A&#10;AAAAAAAAAAAAAAAABwIAAGRycy9kb3ducmV2LnhtbFBLBQYAAAAAAwADALcAAAD4AgAAAAA=&#10;" path="m,l6417,,19241,19207,28863,r6417,l35280,38412r-6417,l28863,12805,19241,28810r-3203,l6417,12805r,25607l,38412,,xe" fillcolor="#15397f" stroked="f" strokeweight="0">
                <v:stroke miterlimit="83231f" joinstyle="miter"/>
                <v:path arrowok="t" textboxrect="0,0,35280,38412"/>
              </v:shape>
              <v:shape id="Shape 11324" o:spid="_x0000_s1038" style="position:absolute;left:294925;top:416134;width:32066;height:38412;visibility:visible;mso-wrap-style:square;v-text-anchor:top" coordsize="32066,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3BW6xwAAAN4AAAAPAAAAZHJzL2Rvd25yZXYueG1sRE9NS8NA&#10;EL0L/odlBC/SbtpYkbSbUIWqPfTQVkqPw+40Cc3OxuyaRn+9Kwje5vE+Z1EMthE9db52rGAyTkAQ&#10;a2dqLhW871ejRxA+IBtsHJOCL/JQ5NdXC8yMu/CW+l0oRQxhn6GCKoQ2k9Lriiz6sWuJI3dyncUQ&#10;YVdK0+ElhttGTpPkQVqsOTZU2NJzRfq8+7QKXmbrkH5vSo396rC9a59e9fEjVer2ZljOQQQawr/4&#10;z/1m4vxJOr2H33fiDTL/AQAA//8DAFBLAQItABQABgAIAAAAIQDb4fbL7gAAAIUBAAATAAAAAAAA&#10;AAAAAAAAAAAAAABbQ29udGVudF9UeXBlc10ueG1sUEsBAi0AFAAGAAgAAAAhAFr0LFu/AAAAFQEA&#10;AAsAAAAAAAAAAAAAAAAAHwEAAF9yZWxzLy5yZWxzUEsBAi0AFAAGAAgAAAAhAKDcFbrHAAAA3gAA&#10;AA8AAAAAAAAAAAAAAAAABwIAAGRycy9kb3ducmV2LnhtbFBLBQYAAAAAAwADALcAAAD7AgAAAAA=&#10;" path="m,l28863,r,6403l9621,6403r,9602l28863,16005r,6403l9621,22408r,9602l32066,32010r,6402l,38412,,xe" fillcolor="#15397f" stroked="f" strokeweight="0">
                <v:stroke miterlimit="83231f" joinstyle="miter"/>
                <v:path arrowok="t" textboxrect="0,0,32066,38412"/>
              </v:shape>
              <v:shape id="Shape 11325" o:spid="_x0000_s1039" style="position:absolute;left:333408;top:416134;width:32065;height:38412;visibility:visible;mso-wrap-style:square;v-text-anchor:top" coordsize="32065,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Pm/xgAAAN4AAAAPAAAAZHJzL2Rvd25yZXYueG1sRI9Ba8JA&#10;EIXvBf/DMoXe6iaKpUbXEC0Fr2pL8TZkxyRNdjbsbjX+e1coeJvhve/Nm2U+mE6cyfnGsoJ0nIAg&#10;Lq1uuFLwdfh8fQfhA7LGzjIpuJKHfDV6WmKm7YV3dN6HSsQQ9hkqqEPoMyl9WZNBP7Y9cdRO1hkM&#10;cXWV1A4vMdx0cpIkb9Jgw/FCjT1tairb/Z+JNfijnf7Om/bQbo5+HXRaDD/fSr08D8UCRKAhPMz/&#10;9FZHLp1OZnB/J84gVzcAAAD//wMAUEsBAi0AFAAGAAgAAAAhANvh9svuAAAAhQEAABMAAAAAAAAA&#10;AAAAAAAAAAAAAFtDb250ZW50X1R5cGVzXS54bWxQSwECLQAUAAYACAAAACEAWvQsW78AAAAVAQAA&#10;CwAAAAAAAAAAAAAAAAAfAQAAX3JlbHMvLnJlbHNQSwECLQAUAAYACAAAACEABLT5v8YAAADeAAAA&#10;DwAAAAAAAAAAAAAAAAAHAgAAZHJzL2Rvd25yZXYueG1sUEsFBgAAAAADAAMAtwAAAPoCAAAAAA==&#10;" path="m,l6407,,25648,28810,25648,r6417,l32065,38412r-6417,l6407,12805r,25607l,38412,,xe" fillcolor="#15397f" stroked="f" strokeweight="0">
                <v:stroke miterlimit="83231f" joinstyle="miter"/>
                <v:path arrowok="t" textboxrect="0,0,32065,38412"/>
              </v:shape>
              <v:shape id="Shape 11326" o:spid="_x0000_s1040" style="position:absolute;left:371880;top:416134;width:32066;height:38412;visibility:visible;mso-wrap-style:square;v-text-anchor:top" coordsize="32066,38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5WxgAAAN4AAAAPAAAAZHJzL2Rvd25yZXYueG1sRE9Na8JA&#10;EL0X/A/LFLwU3WhQSuoqVrDqwYNWSo/D7jQJzc6m2W2M/vpuQfA2j/c5s0VnK9FS40vHCkbDBASx&#10;dqbkXMHpfT14BuEDssHKMSm4kIfFvPcww8y4Mx+oPYZcxBD2GSooQqgzKb0uyKIfupo4cl+usRgi&#10;bHJpGjzHcFvJcZJMpcWSY0OBNa0K0t/HX6vgbbIL6XWfa2zXH4en+nWjP39SpfqP3fIFRKAu3MU3&#10;99bE+aN0PIX/d+INcv4HAAD//wMAUEsBAi0AFAAGAAgAAAAhANvh9svuAAAAhQEAABMAAAAAAAAA&#10;AAAAAAAAAAAAAFtDb250ZW50X1R5cGVzXS54bWxQSwECLQAUAAYACAAAACEAWvQsW78AAAAVAQAA&#10;CwAAAAAAAAAAAAAAAAAfAQAAX3JlbHMvLnJlbHNQSwECLQAUAAYACAAAACEAP0IuVsYAAADeAAAA&#10;DwAAAAAAAAAAAAAAAAAHAgAAZHJzL2Rvd25yZXYueG1sUEsFBgAAAAADAAMAtwAAAPoCAAAAAA==&#10;" path="m,l32066,r,6403l19242,6403r,32009l12836,38412r,-32009l,6403,,xe" fillcolor="#15397f" stroked="f" strokeweight="0">
                <v:stroke miterlimit="83231f" joinstyle="miter"/>
                <v:path arrowok="t" textboxrect="0,0,32066,38412"/>
              </v:shape>
              <v:shape id="Shape 11327" o:spid="_x0000_s1041" style="position:absolute;left:150633;top:268884;width:99401;height:131245;visibility:visible;mso-wrap-style:square;v-text-anchor:top" coordsize="99401,131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sWyxAAAAN4AAAAPAAAAZHJzL2Rvd25yZXYueG1sRE9Na8JA&#10;EL0L/Q/LFLxI3ZhIa6OrlILgQQ/a1vOQnSbB7GzYXTX6611B8DaP9zmzRWcacSLna8sKRsMEBHFh&#10;dc2lgt+f5dsEhA/IGhvLpOBCHhbzl94Mc23PvKXTLpQihrDPUUEVQptL6YuKDPqhbYkj92+dwRCh&#10;K6V2eI7hppFpkrxLgzXHhgpb+q6oOOyORsE++6RU+s3472oHx7XbXLKCaqX6r93XFESgLjzFD/dK&#10;x/mjLP2A+zvxBjm/AQAA//8DAFBLAQItABQABgAIAAAAIQDb4fbL7gAAAIUBAAATAAAAAAAAAAAA&#10;AAAAAAAAAABbQ29udGVudF9UeXBlc10ueG1sUEsBAi0AFAAGAAgAAAAhAFr0LFu/AAAAFQEAAAsA&#10;AAAAAAAAAAAAAAAAHwEAAF9yZWxzLy5yZWxzUEsBAi0AFAAGAAgAAAAhAF1ixbLEAAAA3gAAAA8A&#10;AAAAAAAAAAAAAAAABwIAAGRycy9kb3ducmV2LnhtbFBLBQYAAAAAAwADALcAAAD4AgAAAAA=&#10;" path="m48093,c67335,,83373,6407,96198,16011,83373,38416,83373,38416,83373,38416,70538,28812,60928,25615,48093,25615v-9621,,-16028,6395,-16028,9604c32065,38416,32065,38416,32065,38416v,6396,6407,9605,28863,16000c86577,60823,99401,70427,99401,92833v,25606,-19242,38412,-44890,38412c35269,131245,16027,124841,,112038,16027,92833,16027,92833,16027,92833v12836,9602,22445,12803,38484,12803c67335,105636,73753,102435,73753,96033v,-9606,-6418,-12804,-25660,-16002c22445,70427,3203,64020,3203,38416,3203,16011,22445,,48093,xe" fillcolor="#15397f" stroked="f" strokeweight="0">
                <v:stroke miterlimit="83231f" joinstyle="miter"/>
                <v:path arrowok="t" textboxrect="0,0,99401,131245"/>
              </v:shape>
              <v:shape id="Shape 11328" o:spid="_x0000_s1042" style="position:absolute;left:76881;top:35219;width:80170;height:195259;visibility:visible;mso-wrap-style:square;v-text-anchor:top" coordsize="80170,195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PjfxgAAAN4AAAAPAAAAZHJzL2Rvd25yZXYueG1sRI9Ba8JA&#10;EIXvBf/DMoK3uomhRVJXkUKLx2h7yHHITpPQ7GzY3Wr01zsHobcZ3pv3vtnsJjeoM4XYezaQLzNQ&#10;xI23PbcGvr8+ntegYkK2OHgmA1eKsNvOnjZYWn/hI51PqVUSwrFEA11KY6l1bDpyGJd+JBbtxweH&#10;SdbQahvwIuFu0Ksse9UOe5aGDkd676j5Pf05A8WnXRe3w4veX49jVWV5HeqqNmYxn/ZvoBJN6d/8&#10;uD5Ywc+LlfDKOzKD3t4BAAD//wMAUEsBAi0AFAAGAAgAAAAhANvh9svuAAAAhQEAABMAAAAAAAAA&#10;AAAAAAAAAAAAAFtDb250ZW50X1R5cGVzXS54bWxQSwECLQAUAAYACAAAACEAWvQsW78AAAAVAQAA&#10;CwAAAAAAAAAAAAAAAAAfAQAAX3JlbHMvLnJlbHNQSwECLQAUAAYACAAAACEAC8z438YAAADeAAAA&#10;DwAAAAAAAAAAAAAAAAAHAgAAZHJzL2Rvd25yZXYueG1sUEsFBgAAAAADAAMAtwAAAPoCAAAAAA==&#10;" path="m6414,v,,,,3206,c9620,,9620,,12826,3197v3207,,25656,9605,48101,22407c57714,28801,54510,32010,54510,35208v-3203,9604,-6407,35208,-6407,64021c48103,121634,51307,140843,54510,160041v6417,16010,16038,28812,25660,35218c57714,192051,38482,179249,22446,153645,3207,121634,,76822,,48009,,35208,,22406,,16000,3207,9604,3207,3197,3207,3197,3207,,3207,,6414,xe" fillcolor="#e2183d" stroked="f" strokeweight="0">
                <v:stroke miterlimit="83231f" joinstyle="miter"/>
                <v:path arrowok="t" textboxrect="0,0,80170,195259"/>
              </v:shape>
              <v:shape id="Shape 11329" o:spid="_x0000_s1043" style="position:absolute;left:208348;top:70427;width:83373;height:163250;visibility:visible;mso-wrap-style:square;v-text-anchor:top" coordsize="83373,163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1dUOxAAAAN4AAAAPAAAAZHJzL2Rvd25yZXYueG1sRE9Na8JA&#10;EL0L/Q/LCL2IbhJBbXSVIgg95FIV9DjNjkkwOxuyq9n++26h0Ns83udsdsG04km9aywrSGcJCOLS&#10;6oYrBefTYboC4TyyxtYyKfgmB7vty2iDubYDf9Lz6CsRQ9jlqKD2vsuldGVNBt3MdsSRu9neoI+w&#10;r6TucYjhppVZkiykwYZjQ40d7Wsq78eHUVAVw/IR5kX4ul7SpS2yiVucSanXcXhfg/AU/L/4z/2h&#10;4/x0nr3B7zvxBrn9AQAA//8DAFBLAQItABQABgAIAAAAIQDb4fbL7gAAAIUBAAATAAAAAAAAAAAA&#10;AAAAAAAAAABbQ29udGVudF9UeXBlc10ueG1sUEsBAi0AFAAGAAgAAAAhAFr0LFu/AAAAFQEAAAsA&#10;AAAAAAAAAAAAAAAAHwEAAF9yZWxzLy5yZWxzUEsBAi0AFAAGAAgAAAAhAF3V1Q7EAAAA3gAAAA8A&#10;AAAAAAAAAAAAAAAABwIAAGRycy9kb3ducmV2LnhtbFBLBQYAAAAAAwADALcAAAD4AgAAAAA=&#10;" path="m70549,v,,,,3204,c73753,,76956,,76956,3197v,,,,,3210c80170,16000,83373,38406,83373,64021v,22406,-3203,41614,-9620,57614c67335,150447,38484,163250,22445,163250v-3204,,-6406,,-6406,c9620,160051,6417,156843,3214,150447,,144041,,137645,,128041,,118437,,105635,6417,89625,12824,64021,32065,41615,44890,25604,54511,16000,60928,9604,64132,6407,67335,3197,67335,3197,70549,3197,70549,,70549,,70549,xe" fillcolor="#e2183d" stroked="f" strokeweight="0">
                <v:stroke miterlimit="83231f" joinstyle="miter"/>
                <v:path arrowok="t" textboxrect="0,0,83373,163250"/>
              </v:shape>
              <v:shape id="Shape 11330" o:spid="_x0000_s1044" style="position:absolute;left:134595;top:70427;width:73753;height:163250;visibility:visible;mso-wrap-style:square;v-text-anchor:top" coordsize="73753,163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EpkxAAAAN4AAAAPAAAAZHJzL2Rvd25yZXYueG1sRI9Bb8Iw&#10;DIXvSPsPkSdxg7QgTV0hoIGExHWwCzer8ZrSxumaAN1+/XyYtNuz3vNnv/V29J260xCbwAbyeQaK&#10;uAq24drAx/kwK0DFhGyxC0wGvinCdvM0WWNpw4Pf6X5KtRIIxxINuJT6UutYOfIY56EnFu8zDB6T&#10;jEOt7YAPgftOL7LsRXtsWC447GnvqGpPNy+Un8vu9Zq3lS0yPLui01/tQRszfR7fVqASjek//Ld9&#10;tPJ+vlxKAakjGvTmFwAA//8DAFBLAQItABQABgAIAAAAIQDb4fbL7gAAAIUBAAATAAAAAAAAAAAA&#10;AAAAAAAAAABbQ29udGVudF9UeXBlc10ueG1sUEsBAi0AFAAGAAgAAAAhAFr0LFu/AAAAFQEAAAsA&#10;AAAAAAAAAAAAAAAAHwEAAF9yZWxzLy5yZWxzUEsBAi0AFAAGAAgAAAAhAGdMSmTEAAAA3gAAAA8A&#10;AAAAAAAAAAAAAAAABwIAAGRycy9kb3ducmV2LnhtbFBLBQYAAAAAAwADALcAAAD4AgAAAAA=&#10;" path="m6417,v,,,,3204,c9621,,9621,,12835,3197v3204,3210,41676,35209,60918,76824c73753,80021,73753,80021,73753,83229v,,-3204,3198,-3204,3198c67346,102426,64132,118437,64132,128041v,12802,,19209,3214,25604c70549,156843,70549,156843,70549,160051v,,,,-3203,3199c64132,163250,60929,163250,57725,163250v-16038,,-41686,-12803,-51308,-41615c,105635,,86427,,64021,,48010,,32010,3214,22406v,-6406,,-12802,,-15999c3214,6407,6417,3197,6417,3197,6417,,6417,,6417,xe" fillcolor="#e2183d" stroked="f" strokeweight="0">
                <v:stroke miterlimit="83231f" joinstyle="miter"/>
                <v:path arrowok="t" textboxrect="0,0,73753,163250"/>
              </v:shape>
              <v:shape id="Shape 11331" o:spid="_x0000_s1045" style="position:absolute;left:169875;width:83363;height:140843;visibility:visible;mso-wrap-style:square;v-text-anchor:top" coordsize="83363,1408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raERxAAAAN4AAAAPAAAAZHJzL2Rvd25yZXYueG1sRE9Na8JA&#10;EL0X+h+WEbyUuokWKdFNCEKxvVn14m3IjtlgdjbNbk3y77uFQm/zeJ+zLUbbijv1vnGsIF0kIIgr&#10;pxuuFZxPb8+vIHxA1tg6JgUTeSjyx4ctZtoN/En3Y6hFDGGfoQITQpdJ6StDFv3CdcSRu7reYoiw&#10;r6XucYjhtpXLJFlLiw3HBoMd7QxVt+O3VXD4OJf45euXcjD7abo8lUu9Oyg1n43lBkSgMfyL/9zv&#10;Os5PV6sUft+JN8j8BwAA//8DAFBLAQItABQABgAIAAAAIQDb4fbL7gAAAIUBAAATAAAAAAAAAAAA&#10;AAAAAAAAAABbQ29udGVudF9UeXBlc10ueG1sUEsBAi0AFAAGAAgAAAAhAFr0LFu/AAAAFQEAAAsA&#10;AAAAAAAAAAAAAAAAHwEAAF9yZWxzLy5yZWxzUEsBAi0AFAAGAAgAAAAhAG2toRHEAAAA3gAAAA8A&#10;AAAAAAAAAAAAAAAABwIAAGRycy9kb3ducmV2LnhtbFBLBQYAAAAAAwADALcAAAD4AgAAAAA=&#10;" path="m41687,v,,3203,,3203,3208c44890,3208,44890,3208,48093,6406v6418,9604,22445,41614,35270,76822c64132,102437,51297,121645,41687,140843,32066,115239,12824,96031,,83228,6407,70427,9621,60823,12824,51219,19231,35219,25649,22406,32066,16010v,-3198,3203,-6406,6407,-9604c38473,3208,38473,3208,38473,3208,38473,,41687,,41687,xe" fillcolor="#e2183d" stroked="f" strokeweight="0">
                <v:stroke miterlimit="83231f" joinstyle="miter"/>
                <v:path arrowok="t" textboxrect="0,0,83363,140843"/>
              </v:shape>
              <v:shape id="Shape 11332" o:spid="_x0000_s1046" style="position:absolute;left:266073;top:35219;width:80159;height:195259;visibility:visible;mso-wrap-style:square;v-text-anchor:top" coordsize="80159,195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PsjxAAAAN4AAAAPAAAAZHJzL2Rvd25yZXYueG1sRE9NT8JA&#10;EL2b+B82Q8JNti3RmMJCkETDFeSgt6E7dAvd2bW7tuXfuyYm3ublfc5yPdpW9NSFxrGCfJaBIK6c&#10;brhWcHx/fXgGESKyxtYxKbhRgPXq/m6JpXYD76k/xFqkEA4lKjAx+lLKUBmyGGbOEyfu7DqLMcGu&#10;lrrDIYXbVhZZ9iQtNpwaDHraGqquh2+roHg0/dV/DJ8j5ae3L7+9nF6OF6Wmk3GzABFpjP/iP/dO&#10;p/n5fF7A7zvpBrn6AQAA//8DAFBLAQItABQABgAIAAAAIQDb4fbL7gAAAIUBAAATAAAAAAAAAAAA&#10;AAAAAAAAAABbQ29udGVudF9UeXBlc10ueG1sUEsBAi0AFAAGAAgAAAAhAFr0LFu/AAAAFQEAAAsA&#10;AAAAAAAAAAAAAAAAHwEAAF9yZWxzLy5yZWxzUEsBAi0AFAAGAAgAAAAhAKA0+yPEAAAA3gAAAA8A&#10;AAAAAAAAAAAAAAAABwIAAGRycy9kb3ducmV2LnhtbFBLBQYAAAAAAwADALcAAAD4AgAAAAA=&#10;" path="m67335,v3203,,3203,,3203,c70538,,70538,,73742,v3214,,3214,,3214,3197c76956,3197,80159,9604,80159,16000v,9604,,22405,,32009c80159,76822,76956,121634,57714,153645,44890,179249,22445,192051,,195259v9610,-6406,19231,-19208,25648,-35218c32065,140843,35269,121634,35269,99229v,-28813,-6417,-54417,-9621,-64021c25648,32010,22445,28801,19231,25604v3214,,3214,,3214,c35269,19197,44890,12802,57714,6396,60918,3197,64121,3197,67335,xe" fillcolor="#e2183d" stroked="f" strokeweight="0">
                <v:stroke miterlimit="83231f" joinstyle="miter"/>
                <v:path arrowok="t" textboxrect="0,0,80159,195259"/>
              </v:shape>
              <v:shape id="Shape 11333" o:spid="_x0000_s1047" style="position:absolute;left:243617;top:9604;width:48104;height:60823;visibility:visible;mso-wrap-style:square;v-text-anchor:top" coordsize="48104,608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vVZvwAAAN4AAAAPAAAAZHJzL2Rvd25yZXYueG1sRE9LCsIw&#10;EN0L3iGM4E5TLYhUo4igiBu/dD00Y1tsJqWJWm9vBMHdPN535svWVOJJjSstKxgNIxDEmdUl5wqu&#10;l81gCsJ5ZI2VZVLwJgfLRbczx0TbF5/oefa5CCHsElRQeF8nUrqsIINuaGviwN1sY9AH2ORSN/gK&#10;4aaS4yiaSIMlh4YCa1oXlN3PD6MgPtUc+b3V9934uF+vHunWHFKl+r12NQPhqfV/8c+902H+KI5j&#10;+L4TbpCLDwAAAP//AwBQSwECLQAUAAYACAAAACEA2+H2y+4AAACFAQAAEwAAAAAAAAAAAAAAAAAA&#10;AAAAW0NvbnRlbnRfVHlwZXNdLnhtbFBLAQItABQABgAIAAAAIQBa9CxbvwAAABUBAAALAAAAAAAA&#10;AAAAAAAAAB8BAABfcmVscy8ucmVsc1BLAQItABQABgAIAAAAIQDE6vVZvwAAAN4AAAAPAAAAAAAA&#10;AAAAAAAAAAcCAABkcnMvZG93bnJldi54bWxQSwUGAAAAAAMAAwC3AAAA8wIAAAAA&#10;" path="m28863,v,,,,3203,c35280,,38484,,38484,3208v,6396,6417,19198,9620,35208c35280,44812,25659,54416,16039,60823,9621,48020,3215,35219,,22406,6417,16011,12835,12802,19241,9604,25659,3208,28863,,28863,xe" fillcolor="#e2183d" stroked="f" strokeweight="0">
                <v:stroke miterlimit="83231f" joinstyle="miter"/>
                <v:path arrowok="t" textboxrect="0,0,48104,60823"/>
              </v:shape>
              <v:shape id="Shape 11334" o:spid="_x0000_s1048" style="position:absolute;left:131391;top:9604;width:51308;height:60823;visibility:visible;mso-wrap-style:square;v-text-anchor:top" coordsize="51308,608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32twQAAAN4AAAAPAAAAZHJzL2Rvd25yZXYueG1sRE/LqsIw&#10;EN1f8B/CCG4umlZFpBpFFLnizud6bMa22ExKE7X3740guJvDec503phSPKh2hWUFcS8CQZxaXXCm&#10;4HhYd8cgnEfWWFomBf/kYD5r/Uwx0fbJO3rsfSZCCLsEFeTeV4mULs3JoOvZijhwV1sb9AHWmdQ1&#10;PkO4KWU/ikbSYMGhIceKljmlt/3dKDgPL2T59Hc6rO7Xy+jXu21MTqlOu1lMQHhq/Ff8cW90mB8P&#10;BkN4vxNukLMXAAAA//8DAFBLAQItABQABgAIAAAAIQDb4fbL7gAAAIUBAAATAAAAAAAAAAAAAAAA&#10;AAAAAABbQ29udGVudF9UeXBlc10ueG1sUEsBAi0AFAAGAAgAAAAhAFr0LFu/AAAAFQEAAAsAAAAA&#10;AAAAAAAAAAAAHwEAAF9yZWxzLy5yZWxzUEsBAi0AFAAGAAgAAAAhAGRLfa3BAAAA3gAAAA8AAAAA&#10;AAAAAAAAAAAABwIAAGRycy9kb3ducmV2LnhtbFBLBQYAAAAAAwADALcAAAD1AgAAAAA=&#10;" path="m16039,v,,,,3203,c19242,,22445,3208,32066,9604v6418,3198,12824,9604,19242,12802c44890,35219,38484,48020,35269,60823,25660,54416,12825,44812,,38416,6417,22406,9621,9604,9621,3208,12825,,12825,,16039,xe" fillcolor="#e2183d" stroked="f" strokeweight="0">
                <v:stroke miterlimit="83231f" joinstyle="miter"/>
                <v:path arrowok="t" textboxrect="0,0,51308,60823"/>
              </v:shape>
              <v:shape id="Shape 11335" o:spid="_x0000_s1049" style="position:absolute;left:19164;top:89635;width:51305;height:54417;visibility:visible;mso-wrap-style:square;v-text-anchor:top" coordsize="51305,544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tc3xAAAAN4AAAAPAAAAZHJzL2Rvd25yZXYueG1sRE9Na8JA&#10;EL0X/A/LCN6ajY0Via4ipUJ7KTUKXofsmASzs2F3m6T99W6h0Ns83udsdqNpRU/ON5YVzJMUBHFp&#10;dcOVgvPp8LgC4QOyxtYyKfgmD7vt5GGDubYDH6kvQiViCPscFdQhdLmUvqzJoE9sRxy5q3UGQ4Su&#10;ktrhEMNNK5/SdCkNNhwbauzopabyVnwZBZfynPrPHz02lbnxx2uWvbsFKzWbjvs1iEBj+Bf/ud90&#10;nD/Psmf4fSfeILd3AAAA//8DAFBLAQItABQABgAIAAAAIQDb4fbL7gAAAIUBAAATAAAAAAAAAAAA&#10;AAAAAAAAAABbQ29udGVudF9UeXBlc10ueG1sUEsBAi0AFAAGAAgAAAAhAFr0LFu/AAAAFQEAAAsA&#10;AAAAAAAAAAAAAAAAHwEAAF9yZWxzLy5yZWxzUEsBAi0AFAAGAAgAAAAhAABy1zfEAAAA3gAAAA8A&#10;AAAAAAAAAAAAAAAABwIAAGRycy9kb3ducmV2LnhtbFBLBQYAAAAAAwADALcAAAD4AgAAAAA=&#10;" path="m6412,v,,3207,,12826,c19238,,19238,,22445,v3207,,12826,,25653,3198c48098,16000,51305,28802,51305,41615,41684,44813,32065,51208,22445,54417,3207,32010,,16000,,9604v,,,-3208,,-3208c3207,3198,3207,,6412,xe" fillcolor="#e2183d" stroked="f" strokeweight="0">
                <v:stroke miterlimit="83231f" joinstyle="miter"/>
                <v:path arrowok="t" textboxrect="0,0,51305,54417"/>
              </v:shape>
              <v:shape id="Shape 11336" o:spid="_x0000_s1050" style="position:absolute;left:352650;top:89635;width:51297;height:54417;visibility:visible;mso-wrap-style:square;v-text-anchor:top" coordsize="51297,544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gaBTwwAAAN4AAAAPAAAAZHJzL2Rvd25yZXYueG1sRE9Na8JA&#10;EL0L/odlCr3pJgZCSbMRKVhKC0KjF29DdpoEs7Nhd6Px33eFQm/zeJ9TbmcziCs531tWkK4TEMSN&#10;1T23Ck7H/eoFhA/IGgfLpOBOHrbVclFioe2Nv+lah1bEEPYFKuhCGAspfdORQb+2I3HkfqwzGCJ0&#10;rdQObzHcDHKTJLk02HNs6HCkt46aSz0ZBf3UnDH17T1zXxt9yN4/62nKlXp+mnevIALN4V/85/7Q&#10;cX6aZTk83ok3yOoXAAD//wMAUEsBAi0AFAAGAAgAAAAhANvh9svuAAAAhQEAABMAAAAAAAAAAAAA&#10;AAAAAAAAAFtDb250ZW50X1R5cGVzXS54bWxQSwECLQAUAAYACAAAACEAWvQsW78AAAAVAQAACwAA&#10;AAAAAAAAAAAAAAAfAQAAX3JlbHMvLnJlbHNQSwECLQAUAAYACAAAACEAEoGgU8MAAADeAAAADwAA&#10;AAAAAAAAAAAAAAAHAgAAZHJzL2Rvd25yZXYueG1sUEsFBgAAAAADAAMAtwAAAPcCAAAAAA==&#10;" path="m32066,v,,,,3203,c41676,,44890,,44890,v3203,,3203,3198,6407,6396c51297,6396,51297,9604,51297,9604v,6396,-3204,22406,-22445,44813c19231,51208,9610,44813,,41615,3204,28802,3204,16000,3204,3198,16028,,25649,,32066,xe" fillcolor="#e2183d" stroked="f" strokeweight="0">
                <v:stroke miterlimit="83231f" joinstyle="miter"/>
                <v:path arrowok="t" textboxrect="0,0,51297,54417"/>
              </v:shape>
              <v:shape id="Shape 11337" o:spid="_x0000_s1051" style="position:absolute;left:298138;top:140843;width:125050;height:86427;visibility:visible;mso-wrap-style:square;v-text-anchor:top" coordsize="125050,864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swNwwAAAN4AAAAPAAAAZHJzL2Rvd25yZXYueG1sRE9NawIx&#10;EL0L/ocwhd40awVtt0ZRqdCDF3Wh12EzbpZuJukmavz3jVDobR7vcxarZDtxpT60jhVMxgUI4trp&#10;lhsF1Wk3egURIrLGzjEpuFOA1XI4WGCp3Y0PdD3GRuQQDiUqMDH6UspQG7IYxs4TZ+7seosxw76R&#10;usdbDredfCmKmbTYcm4w6GlrqP4+XqyCWZP2541P1UfnvzaVOem36icq9fyU1u8gIqX4L/5zf+o8&#10;fzKdzuHxTr5BLn8BAAD//wMAUEsBAi0AFAAGAAgAAAAhANvh9svuAAAAhQEAABMAAAAAAAAAAAAA&#10;AAAAAAAAAFtDb250ZW50X1R5cGVzXS54bWxQSwECLQAUAAYACAAAACEAWvQsW78AAAAVAQAACwAA&#10;AAAAAAAAAAAAAAAfAQAAX3JlbHMvLnJlbHNQSwECLQAUAAYACAAAACEA9hbMDcMAAADeAAAADwAA&#10;AAAAAAAAAAAAAAAHAgAAZHJzL2Rvd25yZXYueG1sUEsFBgAAAAADAAMAtwAAAPcCAAAAAA==&#10;" path="m51298,v9620,3209,19241,6407,28862,12813c92984,19209,102605,25615,109023,28813v,,,,3203,3197c115429,32010,118632,35220,118632,35220v3215,3197,3215,3197,3215,3197c125050,38417,125050,41615,125050,44824v,,,3197,,3197c121847,51219,96187,83229,,86427,12825,80032,25649,67229,35270,54417,41677,38417,48094,19209,51298,xe" fillcolor="#e2183d" stroked="f" strokeweight="0">
                <v:stroke miterlimit="83231f" joinstyle="miter"/>
                <v:path arrowok="t" textboxrect="0,0,125050,86427"/>
              </v:shape>
              <v:shape id="Shape 11338" o:spid="_x0000_s1052" style="position:absolute;top:140843;width:124985;height:86427;visibility:visible;mso-wrap-style:square;v-text-anchor:top" coordsize="124985,864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ysTyAAAAN4AAAAPAAAAZHJzL2Rvd25yZXYueG1sRI9Pa8JA&#10;EMXvBb/DMkIvRTepVmrqKiK0FYSCf3ofsmMSmp2N2TWm3945FHqb4b157zeLVe9q1VEbKs8G0nEC&#10;ijj3tuLCwOn4PnoFFSKyxdozGfilAKvl4GGBmfU33lN3iIWSEA4ZGihjbDKtQ16SwzD2DbFoZ986&#10;jLK2hbYt3iTc1fo5SWbaYcXSUGJDm5Lyn8PVGdCf169dcekiP01fZuuP76lO596Yx2G/fgMVqY//&#10;5r/rrRX8dDIRXnlHZtDLOwAAAP//AwBQSwECLQAUAAYACAAAACEA2+H2y+4AAACFAQAAEwAAAAAA&#10;AAAAAAAAAAAAAAAAW0NvbnRlbnRfVHlwZXNdLnhtbFBLAQItABQABgAIAAAAIQBa9CxbvwAAABUB&#10;AAALAAAAAAAAAAAAAAAAAB8BAABfcmVscy8ucmVsc1BLAQItABQABgAIAAAAIQAJ7ysTyAAAAN4A&#10;AAAPAAAAAAAAAAAAAAAAAAcCAABkcnMvZG93bnJldi54bWxQSwUGAAAAAAMAAwC3AAAA/AIAAAAA&#10;" path="m73675,v3206,19209,9620,38417,19239,54417c99327,67229,112150,80032,124985,86427v-38484,,-70550,-6395,-96202,-19198c19164,64021,12750,57625,6337,54417v,-3198,-3206,-3198,-3206,-3198c3131,51219,3131,51219,3131,48021v-1603,,-2405,-799,-2806,-1598l,45127r,-512l1528,40417v801,-1201,1603,-2000,1603,-2000c3131,38417,3131,38417,6337,35220,15957,28813,41609,12813,73675,xe" fillcolor="#e2183d" stroked="f" strokeweight="0">
                <v:stroke miterlimit="83231f" joinstyle="miter"/>
                <v:path arrowok="t" textboxrect="0,0,124985,86427"/>
              </v:shape>
              <v:shape id="Shape 11339" o:spid="_x0000_s1053" style="position:absolute;left:221172;top:236874;width:125061;height:19208;visibility:visible;mso-wrap-style:square;v-text-anchor:top" coordsize="125061,19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7k3wwAAAN4AAAAPAAAAZHJzL2Rvd25yZXYueG1sRE/fa8Iw&#10;EH4f+D+EE3ybqRbGrEYRcTCEDdbq+9Hc2rrmEpJYu/9+GQz2dh/fz9vsRtOLgXzoLCtYzDMQxLXV&#10;HTcKztXL4zOIEJE19pZJwTcF2G0nDxsstL3zBw1lbEQK4VCggjZGV0gZ6pYMhrl1xIn7tN5gTNA3&#10;Unu8p3DTy2WWPUmDHaeGFh0dWqq/yptRYG9LdzlVFN7O18717+PeX4+NUrPpuF+DiDTGf/Gf+1Wn&#10;+Ys8X8HvO+kGuf0BAAD//wMAUEsBAi0AFAAGAAgAAAAhANvh9svuAAAAhQEAABMAAAAAAAAAAAAA&#10;AAAAAAAAAFtDb250ZW50X1R5cGVzXS54bWxQSwECLQAUAAYACAAAACEAWvQsW78AAAAVAQAACwAA&#10;AAAAAAAAAAAAAAAfAQAAX3JlbHMvLnJlbHNQSwECLQAUAAYACAAAACEAPlu5N8MAAADeAAAADwAA&#10;AAAAAAAAAAAAAAAHAgAAZHJzL2Rvd25yZXYueG1sUEsFBgAAAAADAAMAtwAAAPcCAAAAAA==&#10;" path="m89791,v3203,,3203,,6407,c105819,,112237,,118643,v6418,,6418,,6418,3208c125061,6407,125061,9604,125061,9604v-6418,6407,-19242,9604,-32067,9604c80170,19208,67346,16011,57725,12812,48104,9604,35280,6407,19241,6407v-6406,,-9620,,-16026,3197c3215,9604,3215,9604,,6407v,,,,3215,c16039,3208,28863,3208,41687,3208v6417,,9621,,16038,c64132,3208,67346,3208,73753,3208v6417,,12824,,16038,-3208xe" fillcolor="#e2183d" stroked="f" strokeweight="0">
                <v:stroke miterlimit="83231f" joinstyle="miter"/>
                <v:path arrowok="t" textboxrect="0,0,125061,19208"/>
              </v:shape>
              <v:shape id="Shape 11340" o:spid="_x0000_s1054" style="position:absolute;left:76881;top:236874;width:125060;height:19208;visibility:visible;mso-wrap-style:square;v-text-anchor:top" coordsize="125060,19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cHvyAAAAN4AAAAPAAAAZHJzL2Rvd25yZXYueG1sRI9Bb8Iw&#10;DIXvSPyHyJN2g5RtQlshoDFpEhoHNrbDdjON11Q0TmkClH+PD0jcbPn5vfdN552v1ZHaWAU2MBpm&#10;oIiLYCsuDfx8vw+eQcWEbLEOTAbOFGE+6/emmNtw4i86blKpxIRjjgZcSk2udSwceYzD0BDL7T+0&#10;HpOsbaltiycx97V+yLKx9lixJDhs6M1RsdscvIHxi178Ls4fq3UsV1v9afd/rtkbc3/XvU5AJerS&#10;TXz9XlqpP3p8EgDBkRn07AIAAP//AwBQSwECLQAUAAYACAAAACEA2+H2y+4AAACFAQAAEwAAAAAA&#10;AAAAAAAAAAAAAAAAW0NvbnRlbnRfVHlwZXNdLnhtbFBLAQItABQABgAIAAAAIQBa9CxbvwAAABUB&#10;AAALAAAAAAAAAAAAAAAAAB8BAABfcmVscy8ucmVsc1BLAQItABQABgAIAAAAIQBHQcHvyAAAAN4A&#10;AAAPAAAAAAAAAAAAAAAAAAcCAABkcnMvZG93bnJldi54bWxQSwUGAAAAAAMAAwC3AAAA/AIAAAAA&#10;" path="m6414,v6412,,12826,,22445,c32065,,32065,,35268,v3214,3208,9622,3208,19242,3208c57714,3208,64131,3208,67335,3208v6417,,9620,,16037,c96197,3208,109021,3208,121845,6407v,,,,3215,c125060,6407,125060,6407,121845,9604,118642,6407,112224,6407,105818,6407v-16039,,-25648,3197,-38483,6405c57714,16011,48103,19208,32065,19208,19240,19208,6414,16011,3207,9604,,9604,,6407,,3208,,,,,6414,xe" fillcolor="#e2183d" stroked="f" strokeweight="0">
                <v:stroke miterlimit="83231f" joinstyle="miter"/>
                <v:path arrowok="t" textboxrect="0,0,125060,19208"/>
              </v:shape>
              <w10:wrap type="square" anchorx="page" anchory="page"/>
            </v:group>
          </w:pict>
        </mc:Fallback>
      </mc:AlternateContent>
    </w:r>
    <w:r>
      <w:rPr>
        <w:color w:val="928B81"/>
        <w:sz w:val="18"/>
      </w:rPr>
      <w:t>Role Description</w:t>
    </w:r>
    <w:r>
      <w:rPr>
        <w:color w:val="595959"/>
        <w:sz w:val="18"/>
      </w:rPr>
      <w:t xml:space="preserve">  </w:t>
    </w:r>
    <w:r>
      <w:rPr>
        <w:sz w:val="18"/>
      </w:rPr>
      <w:t>Administration Officer, Ranger Services</w:t>
    </w:r>
    <w:r>
      <w:t xml:space="preserve"> </w:t>
    </w:r>
    <w:r>
      <w:tab/>
    </w:r>
    <w:r>
      <w:fldChar w:fldCharType="begin"/>
    </w:r>
    <w:r>
      <w:instrText xml:space="preserve"> PAGE   \* MERGEFORMAT </w:instrText>
    </w:r>
    <w:r>
      <w:fldChar w:fldCharType="separate"/>
    </w:r>
    <w:r>
      <w:rPr>
        <w:color w:val="928B81"/>
        <w:sz w:val="18"/>
      </w:rPr>
      <w:t>2</w:t>
    </w:r>
    <w:r>
      <w:rPr>
        <w:color w:val="928B81"/>
        <w:sz w:val="18"/>
      </w:rPr>
      <w:fldChar w:fldCharType="end"/>
    </w:r>
    <w:r>
      <w:rPr>
        <w:color w:val="928B81"/>
      </w:rPr>
      <w:t xml:space="preserve"> </w:t>
    </w:r>
  </w:p>
  <w:p w14:paraId="07105AA4" w14:textId="77777777" w:rsidR="00B30E3D" w:rsidRDefault="00B30E3D">
    <w:pPr>
      <w:spacing w:line="259" w:lineRule="auto"/>
      <w:ind w:left="10001" w:right="48" w:firstLine="0"/>
      <w:jc w:val="right"/>
    </w:pPr>
    <w:r>
      <w:t xml:space="preserve"> </w:t>
    </w:r>
  </w:p>
  <w:p w14:paraId="1971F95B" w14:textId="77777777" w:rsidR="00B30E3D" w:rsidRDefault="00B30E3D">
    <w:pPr>
      <w:spacing w:line="259" w:lineRule="auto"/>
      <w:ind w:left="0" w:firstLine="0"/>
    </w:pPr>
    <w:r>
      <w:t xml:space="preserve"> </w:t>
    </w:r>
  </w:p>
  <w:p w14:paraId="4477DF3E" w14:textId="77777777" w:rsidR="00B30E3D" w:rsidRDefault="00B30E3D"/>
  <w:p w14:paraId="45BC166E" w14:textId="77777777" w:rsidR="00B96F2D" w:rsidRDefault="00B96F2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0"/>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13"/>
      <w:gridCol w:w="555"/>
      <w:gridCol w:w="5235"/>
    </w:tblGrid>
    <w:tr w:rsidR="00B30E3D" w14:paraId="0D63A140" w14:textId="77777777" w:rsidTr="005C1690">
      <w:tc>
        <w:tcPr>
          <w:tcW w:w="2320" w:type="pct"/>
          <w:vAlign w:val="center"/>
        </w:tcPr>
        <w:p w14:paraId="54D8A29A" w14:textId="77777777" w:rsidR="00B30E3D" w:rsidRDefault="00B30E3D" w:rsidP="00EC0DA1">
          <w:pPr>
            <w:pStyle w:val="Footer"/>
          </w:pPr>
          <w:r w:rsidRPr="00C03AFD">
            <w:rPr>
              <w:color w:val="928B81"/>
              <w:sz w:val="18"/>
            </w:rPr>
            <w:t>Role Description</w:t>
          </w:r>
          <w:r>
            <w:rPr>
              <w:color w:val="928B81"/>
              <w:sz w:val="18"/>
            </w:rPr>
            <w:t xml:space="preserve">  </w:t>
          </w:r>
          <w:r w:rsidR="00EC0DA1">
            <w:rPr>
              <w:b/>
              <w:color w:val="928B81"/>
              <w:sz w:val="18"/>
            </w:rPr>
            <w:t>Senior Horticulturist</w:t>
          </w:r>
          <w:r>
            <w:rPr>
              <w:b/>
              <w:color w:val="928B81"/>
              <w:sz w:val="18"/>
            </w:rPr>
            <w:t xml:space="preserve"> </w:t>
          </w:r>
        </w:p>
      </w:tc>
      <w:tc>
        <w:tcPr>
          <w:tcW w:w="257" w:type="pct"/>
          <w:vAlign w:val="center"/>
        </w:tcPr>
        <w:p w14:paraId="15E2DA98" w14:textId="77777777" w:rsidR="00B30E3D" w:rsidRPr="00C03AFD" w:rsidRDefault="00B30E3D" w:rsidP="005C1690">
          <w:pPr>
            <w:pStyle w:val="Footer"/>
            <w:jc w:val="center"/>
            <w:rPr>
              <w:color w:val="928B81"/>
            </w:rPr>
          </w:pPr>
          <w:r w:rsidRPr="00C03AFD">
            <w:rPr>
              <w:noProof/>
              <w:color w:val="928B81"/>
              <w:sz w:val="18"/>
            </w:rPr>
            <w:fldChar w:fldCharType="begin"/>
          </w:r>
          <w:r w:rsidRPr="00C03AFD">
            <w:rPr>
              <w:noProof/>
              <w:color w:val="928B81"/>
              <w:sz w:val="18"/>
              <w:lang w:eastAsia="en-AU"/>
            </w:rPr>
            <w:instrText xml:space="preserve"> PAGE  \* Arabic </w:instrText>
          </w:r>
          <w:r w:rsidRPr="00C03AFD">
            <w:rPr>
              <w:noProof/>
              <w:color w:val="928B81"/>
              <w:sz w:val="18"/>
            </w:rPr>
            <w:fldChar w:fldCharType="separate"/>
          </w:r>
          <w:r w:rsidR="00CB19CA">
            <w:rPr>
              <w:noProof/>
              <w:color w:val="928B81"/>
              <w:sz w:val="18"/>
              <w:lang w:eastAsia="en-AU"/>
            </w:rPr>
            <w:t>6</w:t>
          </w:r>
          <w:r w:rsidRPr="00C03AFD">
            <w:rPr>
              <w:noProof/>
              <w:color w:val="928B81"/>
              <w:sz w:val="18"/>
            </w:rPr>
            <w:fldChar w:fldCharType="end"/>
          </w:r>
        </w:p>
      </w:tc>
      <w:tc>
        <w:tcPr>
          <w:tcW w:w="2423" w:type="pct"/>
        </w:tcPr>
        <w:p w14:paraId="3AE8BB3B" w14:textId="77777777" w:rsidR="00B30E3D" w:rsidRDefault="00B30E3D" w:rsidP="005C1690">
          <w:pPr>
            <w:pStyle w:val="Footer"/>
            <w:jc w:val="right"/>
          </w:pPr>
          <w:r>
            <w:rPr>
              <w:noProof/>
            </w:rPr>
            <w:drawing>
              <wp:inline distT="0" distB="0" distL="0" distR="0" wp14:anchorId="63AC1AC6" wp14:editId="5C8C0268">
                <wp:extent cx="432000" cy="452144"/>
                <wp:effectExtent l="0" t="0" r="6350" b="508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432000" cy="452144"/>
                        </a:xfrm>
                        <a:prstGeom prst="rect">
                          <a:avLst/>
                        </a:prstGeom>
                      </pic:spPr>
                    </pic:pic>
                  </a:graphicData>
                </a:graphic>
              </wp:inline>
            </w:drawing>
          </w:r>
        </w:p>
      </w:tc>
    </w:tr>
  </w:tbl>
  <w:p w14:paraId="422DCD6C" w14:textId="77777777" w:rsidR="00B30E3D" w:rsidRDefault="00B30E3D"/>
  <w:p w14:paraId="722E7269" w14:textId="77777777" w:rsidR="00B96F2D" w:rsidRDefault="00B96F2D"/>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880" w:type="dxa"/>
      <w:tblInd w:w="-90" w:type="dxa"/>
      <w:tblLayout w:type="fixed"/>
      <w:tblCellMar>
        <w:left w:w="0" w:type="dxa"/>
        <w:right w:w="0" w:type="dxa"/>
      </w:tblCellMar>
      <w:tblLook w:val="04A0" w:firstRow="1" w:lastRow="0" w:firstColumn="1" w:lastColumn="0" w:noHBand="0" w:noVBand="1"/>
    </w:tblPr>
    <w:tblGrid>
      <w:gridCol w:w="10005"/>
      <w:gridCol w:w="875"/>
    </w:tblGrid>
    <w:tr w:rsidR="00B30E3D" w14:paraId="604901B0" w14:textId="77777777" w:rsidTr="00AC0296">
      <w:trPr>
        <w:trHeight w:val="811"/>
      </w:trPr>
      <w:tc>
        <w:tcPr>
          <w:tcW w:w="10005" w:type="dxa"/>
          <w:vAlign w:val="bottom"/>
        </w:tcPr>
        <w:p w14:paraId="61E87364" w14:textId="77777777" w:rsidR="00B30E3D" w:rsidRPr="00051237" w:rsidRDefault="00B30E3D" w:rsidP="005C1690">
          <w:pPr>
            <w:pStyle w:val="Footer"/>
            <w:tabs>
              <w:tab w:val="center" w:pos="5315"/>
            </w:tabs>
          </w:pPr>
          <w:r>
            <w:rPr>
              <w:color w:val="000000" w:themeColor="text1"/>
            </w:rPr>
            <w:tab/>
          </w:r>
          <w:r>
            <w:rPr>
              <w:color w:val="000000" w:themeColor="text1"/>
            </w:rPr>
            <w:ptab w:relativeTo="indent" w:alignment="center" w:leader="none"/>
          </w:r>
          <w:r>
            <w:rPr>
              <w:noProof/>
            </w:rPr>
            <w:fldChar w:fldCharType="begin"/>
          </w:r>
          <w:r>
            <w:rPr>
              <w:noProof/>
            </w:rPr>
            <w:instrText xml:space="preserve"> PAGE  \* Arabic </w:instrText>
          </w:r>
          <w:r>
            <w:rPr>
              <w:noProof/>
            </w:rPr>
            <w:fldChar w:fldCharType="separate"/>
          </w:r>
          <w:r w:rsidR="00CB19CA">
            <w:rPr>
              <w:noProof/>
            </w:rPr>
            <w:t>1</w:t>
          </w:r>
          <w:r>
            <w:rPr>
              <w:noProof/>
            </w:rPr>
            <w:fldChar w:fldCharType="end"/>
          </w:r>
        </w:p>
      </w:tc>
      <w:tc>
        <w:tcPr>
          <w:tcW w:w="875" w:type="dxa"/>
        </w:tcPr>
        <w:p w14:paraId="2D9FA350" w14:textId="77777777" w:rsidR="00B30E3D" w:rsidRDefault="00B30E3D" w:rsidP="005C1690">
          <w:pPr>
            <w:pStyle w:val="Footer"/>
            <w:jc w:val="right"/>
          </w:pPr>
          <w:r>
            <w:rPr>
              <w:noProof/>
            </w:rPr>
            <w:drawing>
              <wp:inline distT="0" distB="0" distL="0" distR="0" wp14:anchorId="462E773E" wp14:editId="7FA166ED">
                <wp:extent cx="555625" cy="581660"/>
                <wp:effectExtent l="0" t="0" r="0" b="8890"/>
                <wp:docPr id="12545" name="Picture 12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_Work_For_NSW_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55625" cy="581660"/>
                        </a:xfrm>
                        <a:prstGeom prst="rect">
                          <a:avLst/>
                        </a:prstGeom>
                      </pic:spPr>
                    </pic:pic>
                  </a:graphicData>
                </a:graphic>
              </wp:inline>
            </w:drawing>
          </w:r>
        </w:p>
      </w:tc>
    </w:tr>
  </w:tbl>
  <w:p w14:paraId="6BD29DAB" w14:textId="77777777" w:rsidR="00B96F2D" w:rsidRDefault="00B96F2D" w:rsidP="00E167F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6E7946" w14:textId="77777777" w:rsidR="00447E32" w:rsidRDefault="00447E32">
      <w:pPr>
        <w:spacing w:line="240" w:lineRule="auto"/>
      </w:pPr>
      <w:r>
        <w:separator/>
      </w:r>
    </w:p>
  </w:footnote>
  <w:footnote w:type="continuationSeparator" w:id="0">
    <w:p w14:paraId="100CED17" w14:textId="77777777" w:rsidR="00447E32" w:rsidRDefault="00447E3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141B8" w14:textId="5BE267B0" w:rsidR="00913AF5" w:rsidRPr="000414D4" w:rsidRDefault="006D7238" w:rsidP="00913AF5">
    <w:pPr>
      <w:autoSpaceDE w:val="0"/>
      <w:autoSpaceDN w:val="0"/>
      <w:adjustRightInd w:val="0"/>
      <w:spacing w:line="420" w:lineRule="atLeast"/>
      <w:ind w:left="0" w:firstLine="0"/>
      <w:textAlignment w:val="center"/>
      <w:rPr>
        <w:rFonts w:eastAsia="Times New Roman" w:cs="Georgia"/>
        <w:spacing w:val="-10"/>
        <w:sz w:val="42"/>
        <w:szCs w:val="42"/>
      </w:rPr>
    </w:pPr>
    <w:r>
      <w:rPr>
        <w:rFonts w:cs="Georgia"/>
        <w:noProof/>
        <w:spacing w:val="-10"/>
        <w:sz w:val="42"/>
        <w:szCs w:val="42"/>
      </w:rPr>
      <w:drawing>
        <wp:anchor distT="0" distB="0" distL="114300" distR="114300" simplePos="0" relativeHeight="251660288" behindDoc="1" locked="0" layoutInCell="1" allowOverlap="1" wp14:anchorId="0767298C" wp14:editId="27E2E992">
          <wp:simplePos x="0" y="0"/>
          <wp:positionH relativeFrom="column">
            <wp:posOffset>4948969</wp:posOffset>
          </wp:positionH>
          <wp:positionV relativeFrom="paragraph">
            <wp:posOffset>-2789</wp:posOffset>
          </wp:positionV>
          <wp:extent cx="1661795" cy="763270"/>
          <wp:effectExtent l="0" t="0" r="0" b="0"/>
          <wp:wrapTight wrapText="bothSides">
            <wp:wrapPolygon edited="0">
              <wp:start x="3962" y="2696"/>
              <wp:lineTo x="2724" y="6469"/>
              <wp:lineTo x="2476" y="12399"/>
              <wp:lineTo x="3962" y="17251"/>
              <wp:lineTo x="4209" y="18329"/>
              <wp:lineTo x="7676" y="18329"/>
              <wp:lineTo x="12381" y="17251"/>
              <wp:lineTo x="19066" y="14556"/>
              <wp:lineTo x="19066" y="7547"/>
              <wp:lineTo x="16095" y="5391"/>
              <wp:lineTo x="7924" y="2696"/>
              <wp:lineTo x="3962" y="2696"/>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1795" cy="763270"/>
                  </a:xfrm>
                  <a:prstGeom prst="rect">
                    <a:avLst/>
                  </a:prstGeom>
                  <a:noFill/>
                  <a:ln>
                    <a:noFill/>
                  </a:ln>
                </pic:spPr>
              </pic:pic>
            </a:graphicData>
          </a:graphic>
        </wp:anchor>
      </w:drawing>
    </w:r>
    <w:r w:rsidR="00913AF5" w:rsidRPr="000414D4">
      <w:rPr>
        <w:rFonts w:eastAsia="Times New Roman" w:cs="Georgia"/>
        <w:spacing w:val="-10"/>
        <w:sz w:val="42"/>
        <w:szCs w:val="42"/>
      </w:rPr>
      <w:t xml:space="preserve">Role Description </w:t>
    </w:r>
  </w:p>
  <w:p w14:paraId="4F13038A" w14:textId="453D4DE7" w:rsidR="00B30E3D" w:rsidRDefault="00EC0DA1" w:rsidP="009A4E54">
    <w:pPr>
      <w:spacing w:after="120" w:line="269" w:lineRule="auto"/>
      <w:ind w:left="11" w:hanging="11"/>
    </w:pPr>
    <w:bookmarkStart w:id="12" w:name="Title"/>
    <w:bookmarkEnd w:id="12"/>
    <w:r>
      <w:rPr>
        <w:rFonts w:eastAsia="Times New Roman" w:cs="Georgia"/>
        <w:b/>
        <w:bCs/>
        <w:sz w:val="42"/>
        <w:szCs w:val="42"/>
      </w:rPr>
      <w:t>Senior Horticulturist</w:t>
    </w:r>
  </w:p>
  <w:p w14:paraId="277B9ADA" w14:textId="77777777" w:rsidR="00B96F2D" w:rsidRDefault="00B96F2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0AD6F83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4655D9"/>
    <w:multiLevelType w:val="hybridMultilevel"/>
    <w:tmpl w:val="7764AD26"/>
    <w:lvl w:ilvl="0" w:tplc="1A3833A4">
      <w:numFmt w:val="bullet"/>
      <w:lvlText w:val=""/>
      <w:lvlJc w:val="left"/>
      <w:pPr>
        <w:ind w:left="900" w:hanging="361"/>
      </w:pPr>
      <w:rPr>
        <w:rFonts w:ascii="Symbol" w:eastAsia="Times New Roman" w:hAnsi="Symbol" w:hint="default"/>
        <w:w w:val="100"/>
        <w:sz w:val="22"/>
      </w:rPr>
    </w:lvl>
    <w:lvl w:ilvl="1" w:tplc="6F928E88">
      <w:numFmt w:val="bullet"/>
      <w:lvlText w:val="•"/>
      <w:lvlJc w:val="left"/>
      <w:pPr>
        <w:ind w:left="1920" w:hanging="361"/>
      </w:pPr>
      <w:rPr>
        <w:rFonts w:hint="default"/>
      </w:rPr>
    </w:lvl>
    <w:lvl w:ilvl="2" w:tplc="8A3A79A0">
      <w:numFmt w:val="bullet"/>
      <w:lvlText w:val="•"/>
      <w:lvlJc w:val="left"/>
      <w:pPr>
        <w:ind w:left="2940" w:hanging="361"/>
      </w:pPr>
      <w:rPr>
        <w:rFonts w:hint="default"/>
      </w:rPr>
    </w:lvl>
    <w:lvl w:ilvl="3" w:tplc="5C84A4EE">
      <w:numFmt w:val="bullet"/>
      <w:lvlText w:val="•"/>
      <w:lvlJc w:val="left"/>
      <w:pPr>
        <w:ind w:left="3960" w:hanging="361"/>
      </w:pPr>
      <w:rPr>
        <w:rFonts w:hint="default"/>
      </w:rPr>
    </w:lvl>
    <w:lvl w:ilvl="4" w:tplc="BB1A5B1E">
      <w:numFmt w:val="bullet"/>
      <w:lvlText w:val="•"/>
      <w:lvlJc w:val="left"/>
      <w:pPr>
        <w:ind w:left="4980" w:hanging="361"/>
      </w:pPr>
      <w:rPr>
        <w:rFonts w:hint="default"/>
      </w:rPr>
    </w:lvl>
    <w:lvl w:ilvl="5" w:tplc="13AE571A">
      <w:numFmt w:val="bullet"/>
      <w:lvlText w:val="•"/>
      <w:lvlJc w:val="left"/>
      <w:pPr>
        <w:ind w:left="6000" w:hanging="361"/>
      </w:pPr>
      <w:rPr>
        <w:rFonts w:hint="default"/>
      </w:rPr>
    </w:lvl>
    <w:lvl w:ilvl="6" w:tplc="1B5AA0BE">
      <w:numFmt w:val="bullet"/>
      <w:lvlText w:val="•"/>
      <w:lvlJc w:val="left"/>
      <w:pPr>
        <w:ind w:left="7020" w:hanging="361"/>
      </w:pPr>
      <w:rPr>
        <w:rFonts w:hint="default"/>
      </w:rPr>
    </w:lvl>
    <w:lvl w:ilvl="7" w:tplc="27484522">
      <w:numFmt w:val="bullet"/>
      <w:lvlText w:val="•"/>
      <w:lvlJc w:val="left"/>
      <w:pPr>
        <w:ind w:left="8040" w:hanging="361"/>
      </w:pPr>
      <w:rPr>
        <w:rFonts w:hint="default"/>
      </w:rPr>
    </w:lvl>
    <w:lvl w:ilvl="8" w:tplc="7E1C5898">
      <w:numFmt w:val="bullet"/>
      <w:lvlText w:val="•"/>
      <w:lvlJc w:val="left"/>
      <w:pPr>
        <w:ind w:left="9060" w:hanging="361"/>
      </w:pPr>
      <w:rPr>
        <w:rFonts w:hint="default"/>
      </w:rPr>
    </w:lvl>
  </w:abstractNum>
  <w:abstractNum w:abstractNumId="2" w15:restartNumberingAfterBreak="0">
    <w:nsid w:val="03E50DF0"/>
    <w:multiLevelType w:val="hybridMultilevel"/>
    <w:tmpl w:val="DF8A4C6C"/>
    <w:lvl w:ilvl="0" w:tplc="541048FE">
      <w:numFmt w:val="bullet"/>
      <w:lvlText w:val="•"/>
      <w:lvlJc w:val="left"/>
      <w:pPr>
        <w:ind w:left="810" w:hanging="360"/>
      </w:pPr>
      <w:rPr>
        <w:rFonts w:ascii="Arial" w:eastAsia="Times New Roman" w:hAnsi="Arial" w:hint="default"/>
        <w:w w:val="99"/>
        <w:sz w:val="20"/>
      </w:rPr>
    </w:lvl>
    <w:lvl w:ilvl="1" w:tplc="C4A0B206">
      <w:numFmt w:val="bullet"/>
      <w:lvlText w:val="•"/>
      <w:lvlJc w:val="left"/>
      <w:pPr>
        <w:ind w:left="1467" w:hanging="360"/>
      </w:pPr>
      <w:rPr>
        <w:rFonts w:hint="default"/>
      </w:rPr>
    </w:lvl>
    <w:lvl w:ilvl="2" w:tplc="42E6DF20">
      <w:numFmt w:val="bullet"/>
      <w:lvlText w:val="•"/>
      <w:lvlJc w:val="left"/>
      <w:pPr>
        <w:ind w:left="2114" w:hanging="360"/>
      </w:pPr>
      <w:rPr>
        <w:rFonts w:hint="default"/>
      </w:rPr>
    </w:lvl>
    <w:lvl w:ilvl="3" w:tplc="78DAA42A">
      <w:numFmt w:val="bullet"/>
      <w:lvlText w:val="•"/>
      <w:lvlJc w:val="left"/>
      <w:pPr>
        <w:ind w:left="2761" w:hanging="360"/>
      </w:pPr>
      <w:rPr>
        <w:rFonts w:hint="default"/>
      </w:rPr>
    </w:lvl>
    <w:lvl w:ilvl="4" w:tplc="4B66ED04">
      <w:numFmt w:val="bullet"/>
      <w:lvlText w:val="•"/>
      <w:lvlJc w:val="left"/>
      <w:pPr>
        <w:ind w:left="3408" w:hanging="360"/>
      </w:pPr>
      <w:rPr>
        <w:rFonts w:hint="default"/>
      </w:rPr>
    </w:lvl>
    <w:lvl w:ilvl="5" w:tplc="467677D2">
      <w:numFmt w:val="bullet"/>
      <w:lvlText w:val="•"/>
      <w:lvlJc w:val="left"/>
      <w:pPr>
        <w:ind w:left="4055" w:hanging="360"/>
      </w:pPr>
      <w:rPr>
        <w:rFonts w:hint="default"/>
      </w:rPr>
    </w:lvl>
    <w:lvl w:ilvl="6" w:tplc="584CBF96">
      <w:numFmt w:val="bullet"/>
      <w:lvlText w:val="•"/>
      <w:lvlJc w:val="left"/>
      <w:pPr>
        <w:ind w:left="4702" w:hanging="360"/>
      </w:pPr>
      <w:rPr>
        <w:rFonts w:hint="default"/>
      </w:rPr>
    </w:lvl>
    <w:lvl w:ilvl="7" w:tplc="5E7E6E78">
      <w:numFmt w:val="bullet"/>
      <w:lvlText w:val="•"/>
      <w:lvlJc w:val="left"/>
      <w:pPr>
        <w:ind w:left="5349" w:hanging="360"/>
      </w:pPr>
      <w:rPr>
        <w:rFonts w:hint="default"/>
      </w:rPr>
    </w:lvl>
    <w:lvl w:ilvl="8" w:tplc="6358AFEE">
      <w:numFmt w:val="bullet"/>
      <w:lvlText w:val="•"/>
      <w:lvlJc w:val="left"/>
      <w:pPr>
        <w:ind w:left="5996" w:hanging="360"/>
      </w:pPr>
      <w:rPr>
        <w:rFonts w:hint="default"/>
      </w:rPr>
    </w:lvl>
  </w:abstractNum>
  <w:abstractNum w:abstractNumId="3" w15:restartNumberingAfterBreak="0">
    <w:nsid w:val="26AE21D5"/>
    <w:multiLevelType w:val="hybridMultilevel"/>
    <w:tmpl w:val="39AA9B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332A14"/>
    <w:multiLevelType w:val="hybridMultilevel"/>
    <w:tmpl w:val="0AB4D4BE"/>
    <w:lvl w:ilvl="0" w:tplc="F3186ECA">
      <w:numFmt w:val="bullet"/>
      <w:lvlText w:val="•"/>
      <w:lvlJc w:val="left"/>
      <w:pPr>
        <w:ind w:left="318" w:hanging="139"/>
      </w:pPr>
      <w:rPr>
        <w:rFonts w:ascii="Arial" w:eastAsia="Times New Roman" w:hAnsi="Arial" w:hint="default"/>
        <w:w w:val="100"/>
        <w:sz w:val="22"/>
      </w:rPr>
    </w:lvl>
    <w:lvl w:ilvl="1" w:tplc="ADD68A00">
      <w:numFmt w:val="bullet"/>
      <w:lvlText w:val=""/>
      <w:lvlJc w:val="left"/>
      <w:pPr>
        <w:ind w:left="900" w:hanging="361"/>
      </w:pPr>
      <w:rPr>
        <w:rFonts w:ascii="Symbol" w:eastAsia="Times New Roman" w:hAnsi="Symbol" w:hint="default"/>
        <w:w w:val="100"/>
        <w:sz w:val="22"/>
      </w:rPr>
    </w:lvl>
    <w:lvl w:ilvl="2" w:tplc="B2E23502">
      <w:numFmt w:val="bullet"/>
      <w:lvlText w:val="•"/>
      <w:lvlJc w:val="left"/>
      <w:pPr>
        <w:ind w:left="2033" w:hanging="361"/>
      </w:pPr>
      <w:rPr>
        <w:rFonts w:hint="default"/>
      </w:rPr>
    </w:lvl>
    <w:lvl w:ilvl="3" w:tplc="06EE3644">
      <w:numFmt w:val="bullet"/>
      <w:lvlText w:val="•"/>
      <w:lvlJc w:val="left"/>
      <w:pPr>
        <w:ind w:left="3166" w:hanging="361"/>
      </w:pPr>
      <w:rPr>
        <w:rFonts w:hint="default"/>
      </w:rPr>
    </w:lvl>
    <w:lvl w:ilvl="4" w:tplc="49886420">
      <w:numFmt w:val="bullet"/>
      <w:lvlText w:val="•"/>
      <w:lvlJc w:val="left"/>
      <w:pPr>
        <w:ind w:left="4300" w:hanging="361"/>
      </w:pPr>
      <w:rPr>
        <w:rFonts w:hint="default"/>
      </w:rPr>
    </w:lvl>
    <w:lvl w:ilvl="5" w:tplc="9C608DD0">
      <w:numFmt w:val="bullet"/>
      <w:lvlText w:val="•"/>
      <w:lvlJc w:val="left"/>
      <w:pPr>
        <w:ind w:left="5433" w:hanging="361"/>
      </w:pPr>
      <w:rPr>
        <w:rFonts w:hint="default"/>
      </w:rPr>
    </w:lvl>
    <w:lvl w:ilvl="6" w:tplc="EB1C2528">
      <w:numFmt w:val="bullet"/>
      <w:lvlText w:val="•"/>
      <w:lvlJc w:val="left"/>
      <w:pPr>
        <w:ind w:left="6566" w:hanging="361"/>
      </w:pPr>
      <w:rPr>
        <w:rFonts w:hint="default"/>
      </w:rPr>
    </w:lvl>
    <w:lvl w:ilvl="7" w:tplc="ECC01FA2">
      <w:numFmt w:val="bullet"/>
      <w:lvlText w:val="•"/>
      <w:lvlJc w:val="left"/>
      <w:pPr>
        <w:ind w:left="7700" w:hanging="361"/>
      </w:pPr>
      <w:rPr>
        <w:rFonts w:hint="default"/>
      </w:rPr>
    </w:lvl>
    <w:lvl w:ilvl="8" w:tplc="0FF4786A">
      <w:numFmt w:val="bullet"/>
      <w:lvlText w:val="•"/>
      <w:lvlJc w:val="left"/>
      <w:pPr>
        <w:ind w:left="8833" w:hanging="361"/>
      </w:pPr>
      <w:rPr>
        <w:rFonts w:hint="default"/>
      </w:rPr>
    </w:lvl>
  </w:abstractNum>
  <w:abstractNum w:abstractNumId="5" w15:restartNumberingAfterBreak="0">
    <w:nsid w:val="359550DF"/>
    <w:multiLevelType w:val="hybridMultilevel"/>
    <w:tmpl w:val="73BEB158"/>
    <w:lvl w:ilvl="0" w:tplc="F2DC8BBC">
      <w:numFmt w:val="bullet"/>
      <w:lvlText w:val="•"/>
      <w:lvlJc w:val="left"/>
      <w:pPr>
        <w:ind w:left="810" w:hanging="360"/>
      </w:pPr>
      <w:rPr>
        <w:rFonts w:ascii="Arial" w:eastAsia="Times New Roman" w:hAnsi="Arial" w:hint="default"/>
        <w:w w:val="99"/>
        <w:sz w:val="20"/>
      </w:rPr>
    </w:lvl>
    <w:lvl w:ilvl="1" w:tplc="1B8E836C">
      <w:numFmt w:val="bullet"/>
      <w:lvlText w:val="•"/>
      <w:lvlJc w:val="left"/>
      <w:pPr>
        <w:ind w:left="1467" w:hanging="360"/>
      </w:pPr>
      <w:rPr>
        <w:rFonts w:hint="default"/>
      </w:rPr>
    </w:lvl>
    <w:lvl w:ilvl="2" w:tplc="4E9AF1AA">
      <w:numFmt w:val="bullet"/>
      <w:lvlText w:val="•"/>
      <w:lvlJc w:val="left"/>
      <w:pPr>
        <w:ind w:left="2114" w:hanging="360"/>
      </w:pPr>
      <w:rPr>
        <w:rFonts w:hint="default"/>
      </w:rPr>
    </w:lvl>
    <w:lvl w:ilvl="3" w:tplc="C6A42440">
      <w:numFmt w:val="bullet"/>
      <w:lvlText w:val="•"/>
      <w:lvlJc w:val="left"/>
      <w:pPr>
        <w:ind w:left="2761" w:hanging="360"/>
      </w:pPr>
      <w:rPr>
        <w:rFonts w:hint="default"/>
      </w:rPr>
    </w:lvl>
    <w:lvl w:ilvl="4" w:tplc="2F66C7DE">
      <w:numFmt w:val="bullet"/>
      <w:lvlText w:val="•"/>
      <w:lvlJc w:val="left"/>
      <w:pPr>
        <w:ind w:left="3408" w:hanging="360"/>
      </w:pPr>
      <w:rPr>
        <w:rFonts w:hint="default"/>
      </w:rPr>
    </w:lvl>
    <w:lvl w:ilvl="5" w:tplc="2C44A328">
      <w:numFmt w:val="bullet"/>
      <w:lvlText w:val="•"/>
      <w:lvlJc w:val="left"/>
      <w:pPr>
        <w:ind w:left="4055" w:hanging="360"/>
      </w:pPr>
      <w:rPr>
        <w:rFonts w:hint="default"/>
      </w:rPr>
    </w:lvl>
    <w:lvl w:ilvl="6" w:tplc="BA9EDA30">
      <w:numFmt w:val="bullet"/>
      <w:lvlText w:val="•"/>
      <w:lvlJc w:val="left"/>
      <w:pPr>
        <w:ind w:left="4702" w:hanging="360"/>
      </w:pPr>
      <w:rPr>
        <w:rFonts w:hint="default"/>
      </w:rPr>
    </w:lvl>
    <w:lvl w:ilvl="7" w:tplc="18E6820E">
      <w:numFmt w:val="bullet"/>
      <w:lvlText w:val="•"/>
      <w:lvlJc w:val="left"/>
      <w:pPr>
        <w:ind w:left="5349" w:hanging="360"/>
      </w:pPr>
      <w:rPr>
        <w:rFonts w:hint="default"/>
      </w:rPr>
    </w:lvl>
    <w:lvl w:ilvl="8" w:tplc="BCD603B2">
      <w:numFmt w:val="bullet"/>
      <w:lvlText w:val="•"/>
      <w:lvlJc w:val="left"/>
      <w:pPr>
        <w:ind w:left="5996" w:hanging="360"/>
      </w:pPr>
      <w:rPr>
        <w:rFonts w:hint="default"/>
      </w:rPr>
    </w:lvl>
  </w:abstractNum>
  <w:abstractNum w:abstractNumId="6" w15:restartNumberingAfterBreak="0">
    <w:nsid w:val="5C492D6D"/>
    <w:multiLevelType w:val="hybridMultilevel"/>
    <w:tmpl w:val="FAB8E6CC"/>
    <w:lvl w:ilvl="0" w:tplc="E0B653D0">
      <w:numFmt w:val="bullet"/>
      <w:lvlText w:val="•"/>
      <w:lvlJc w:val="left"/>
      <w:pPr>
        <w:ind w:left="810" w:hanging="360"/>
      </w:pPr>
      <w:rPr>
        <w:rFonts w:ascii="Arial" w:eastAsia="Times New Roman" w:hAnsi="Arial" w:hint="default"/>
        <w:w w:val="99"/>
        <w:sz w:val="20"/>
      </w:rPr>
    </w:lvl>
    <w:lvl w:ilvl="1" w:tplc="C07E5062">
      <w:numFmt w:val="bullet"/>
      <w:lvlText w:val="•"/>
      <w:lvlJc w:val="left"/>
      <w:pPr>
        <w:ind w:left="1467" w:hanging="360"/>
      </w:pPr>
      <w:rPr>
        <w:rFonts w:hint="default"/>
      </w:rPr>
    </w:lvl>
    <w:lvl w:ilvl="2" w:tplc="50F2D378">
      <w:numFmt w:val="bullet"/>
      <w:lvlText w:val="•"/>
      <w:lvlJc w:val="left"/>
      <w:pPr>
        <w:ind w:left="2114" w:hanging="360"/>
      </w:pPr>
      <w:rPr>
        <w:rFonts w:hint="default"/>
      </w:rPr>
    </w:lvl>
    <w:lvl w:ilvl="3" w:tplc="2A1A8B76">
      <w:numFmt w:val="bullet"/>
      <w:lvlText w:val="•"/>
      <w:lvlJc w:val="left"/>
      <w:pPr>
        <w:ind w:left="2761" w:hanging="360"/>
      </w:pPr>
      <w:rPr>
        <w:rFonts w:hint="default"/>
      </w:rPr>
    </w:lvl>
    <w:lvl w:ilvl="4" w:tplc="D3DEAB88">
      <w:numFmt w:val="bullet"/>
      <w:lvlText w:val="•"/>
      <w:lvlJc w:val="left"/>
      <w:pPr>
        <w:ind w:left="3408" w:hanging="360"/>
      </w:pPr>
      <w:rPr>
        <w:rFonts w:hint="default"/>
      </w:rPr>
    </w:lvl>
    <w:lvl w:ilvl="5" w:tplc="2FE82880">
      <w:numFmt w:val="bullet"/>
      <w:lvlText w:val="•"/>
      <w:lvlJc w:val="left"/>
      <w:pPr>
        <w:ind w:left="4055" w:hanging="360"/>
      </w:pPr>
      <w:rPr>
        <w:rFonts w:hint="default"/>
      </w:rPr>
    </w:lvl>
    <w:lvl w:ilvl="6" w:tplc="3A345150">
      <w:numFmt w:val="bullet"/>
      <w:lvlText w:val="•"/>
      <w:lvlJc w:val="left"/>
      <w:pPr>
        <w:ind w:left="4702" w:hanging="360"/>
      </w:pPr>
      <w:rPr>
        <w:rFonts w:hint="default"/>
      </w:rPr>
    </w:lvl>
    <w:lvl w:ilvl="7" w:tplc="E528D2A6">
      <w:numFmt w:val="bullet"/>
      <w:lvlText w:val="•"/>
      <w:lvlJc w:val="left"/>
      <w:pPr>
        <w:ind w:left="5349" w:hanging="360"/>
      </w:pPr>
      <w:rPr>
        <w:rFonts w:hint="default"/>
      </w:rPr>
    </w:lvl>
    <w:lvl w:ilvl="8" w:tplc="DEA88492">
      <w:numFmt w:val="bullet"/>
      <w:lvlText w:val="•"/>
      <w:lvlJc w:val="left"/>
      <w:pPr>
        <w:ind w:left="5996" w:hanging="360"/>
      </w:pPr>
      <w:rPr>
        <w:rFonts w:hint="default"/>
      </w:rPr>
    </w:lvl>
  </w:abstractNum>
  <w:abstractNum w:abstractNumId="7" w15:restartNumberingAfterBreak="0">
    <w:nsid w:val="5F6A35A8"/>
    <w:multiLevelType w:val="hybridMultilevel"/>
    <w:tmpl w:val="33C8DE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19830EB"/>
    <w:multiLevelType w:val="hybridMultilevel"/>
    <w:tmpl w:val="A96C2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29650490">
    <w:abstractNumId w:val="0"/>
  </w:num>
  <w:num w:numId="2" w16cid:durableId="756826784">
    <w:abstractNumId w:val="3"/>
  </w:num>
  <w:num w:numId="3" w16cid:durableId="979070243">
    <w:abstractNumId w:val="2"/>
  </w:num>
  <w:num w:numId="4" w16cid:durableId="525214361">
    <w:abstractNumId w:val="6"/>
  </w:num>
  <w:num w:numId="5" w16cid:durableId="1079984396">
    <w:abstractNumId w:val="5"/>
  </w:num>
  <w:num w:numId="6" w16cid:durableId="619796497">
    <w:abstractNumId w:val="1"/>
  </w:num>
  <w:num w:numId="7" w16cid:durableId="439958492">
    <w:abstractNumId w:val="8"/>
  </w:num>
  <w:num w:numId="8" w16cid:durableId="1415787371">
    <w:abstractNumId w:val="4"/>
  </w:num>
  <w:num w:numId="9" w16cid:durableId="731655082">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7981"/>
    <w:rsid w:val="00032B66"/>
    <w:rsid w:val="000414D4"/>
    <w:rsid w:val="000844C1"/>
    <w:rsid w:val="000A6B0F"/>
    <w:rsid w:val="000B5BED"/>
    <w:rsid w:val="000D181B"/>
    <w:rsid w:val="00185674"/>
    <w:rsid w:val="00186DBF"/>
    <w:rsid w:val="001E20DA"/>
    <w:rsid w:val="001E6D62"/>
    <w:rsid w:val="003205D2"/>
    <w:rsid w:val="00331DBF"/>
    <w:rsid w:val="00396182"/>
    <w:rsid w:val="00447E32"/>
    <w:rsid w:val="0047562E"/>
    <w:rsid w:val="00475B6C"/>
    <w:rsid w:val="004D574F"/>
    <w:rsid w:val="00547981"/>
    <w:rsid w:val="00586FE1"/>
    <w:rsid w:val="00592E51"/>
    <w:rsid w:val="005C1690"/>
    <w:rsid w:val="0063235E"/>
    <w:rsid w:val="006505FB"/>
    <w:rsid w:val="00675BA3"/>
    <w:rsid w:val="00676254"/>
    <w:rsid w:val="006D7238"/>
    <w:rsid w:val="006E337E"/>
    <w:rsid w:val="00702E3E"/>
    <w:rsid w:val="00734D4D"/>
    <w:rsid w:val="0075009E"/>
    <w:rsid w:val="00760225"/>
    <w:rsid w:val="007631AA"/>
    <w:rsid w:val="007E0E95"/>
    <w:rsid w:val="007E3A26"/>
    <w:rsid w:val="007F3ECD"/>
    <w:rsid w:val="0085137D"/>
    <w:rsid w:val="00861E44"/>
    <w:rsid w:val="00887294"/>
    <w:rsid w:val="00913AF5"/>
    <w:rsid w:val="00962993"/>
    <w:rsid w:val="009A4E54"/>
    <w:rsid w:val="009B3854"/>
    <w:rsid w:val="009C6160"/>
    <w:rsid w:val="00A44AE1"/>
    <w:rsid w:val="00A61170"/>
    <w:rsid w:val="00A803D8"/>
    <w:rsid w:val="00AC0296"/>
    <w:rsid w:val="00AF54AA"/>
    <w:rsid w:val="00B30E3D"/>
    <w:rsid w:val="00B83A9B"/>
    <w:rsid w:val="00B96F2D"/>
    <w:rsid w:val="00BB778F"/>
    <w:rsid w:val="00BE63A3"/>
    <w:rsid w:val="00C03E71"/>
    <w:rsid w:val="00CA00B7"/>
    <w:rsid w:val="00CB19CA"/>
    <w:rsid w:val="00CB2E76"/>
    <w:rsid w:val="00CD4F30"/>
    <w:rsid w:val="00D1698E"/>
    <w:rsid w:val="00D31A9A"/>
    <w:rsid w:val="00D5741F"/>
    <w:rsid w:val="00D6527B"/>
    <w:rsid w:val="00DA415D"/>
    <w:rsid w:val="00DD0B4A"/>
    <w:rsid w:val="00E167F1"/>
    <w:rsid w:val="00E25751"/>
    <w:rsid w:val="00E609DE"/>
    <w:rsid w:val="00E736D4"/>
    <w:rsid w:val="00E92792"/>
    <w:rsid w:val="00EC0DA1"/>
    <w:rsid w:val="00ED6336"/>
    <w:rsid w:val="00EE46F1"/>
    <w:rsid w:val="00FB70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1ADCED"/>
  <w15:docId w15:val="{AEA0E38B-DF52-441F-B383-0663B9FA7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4"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15"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8"/>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68" w:lineRule="auto"/>
      <w:ind w:left="10" w:hanging="10"/>
    </w:pPr>
    <w:rPr>
      <w:rFonts w:ascii="Arial" w:eastAsia="Arial" w:hAnsi="Arial" w:cs="Arial"/>
      <w:color w:val="000000"/>
    </w:rPr>
  </w:style>
  <w:style w:type="paragraph" w:styleId="Heading1">
    <w:name w:val="heading 1"/>
    <w:next w:val="Normal"/>
    <w:link w:val="Heading1Char"/>
    <w:uiPriority w:val="1"/>
    <w:qFormat/>
    <w:pPr>
      <w:keepNext/>
      <w:keepLines/>
      <w:spacing w:after="59"/>
      <w:ind w:left="10" w:hanging="10"/>
      <w:outlineLvl w:val="0"/>
    </w:pPr>
    <w:rPr>
      <w:rFonts w:ascii="Arial" w:eastAsia="Arial" w:hAnsi="Arial" w:cs="Arial"/>
      <w:b/>
      <w:color w:val="000000"/>
      <w:sz w:val="26"/>
    </w:rPr>
  </w:style>
  <w:style w:type="paragraph" w:styleId="Heading2">
    <w:name w:val="heading 2"/>
    <w:next w:val="Normal"/>
    <w:link w:val="Heading2Char"/>
    <w:uiPriority w:val="9"/>
    <w:unhideWhenUsed/>
    <w:qFormat/>
    <w:pPr>
      <w:keepNext/>
      <w:keepLines/>
      <w:spacing w:after="81"/>
      <w:ind w:left="10" w:hanging="10"/>
      <w:outlineLvl w:val="1"/>
    </w:pPr>
    <w:rPr>
      <w:rFonts w:ascii="Arial" w:eastAsia="Arial" w:hAnsi="Arial" w:cs="Arial"/>
      <w:b/>
      <w:color w:val="6D6E7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6D6E71"/>
      <w:sz w:val="24"/>
    </w:rPr>
  </w:style>
  <w:style w:type="character" w:customStyle="1" w:styleId="Heading1Char">
    <w:name w:val="Heading 1 Char"/>
    <w:link w:val="Heading1"/>
    <w:uiPriority w:val="1"/>
    <w:rPr>
      <w:rFonts w:ascii="Arial" w:eastAsia="Arial" w:hAnsi="Arial" w:cs="Arial"/>
      <w:b/>
      <w:color w:val="000000"/>
      <w:sz w:val="2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7631AA"/>
    <w:pPr>
      <w:tabs>
        <w:tab w:val="center" w:pos="4513"/>
        <w:tab w:val="right" w:pos="9026"/>
      </w:tabs>
      <w:spacing w:line="240" w:lineRule="auto"/>
    </w:pPr>
  </w:style>
  <w:style w:type="character" w:customStyle="1" w:styleId="HeaderChar">
    <w:name w:val="Header Char"/>
    <w:basedOn w:val="DefaultParagraphFont"/>
    <w:link w:val="Header"/>
    <w:uiPriority w:val="99"/>
    <w:rsid w:val="007631AA"/>
    <w:rPr>
      <w:rFonts w:ascii="Arial" w:eastAsia="Arial" w:hAnsi="Arial" w:cs="Arial"/>
      <w:color w:val="000000"/>
    </w:rPr>
  </w:style>
  <w:style w:type="paragraph" w:styleId="ListParagraph">
    <w:name w:val="List Paragraph"/>
    <w:basedOn w:val="Normal"/>
    <w:link w:val="ListParagraphChar"/>
    <w:uiPriority w:val="34"/>
    <w:qFormat/>
    <w:rsid w:val="007631AA"/>
    <w:pPr>
      <w:ind w:left="720"/>
      <w:contextualSpacing/>
    </w:pPr>
  </w:style>
  <w:style w:type="paragraph" w:styleId="BalloonText">
    <w:name w:val="Balloon Text"/>
    <w:basedOn w:val="Normal"/>
    <w:link w:val="BalloonTextChar"/>
    <w:uiPriority w:val="99"/>
    <w:semiHidden/>
    <w:unhideWhenUsed/>
    <w:rsid w:val="007631AA"/>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31AA"/>
    <w:rPr>
      <w:rFonts w:ascii="Segoe UI" w:eastAsia="Arial" w:hAnsi="Segoe UI" w:cs="Segoe UI"/>
      <w:color w:val="000000"/>
      <w:sz w:val="18"/>
      <w:szCs w:val="18"/>
    </w:rPr>
  </w:style>
  <w:style w:type="table" w:customStyle="1" w:styleId="PSCPurple">
    <w:name w:val="PSC_Purple"/>
    <w:basedOn w:val="TableNormal"/>
    <w:uiPriority w:val="99"/>
    <w:rsid w:val="00EE46F1"/>
    <w:pPr>
      <w:spacing w:after="0" w:line="240" w:lineRule="auto"/>
    </w:pPr>
    <w:rPr>
      <w:rFonts w:ascii="Arial" w:eastAsiaTheme="minorHAnsi" w:hAnsi="Arial" w:cs="Times New Roman"/>
      <w:sz w:val="20"/>
      <w:szCs w:val="20"/>
      <w:lang w:eastAsia="en-US"/>
    </w:rPr>
    <w:tblPr>
      <w:tblStyleRowBandSize w:val="1"/>
      <w:tblBorders>
        <w:top w:val="single" w:sz="8" w:space="0" w:color="auto"/>
        <w:bottom w:val="single" w:sz="8" w:space="0" w:color="BCBEC0"/>
        <w:insideH w:val="single" w:sz="8" w:space="0" w:color="BCBEC0"/>
      </w:tblBorders>
      <w:tblCellMar>
        <w:left w:w="57" w:type="dxa"/>
        <w:right w:w="0" w:type="dxa"/>
      </w:tblCellMar>
    </w:tblPr>
    <w:tblStylePr w:type="firstRow">
      <w:tblPr/>
      <w:tcPr>
        <w:tcBorders>
          <w:top w:val="single" w:sz="8" w:space="0" w:color="auto"/>
          <w:left w:val="nil"/>
          <w:bottom w:val="single" w:sz="8" w:space="0" w:color="auto"/>
          <w:right w:val="nil"/>
          <w:insideH w:val="nil"/>
          <w:insideV w:val="nil"/>
          <w:tl2br w:val="nil"/>
          <w:tr2bl w:val="nil"/>
        </w:tcBorders>
        <w:shd w:val="clear" w:color="auto" w:fill="6D276A"/>
      </w:tcPr>
    </w:tblStylePr>
  </w:style>
  <w:style w:type="paragraph" w:customStyle="1" w:styleId="TableText">
    <w:name w:val="Table Text"/>
    <w:basedOn w:val="Normal"/>
    <w:link w:val="TableTextChar"/>
    <w:qFormat/>
    <w:rsid w:val="00EE46F1"/>
    <w:pPr>
      <w:spacing w:before="40" w:after="40" w:line="280" w:lineRule="atLeast"/>
      <w:ind w:left="0" w:firstLine="0"/>
    </w:pPr>
    <w:rPr>
      <w:rFonts w:eastAsiaTheme="minorHAnsi" w:cs="Times New Roman"/>
      <w:color w:val="auto"/>
      <w:sz w:val="20"/>
      <w:szCs w:val="20"/>
      <w:lang w:eastAsia="en-US"/>
    </w:rPr>
  </w:style>
  <w:style w:type="paragraph" w:customStyle="1" w:styleId="TableTextWhite">
    <w:name w:val="Table_Text_White"/>
    <w:basedOn w:val="Normal"/>
    <w:qFormat/>
    <w:rsid w:val="00EE46F1"/>
    <w:pPr>
      <w:spacing w:before="40" w:after="40" w:line="280" w:lineRule="atLeast"/>
      <w:ind w:left="0" w:firstLine="0"/>
    </w:pPr>
    <w:rPr>
      <w:rFonts w:eastAsiaTheme="minorHAnsi" w:cs="Times New Roman"/>
      <w:b/>
      <w:color w:val="FFFFFF"/>
      <w:szCs w:val="20"/>
      <w:lang w:eastAsia="en-US"/>
    </w:rPr>
  </w:style>
  <w:style w:type="paragraph" w:styleId="ListBullet">
    <w:name w:val="List Bullet"/>
    <w:basedOn w:val="Normal"/>
    <w:uiPriority w:val="2"/>
    <w:qFormat/>
    <w:rsid w:val="00EE46F1"/>
    <w:pPr>
      <w:numPr>
        <w:numId w:val="1"/>
      </w:numPr>
      <w:tabs>
        <w:tab w:val="clear" w:pos="360"/>
        <w:tab w:val="num" w:pos="284"/>
      </w:tabs>
      <w:spacing w:line="280" w:lineRule="atLeast"/>
      <w:ind w:left="284" w:hanging="284"/>
    </w:pPr>
    <w:rPr>
      <w:rFonts w:ascii="Georgia" w:eastAsiaTheme="minorHAnsi" w:hAnsi="Georgia" w:cs="Times New Roman"/>
      <w:color w:val="auto"/>
      <w:szCs w:val="20"/>
      <w:lang w:eastAsia="en-US"/>
    </w:rPr>
  </w:style>
  <w:style w:type="paragraph" w:customStyle="1" w:styleId="TableBullet">
    <w:name w:val="Table Bullet"/>
    <w:basedOn w:val="ListBullet"/>
    <w:qFormat/>
    <w:rsid w:val="00EE46F1"/>
    <w:pPr>
      <w:tabs>
        <w:tab w:val="clear" w:pos="284"/>
        <w:tab w:val="num" w:pos="360"/>
      </w:tabs>
      <w:ind w:left="360" w:hanging="360"/>
    </w:pPr>
    <w:rPr>
      <w:rFonts w:ascii="Arial" w:hAnsi="Arial"/>
      <w:sz w:val="20"/>
    </w:rPr>
  </w:style>
  <w:style w:type="character" w:styleId="Hyperlink">
    <w:name w:val="Hyperlink"/>
    <w:basedOn w:val="DefaultParagraphFont"/>
    <w:uiPriority w:val="15"/>
    <w:semiHidden/>
    <w:rsid w:val="00EE46F1"/>
    <w:rPr>
      <w:rFonts w:ascii="Arial" w:hAnsi="Arial"/>
      <w:color w:val="0563C1" w:themeColor="hyperlink"/>
      <w:sz w:val="20"/>
      <w:u w:val="single"/>
    </w:rPr>
  </w:style>
  <w:style w:type="paragraph" w:styleId="PlainText">
    <w:name w:val="Plain Text"/>
    <w:basedOn w:val="Normal"/>
    <w:link w:val="PlainTextChar"/>
    <w:uiPriority w:val="99"/>
    <w:unhideWhenUsed/>
    <w:rsid w:val="00EE46F1"/>
    <w:pPr>
      <w:spacing w:line="240" w:lineRule="auto"/>
      <w:ind w:left="0" w:firstLine="0"/>
    </w:pPr>
    <w:rPr>
      <w:rFonts w:ascii="Calibri" w:eastAsiaTheme="minorHAnsi" w:hAnsi="Calibri" w:cstheme="minorBidi"/>
      <w:color w:val="auto"/>
      <w:szCs w:val="21"/>
      <w:lang w:eastAsia="en-US"/>
    </w:rPr>
  </w:style>
  <w:style w:type="character" w:customStyle="1" w:styleId="PlainTextChar">
    <w:name w:val="Plain Text Char"/>
    <w:basedOn w:val="DefaultParagraphFont"/>
    <w:link w:val="PlainText"/>
    <w:uiPriority w:val="99"/>
    <w:rsid w:val="00EE46F1"/>
    <w:rPr>
      <w:rFonts w:ascii="Calibri" w:eastAsiaTheme="minorHAnsi" w:hAnsi="Calibri"/>
      <w:szCs w:val="21"/>
      <w:lang w:eastAsia="en-US"/>
    </w:rPr>
  </w:style>
  <w:style w:type="paragraph" w:styleId="Footer">
    <w:name w:val="footer"/>
    <w:basedOn w:val="Normal"/>
    <w:link w:val="FooterChar"/>
    <w:uiPriority w:val="99"/>
    <w:unhideWhenUsed/>
    <w:rsid w:val="007E3A26"/>
    <w:pPr>
      <w:tabs>
        <w:tab w:val="center" w:pos="4513"/>
        <w:tab w:val="right" w:pos="9026"/>
      </w:tabs>
      <w:spacing w:line="240" w:lineRule="auto"/>
    </w:pPr>
  </w:style>
  <w:style w:type="character" w:customStyle="1" w:styleId="FooterChar">
    <w:name w:val="Footer Char"/>
    <w:basedOn w:val="DefaultParagraphFont"/>
    <w:link w:val="Footer"/>
    <w:uiPriority w:val="99"/>
    <w:rsid w:val="007E3A26"/>
    <w:rPr>
      <w:rFonts w:ascii="Arial" w:eastAsia="Arial" w:hAnsi="Arial" w:cs="Arial"/>
      <w:color w:val="000000"/>
    </w:rPr>
  </w:style>
  <w:style w:type="table" w:styleId="TableGrid0">
    <w:name w:val="Table Grid"/>
    <w:basedOn w:val="TableNormal"/>
    <w:uiPriority w:val="98"/>
    <w:rsid w:val="005C1690"/>
    <w:pPr>
      <w:spacing w:after="0" w:line="240" w:lineRule="auto"/>
    </w:pPr>
    <w:rPr>
      <w:rFonts w:ascii="Arial" w:hAnsi="Arial"/>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0414D4"/>
    <w:rPr>
      <w:rFonts w:ascii="Arial" w:eastAsia="Arial" w:hAnsi="Arial" w:cs="Arial"/>
      <w:color w:val="000000"/>
    </w:rPr>
  </w:style>
  <w:style w:type="table" w:customStyle="1" w:styleId="PSCGreen">
    <w:name w:val="PSC_Green"/>
    <w:basedOn w:val="TableNormal"/>
    <w:uiPriority w:val="99"/>
    <w:rsid w:val="000414D4"/>
    <w:pPr>
      <w:spacing w:after="0" w:line="280" w:lineRule="atLeast"/>
    </w:pPr>
    <w:rPr>
      <w:rFonts w:ascii="Arial" w:eastAsia="Times New Roman" w:hAnsi="Arial" w:cs="Times New Roman"/>
      <w:color w:val="FFFFFF" w:themeColor="background1"/>
      <w:sz w:val="20"/>
      <w:szCs w:val="20"/>
      <w:lang w:eastAsia="en-US"/>
    </w:rPr>
    <w:tblPr>
      <w:tblBorders>
        <w:top w:val="single" w:sz="8" w:space="0" w:color="auto"/>
        <w:bottom w:val="single" w:sz="8" w:space="0" w:color="auto"/>
        <w:insideH w:val="single" w:sz="8" w:space="0" w:color="FFFFFF" w:themeColor="background1"/>
      </w:tblBorders>
      <w:tblCellMar>
        <w:left w:w="57" w:type="dxa"/>
        <w:right w:w="0" w:type="dxa"/>
      </w:tblCellMar>
    </w:tblPr>
    <w:tcPr>
      <w:shd w:val="clear" w:color="auto" w:fill="00A88F"/>
    </w:tcPr>
    <w:tblStylePr w:type="firstRow">
      <w:rPr>
        <w:rFonts w:cs="Times New Roman"/>
      </w:rPr>
      <w:tblPr/>
      <w:tcPr>
        <w:tcBorders>
          <w:top w:val="single" w:sz="8" w:space="0" w:color="auto"/>
          <w:left w:val="nil"/>
          <w:bottom w:val="nil"/>
          <w:right w:val="nil"/>
          <w:insideH w:val="nil"/>
          <w:insideV w:val="nil"/>
          <w:tl2br w:val="nil"/>
          <w:tr2bl w:val="nil"/>
        </w:tcBorders>
      </w:tcPr>
    </w:tblStylePr>
    <w:tblStylePr w:type="lastRow">
      <w:rPr>
        <w:rFonts w:cs="Times New Roman"/>
      </w:rPr>
      <w:tblPr/>
      <w:tcPr>
        <w:tcBorders>
          <w:top w:val="nil"/>
          <w:left w:val="nil"/>
          <w:bottom w:val="single" w:sz="8" w:space="0" w:color="auto"/>
          <w:right w:val="nil"/>
          <w:insideH w:val="nil"/>
          <w:insideV w:val="nil"/>
          <w:tl2br w:val="nil"/>
          <w:tr2bl w:val="nil"/>
        </w:tcBorders>
      </w:tcPr>
    </w:tblStylePr>
  </w:style>
  <w:style w:type="paragraph" w:customStyle="1" w:styleId="TableTextWhite0">
    <w:name w:val="Table Text White"/>
    <w:basedOn w:val="Normal"/>
    <w:qFormat/>
    <w:rsid w:val="000414D4"/>
    <w:pPr>
      <w:spacing w:before="40" w:after="40" w:line="280" w:lineRule="atLeast"/>
      <w:ind w:left="0" w:firstLine="0"/>
    </w:pPr>
    <w:rPr>
      <w:rFonts w:eastAsia="Times New Roman" w:cs="Times New Roman"/>
      <w:color w:val="FFFFFF"/>
      <w:sz w:val="20"/>
      <w:szCs w:val="20"/>
      <w:lang w:eastAsia="en-US"/>
    </w:rPr>
  </w:style>
  <w:style w:type="paragraph" w:styleId="Title">
    <w:name w:val="Title"/>
    <w:basedOn w:val="Normal"/>
    <w:next w:val="Normal"/>
    <w:link w:val="TitleChar"/>
    <w:uiPriority w:val="14"/>
    <w:rsid w:val="000414D4"/>
    <w:pPr>
      <w:autoSpaceDE w:val="0"/>
      <w:autoSpaceDN w:val="0"/>
      <w:adjustRightInd w:val="0"/>
      <w:spacing w:line="448" w:lineRule="atLeast"/>
      <w:ind w:left="0" w:firstLine="0"/>
      <w:textAlignment w:val="center"/>
    </w:pPr>
    <w:rPr>
      <w:rFonts w:eastAsia="Times New Roman" w:cs="Georgia"/>
      <w:b/>
      <w:bCs/>
      <w:sz w:val="42"/>
      <w:szCs w:val="42"/>
      <w:lang w:eastAsia="en-US"/>
    </w:rPr>
  </w:style>
  <w:style w:type="character" w:customStyle="1" w:styleId="TitleChar">
    <w:name w:val="Title Char"/>
    <w:basedOn w:val="DefaultParagraphFont"/>
    <w:link w:val="Title"/>
    <w:uiPriority w:val="14"/>
    <w:rsid w:val="000414D4"/>
    <w:rPr>
      <w:rFonts w:ascii="Arial" w:eastAsia="Times New Roman" w:hAnsi="Arial" w:cs="Georgia"/>
      <w:b/>
      <w:bCs/>
      <w:color w:val="000000"/>
      <w:sz w:val="42"/>
      <w:szCs w:val="42"/>
      <w:lang w:eastAsia="en-US"/>
    </w:rPr>
  </w:style>
  <w:style w:type="paragraph" w:customStyle="1" w:styleId="TitleSub">
    <w:name w:val="Title Sub"/>
    <w:basedOn w:val="Normal"/>
    <w:qFormat/>
    <w:rsid w:val="000414D4"/>
    <w:pPr>
      <w:autoSpaceDE w:val="0"/>
      <w:autoSpaceDN w:val="0"/>
      <w:adjustRightInd w:val="0"/>
      <w:spacing w:after="120" w:line="420" w:lineRule="atLeast"/>
      <w:ind w:left="0" w:firstLine="0"/>
      <w:textAlignment w:val="center"/>
    </w:pPr>
    <w:rPr>
      <w:rFonts w:eastAsia="Times New Roman" w:cs="Georgia"/>
      <w:spacing w:val="-10"/>
      <w:sz w:val="42"/>
      <w:szCs w:val="42"/>
      <w:lang w:eastAsia="en-US"/>
    </w:rPr>
  </w:style>
  <w:style w:type="paragraph" w:customStyle="1" w:styleId="HelpText">
    <w:name w:val="HelpText"/>
    <w:basedOn w:val="Normal"/>
    <w:qFormat/>
    <w:rsid w:val="000414D4"/>
    <w:pPr>
      <w:spacing w:line="240" w:lineRule="auto"/>
      <w:ind w:left="0" w:firstLine="0"/>
    </w:pPr>
    <w:rPr>
      <w:rFonts w:asciiTheme="minorHAnsi" w:eastAsia="Times New Roman" w:hAnsiTheme="minorHAnsi" w:cs="Times New Roman"/>
      <w:vanish/>
      <w:color w:val="FF0000"/>
      <w:sz w:val="16"/>
      <w:szCs w:val="20"/>
      <w:lang w:eastAsia="en-US"/>
    </w:rPr>
  </w:style>
  <w:style w:type="paragraph" w:styleId="BodyText">
    <w:name w:val="Body Text"/>
    <w:basedOn w:val="Normal"/>
    <w:link w:val="BodyTextChar"/>
    <w:uiPriority w:val="1"/>
    <w:qFormat/>
    <w:rsid w:val="00AC0296"/>
    <w:pPr>
      <w:widowControl w:val="0"/>
      <w:autoSpaceDE w:val="0"/>
      <w:autoSpaceDN w:val="0"/>
      <w:spacing w:line="240" w:lineRule="auto"/>
      <w:ind w:left="0" w:firstLine="0"/>
    </w:pPr>
    <w:rPr>
      <w:rFonts w:eastAsia="Times New Roman"/>
      <w:color w:val="auto"/>
    </w:rPr>
  </w:style>
  <w:style w:type="character" w:customStyle="1" w:styleId="BodyTextChar">
    <w:name w:val="Body Text Char"/>
    <w:basedOn w:val="DefaultParagraphFont"/>
    <w:link w:val="BodyText"/>
    <w:uiPriority w:val="1"/>
    <w:rsid w:val="00AC0296"/>
    <w:rPr>
      <w:rFonts w:ascii="Arial" w:eastAsia="Times New Roman" w:hAnsi="Arial" w:cs="Arial"/>
    </w:rPr>
  </w:style>
  <w:style w:type="paragraph" w:customStyle="1" w:styleId="TableParagraph">
    <w:name w:val="Table Paragraph"/>
    <w:basedOn w:val="Normal"/>
    <w:uiPriority w:val="1"/>
    <w:qFormat/>
    <w:rsid w:val="00AC0296"/>
    <w:pPr>
      <w:widowControl w:val="0"/>
      <w:autoSpaceDE w:val="0"/>
      <w:autoSpaceDN w:val="0"/>
      <w:spacing w:line="240" w:lineRule="auto"/>
      <w:ind w:left="57" w:firstLine="0"/>
    </w:pPr>
    <w:rPr>
      <w:rFonts w:eastAsia="Times New Roman"/>
      <w:color w:val="auto"/>
    </w:rPr>
  </w:style>
  <w:style w:type="paragraph" w:styleId="BodyTextIndent2">
    <w:name w:val="Body Text Indent 2"/>
    <w:basedOn w:val="Normal"/>
    <w:link w:val="BodyTextIndent2Char"/>
    <w:uiPriority w:val="99"/>
    <w:unhideWhenUsed/>
    <w:rsid w:val="001E6D62"/>
    <w:pPr>
      <w:spacing w:after="120" w:line="480" w:lineRule="auto"/>
      <w:ind w:left="283" w:firstLine="0"/>
    </w:pPr>
    <w:rPr>
      <w:rFonts w:eastAsiaTheme="minorEastAsia" w:cs="Times New Roman"/>
      <w:color w:val="auto"/>
      <w:lang w:val="en-US" w:eastAsia="en-US"/>
    </w:rPr>
  </w:style>
  <w:style w:type="character" w:customStyle="1" w:styleId="BodyTextIndent2Char">
    <w:name w:val="Body Text Indent 2 Char"/>
    <w:basedOn w:val="DefaultParagraphFont"/>
    <w:link w:val="BodyTextIndent2"/>
    <w:uiPriority w:val="99"/>
    <w:rsid w:val="001E6D62"/>
    <w:rPr>
      <w:rFonts w:ascii="Arial" w:hAnsi="Arial" w:cs="Times New Roman"/>
      <w:lang w:val="en-US" w:eastAsia="en-US"/>
    </w:rPr>
  </w:style>
  <w:style w:type="character" w:styleId="CommentReference">
    <w:name w:val="annotation reference"/>
    <w:basedOn w:val="DefaultParagraphFont"/>
    <w:uiPriority w:val="99"/>
    <w:unhideWhenUsed/>
    <w:rsid w:val="00962993"/>
    <w:rPr>
      <w:rFonts w:cs="Times New Roman"/>
      <w:sz w:val="16"/>
      <w:szCs w:val="16"/>
    </w:rPr>
  </w:style>
  <w:style w:type="paragraph" w:styleId="CommentText">
    <w:name w:val="annotation text"/>
    <w:basedOn w:val="Normal"/>
    <w:link w:val="CommentTextChar"/>
    <w:uiPriority w:val="99"/>
    <w:unhideWhenUsed/>
    <w:rsid w:val="00962993"/>
    <w:pPr>
      <w:spacing w:after="200" w:line="240" w:lineRule="auto"/>
      <w:ind w:left="0" w:firstLine="0"/>
    </w:pPr>
    <w:rPr>
      <w:rFonts w:eastAsiaTheme="minorEastAsia" w:cs="Times New Roman"/>
      <w:color w:val="auto"/>
      <w:sz w:val="20"/>
      <w:szCs w:val="20"/>
      <w:lang w:val="en-US" w:eastAsia="en-US"/>
    </w:rPr>
  </w:style>
  <w:style w:type="character" w:customStyle="1" w:styleId="CommentTextChar">
    <w:name w:val="Comment Text Char"/>
    <w:basedOn w:val="DefaultParagraphFont"/>
    <w:link w:val="CommentText"/>
    <w:uiPriority w:val="99"/>
    <w:rsid w:val="00962993"/>
    <w:rPr>
      <w:rFonts w:ascii="Arial" w:hAnsi="Arial" w:cs="Times New Roman"/>
      <w:sz w:val="20"/>
      <w:szCs w:val="20"/>
      <w:lang w:val="en-US" w:eastAsia="en-US"/>
    </w:rPr>
  </w:style>
  <w:style w:type="character" w:customStyle="1" w:styleId="TableTextChar">
    <w:name w:val="Table Text Char"/>
    <w:link w:val="TableText"/>
    <w:locked/>
    <w:rsid w:val="00962993"/>
    <w:rPr>
      <w:rFonts w:ascii="Arial" w:eastAsiaTheme="minorHAnsi" w:hAnsi="Arial" w:cs="Times New Roman"/>
      <w:sz w:val="20"/>
      <w:szCs w:val="20"/>
      <w:lang w:eastAsia="en-US"/>
    </w:rPr>
  </w:style>
  <w:style w:type="character" w:customStyle="1" w:styleId="normaltextrun">
    <w:name w:val="normaltextrun"/>
    <w:basedOn w:val="DefaultParagraphFont"/>
    <w:rsid w:val="006D7238"/>
  </w:style>
  <w:style w:type="character" w:customStyle="1" w:styleId="eop">
    <w:name w:val="eop"/>
    <w:basedOn w:val="DefaultParagraphFont"/>
    <w:rsid w:val="006D72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image" Target="media/image5.png"/><Relationship Id="rId10" Type="http://schemas.openxmlformats.org/officeDocument/2006/relationships/hyperlink" Target="https://www.psc.nsw.gov.au/workforce-management/capability-framework/the-capability-framework" TargetMode="External"/><Relationship Id="rId19" Type="http://schemas.openxmlformats.org/officeDocument/2006/relationships/footer" Target="foot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footer3.xml.rels><?xml version="1.0" encoding="UTF-8" standalone="yes"?>
<Relationships xmlns="http://schemas.openxmlformats.org/package/2006/relationships"><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InconRDLibraryProjectDatabase xmlns="61124d02-a506-4a4e-a704-85d172cd7910">false</InconRDLibraryProjectDatabase>
    <Comments xmlns="61124d02-a506-4a4e-a704-85d172cd7910" xsi:nil="true"/>
    <Generictemplatecreated xmlns="61124d02-a506-4a4e-a704-85d172cd7910">true</Generictemplatecreated>
    <AddedtoRDDocumentLibrary xmlns="61124d02-a506-4a4e-a704-85d172cd7910">false</AddedtoRDDocumentLibrary>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A4C21FFA1B472429755470288D67054" ma:contentTypeVersion="20" ma:contentTypeDescription="Create a new document." ma:contentTypeScope="" ma:versionID="b43d084ba08d9a4d006647c00686ad31">
  <xsd:schema xmlns:xsd="http://www.w3.org/2001/XMLSchema" xmlns:xs="http://www.w3.org/2001/XMLSchema" xmlns:p="http://schemas.microsoft.com/office/2006/metadata/properties" xmlns:ns2="61124d02-a506-4a4e-a704-85d172cd7910" xmlns:ns3="177b1aba-bed7-4f49-b2c9-012e54c0234e" targetNamespace="http://schemas.microsoft.com/office/2006/metadata/properties" ma:root="true" ma:fieldsID="07900e104fab397f2e0e4cc02efe7915" ns2:_="" ns3:_="">
    <xsd:import namespace="61124d02-a506-4a4e-a704-85d172cd7910"/>
    <xsd:import namespace="177b1aba-bed7-4f49-b2c9-012e54c0234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AddedtoRDDocumentLibrary" minOccurs="0"/>
                <xsd:element ref="ns2:InconRDLibraryProjectDatabase" minOccurs="0"/>
                <xsd:element ref="ns2:Comments" minOccurs="0"/>
                <xsd:element ref="ns2:Generictemplatecreated"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124d02-a506-4a4e-a704-85d172cd79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AddedtoRDDocumentLibrary" ma:index="19" nillable="true" ma:displayName="RD link added to RD Spreadsheet" ma:default="0" ma:description="RD link included in RD Document library spreadsheet&#10;https://environmentnswgov.sharepoint.com/:x:/t/OCOO_Projects/EcqOBETwwatPi7CcZiX3Iv8BmouSVQIeDpPsBXWEsokbMQ &#10;" ma:format="Dropdown" ma:internalName="AddedtoRDDocumentLibrary">
      <xsd:simpleType>
        <xsd:restriction base="dms:Boolean"/>
      </xsd:simpleType>
    </xsd:element>
    <xsd:element name="InconRDLibraryProjectDatabase" ma:index="20" nillable="true" ma:displayName="Inc on RD Library Project Database" ma:default="0" ma:format="Dropdown" ma:internalName="InconRDLibraryProjectDatabase">
      <xsd:simpleType>
        <xsd:restriction base="dms:Boolean"/>
      </xsd:simpleType>
    </xsd:element>
    <xsd:element name="Comments" ma:index="21" nillable="true" ma:displayName="Comments" ma:format="Dropdown" ma:internalName="Comments">
      <xsd:simpleType>
        <xsd:restriction base="dms:Text">
          <xsd:maxLength value="255"/>
        </xsd:restriction>
      </xsd:simpleType>
    </xsd:element>
    <xsd:element name="Generictemplatecreated" ma:index="22" nillable="true" ma:displayName="Generic template created" ma:default="1" ma:format="Dropdown" ma:internalName="Generictemplatecreated">
      <xsd:simpleType>
        <xsd:restriction base="dms:Boolean"/>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77b1aba-bed7-4f49-b2c9-012e54c0234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B9C5210-B557-4CD1-B710-DD2B924F7790}">
  <ds:schemaRefs>
    <ds:schemaRef ds:uri="http://schemas.microsoft.com/sharepoint/v3/contenttype/forms"/>
  </ds:schemaRefs>
</ds:datastoreItem>
</file>

<file path=customXml/itemProps2.xml><?xml version="1.0" encoding="utf-8"?>
<ds:datastoreItem xmlns:ds="http://schemas.openxmlformats.org/officeDocument/2006/customXml" ds:itemID="{43A9AB30-9094-4204-A25E-5933FB4801F6}">
  <ds:schemaRefs>
    <ds:schemaRef ds:uri="http://schemas.microsoft.com/office/2006/metadata/properties"/>
    <ds:schemaRef ds:uri="http://schemas.microsoft.com/office/infopath/2007/PartnerControls"/>
    <ds:schemaRef ds:uri="61124d02-a506-4a4e-a704-85d172cd7910"/>
  </ds:schemaRefs>
</ds:datastoreItem>
</file>

<file path=customXml/itemProps3.xml><?xml version="1.0" encoding="utf-8"?>
<ds:datastoreItem xmlns:ds="http://schemas.openxmlformats.org/officeDocument/2006/customXml" ds:itemID="{6663D3F8-7FB7-4312-B2A7-86DE184757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124d02-a506-4a4e-a704-85d172cd7910"/>
    <ds:schemaRef ds:uri="177b1aba-bed7-4f49-b2c9-012e54c023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1987</Words>
  <Characters>11328</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NSW Government</Company>
  <LinksUpToDate>false</LinksUpToDate>
  <CharactersWithSpaces>13289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Anbarasu Palanisamy</dc:creator>
  <cp:lastModifiedBy>Olivia Middleton</cp:lastModifiedBy>
  <cp:revision>2</cp:revision>
  <dcterms:created xsi:type="dcterms:W3CDTF">2025-02-28T03:42:00Z</dcterms:created>
  <dcterms:modified xsi:type="dcterms:W3CDTF">2025-02-28T03:42:00Z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0x0101000A4C21FFA1B472429755470288D67054</vt:lpwstr>
  </property>
</Properties>
</file>