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A0586" w:rsidRDefault="001A0586" w:rsidP="00490CC2">
      <w:pPr>
        <w:jc w:val="center"/>
        <w:rPr>
          <w:rFonts w:ascii="Arial" w:eastAsia="Times New Roman" w:hAnsi="Arial" w:cs="Arial"/>
          <w:b/>
          <w:noProof/>
          <w:sz w:val="22"/>
          <w:szCs w:val="22"/>
          <w:lang w:val="en-AU" w:eastAsia="en-AU"/>
        </w:rPr>
      </w:pPr>
      <w:r>
        <w:rPr>
          <w:rFonts w:ascii="Arial" w:eastAsia="Times New Roman" w:hAnsi="Arial" w:cs="Arial"/>
          <w:b/>
          <w:noProof/>
          <w:sz w:val="22"/>
          <w:szCs w:val="22"/>
          <w:lang w:val="en-AU" w:eastAsia="en-AU"/>
        </w:rPr>
        <w:drawing>
          <wp:anchor distT="0" distB="0" distL="114300" distR="114300" simplePos="0" relativeHeight="251658240" behindDoc="1" locked="0" layoutInCell="1" allowOverlap="1" wp14:anchorId="55CB7132" wp14:editId="78C26BF8">
            <wp:simplePos x="0" y="0"/>
            <wp:positionH relativeFrom="column">
              <wp:posOffset>-635635</wp:posOffset>
            </wp:positionH>
            <wp:positionV relativeFrom="paragraph">
              <wp:posOffset>-1085850</wp:posOffset>
            </wp:positionV>
            <wp:extent cx="7867650" cy="10717102"/>
            <wp:effectExtent l="0" t="0" r="0" b="8255"/>
            <wp:wrapNone/>
            <wp:docPr id="4110" name="Picture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pCover.jpg"/>
                    <pic:cNvPicPr/>
                  </pic:nvPicPr>
                  <pic:blipFill>
                    <a:blip r:embed="rId9">
                      <a:extLst>
                        <a:ext uri="{28A0092B-C50C-407E-A947-70E740481C1C}">
                          <a14:useLocalDpi xmlns:a14="http://schemas.microsoft.com/office/drawing/2010/main" val="0"/>
                        </a:ext>
                      </a:extLst>
                    </a:blip>
                    <a:stretch>
                      <a:fillRect/>
                    </a:stretch>
                  </pic:blipFill>
                  <pic:spPr>
                    <a:xfrm>
                      <a:off x="0" y="0"/>
                      <a:ext cx="7867650" cy="10717102"/>
                    </a:xfrm>
                    <a:prstGeom prst="rect">
                      <a:avLst/>
                    </a:prstGeom>
                  </pic:spPr>
                </pic:pic>
              </a:graphicData>
            </a:graphic>
            <wp14:sizeRelH relativeFrom="page">
              <wp14:pctWidth>0</wp14:pctWidth>
            </wp14:sizeRelH>
            <wp14:sizeRelV relativeFrom="page">
              <wp14:pctHeight>0</wp14:pctHeight>
            </wp14:sizeRelV>
          </wp:anchor>
        </w:drawing>
      </w:r>
    </w:p>
    <w:p w:rsidR="001A0586" w:rsidRDefault="001A0586" w:rsidP="00490CC2">
      <w:pPr>
        <w:jc w:val="center"/>
        <w:rPr>
          <w:rFonts w:ascii="Arial" w:eastAsia="Times New Roman" w:hAnsi="Arial" w:cs="Arial"/>
          <w:b/>
          <w:noProof/>
          <w:sz w:val="22"/>
          <w:szCs w:val="22"/>
          <w:lang w:val="en-AU" w:eastAsia="en-AU"/>
        </w:rPr>
      </w:pPr>
    </w:p>
    <w:p w:rsidR="001A0586" w:rsidRDefault="001A0586" w:rsidP="00490CC2">
      <w:pPr>
        <w:jc w:val="center"/>
        <w:rPr>
          <w:rFonts w:ascii="Arial" w:eastAsia="Times New Roman" w:hAnsi="Arial" w:cs="Arial"/>
          <w:b/>
          <w:noProof/>
          <w:sz w:val="22"/>
          <w:szCs w:val="22"/>
          <w:lang w:val="en-AU" w:eastAsia="en-AU"/>
        </w:rPr>
      </w:pPr>
    </w:p>
    <w:p w:rsidR="001A0586" w:rsidRDefault="001A0586" w:rsidP="00490CC2">
      <w:pPr>
        <w:jc w:val="center"/>
        <w:rPr>
          <w:rFonts w:ascii="Arial" w:eastAsia="Times New Roman" w:hAnsi="Arial" w:cs="Arial"/>
          <w:b/>
          <w:noProof/>
          <w:sz w:val="22"/>
          <w:szCs w:val="22"/>
          <w:lang w:val="en-AU" w:eastAsia="en-AU"/>
        </w:rPr>
      </w:pPr>
    </w:p>
    <w:p w:rsidR="001A0586" w:rsidRDefault="001A0586" w:rsidP="00490CC2">
      <w:pPr>
        <w:jc w:val="center"/>
        <w:rPr>
          <w:rFonts w:ascii="Arial" w:eastAsia="Times New Roman" w:hAnsi="Arial" w:cs="Arial"/>
          <w:b/>
          <w:noProof/>
          <w:sz w:val="22"/>
          <w:szCs w:val="22"/>
          <w:lang w:val="en-AU" w:eastAsia="en-AU"/>
        </w:rPr>
      </w:pPr>
    </w:p>
    <w:p w:rsidR="001A0586" w:rsidRDefault="001A0586" w:rsidP="00490CC2">
      <w:pPr>
        <w:jc w:val="center"/>
        <w:rPr>
          <w:rFonts w:ascii="Arial" w:eastAsia="Times New Roman" w:hAnsi="Arial" w:cs="Arial"/>
          <w:b/>
          <w:noProof/>
          <w:sz w:val="22"/>
          <w:szCs w:val="22"/>
          <w:lang w:val="en-AU" w:eastAsia="en-AU"/>
        </w:rPr>
      </w:pPr>
    </w:p>
    <w:p w:rsidR="001A0586" w:rsidRDefault="001A0586" w:rsidP="00490CC2">
      <w:pPr>
        <w:jc w:val="center"/>
        <w:rPr>
          <w:rFonts w:ascii="Arial" w:eastAsia="Times New Roman" w:hAnsi="Arial" w:cs="Arial"/>
          <w:b/>
          <w:noProof/>
          <w:sz w:val="22"/>
          <w:szCs w:val="22"/>
          <w:lang w:val="en-AU" w:eastAsia="en-AU"/>
        </w:rPr>
      </w:pPr>
    </w:p>
    <w:p w:rsidR="001A0586" w:rsidRDefault="001A0586" w:rsidP="00490CC2">
      <w:pPr>
        <w:jc w:val="center"/>
        <w:rPr>
          <w:rFonts w:ascii="Arial" w:eastAsia="Times New Roman" w:hAnsi="Arial" w:cs="Arial"/>
          <w:b/>
          <w:noProof/>
          <w:sz w:val="22"/>
          <w:szCs w:val="22"/>
          <w:lang w:val="en-AU" w:eastAsia="en-AU"/>
        </w:rPr>
      </w:pPr>
    </w:p>
    <w:p w:rsidR="001A0586" w:rsidRDefault="001A0586" w:rsidP="00490CC2">
      <w:pPr>
        <w:jc w:val="center"/>
        <w:rPr>
          <w:rFonts w:ascii="Arial" w:eastAsia="Times New Roman" w:hAnsi="Arial" w:cs="Arial"/>
          <w:b/>
          <w:noProof/>
          <w:sz w:val="22"/>
          <w:szCs w:val="22"/>
          <w:lang w:val="en-AU" w:eastAsia="en-AU"/>
        </w:rPr>
      </w:pPr>
    </w:p>
    <w:p w:rsidR="001A0586" w:rsidRDefault="001A0586" w:rsidP="00490CC2">
      <w:pPr>
        <w:jc w:val="center"/>
        <w:rPr>
          <w:rFonts w:ascii="Arial" w:eastAsia="Times New Roman" w:hAnsi="Arial" w:cs="Arial"/>
          <w:b/>
          <w:noProof/>
          <w:sz w:val="22"/>
          <w:szCs w:val="22"/>
          <w:lang w:val="en-AU" w:eastAsia="en-AU"/>
        </w:rPr>
      </w:pPr>
    </w:p>
    <w:p w:rsidR="001A0586" w:rsidRDefault="001A0586" w:rsidP="00490CC2">
      <w:pPr>
        <w:jc w:val="center"/>
        <w:rPr>
          <w:rFonts w:ascii="Arial" w:eastAsia="Times New Roman" w:hAnsi="Arial" w:cs="Arial"/>
          <w:b/>
          <w:noProof/>
          <w:sz w:val="22"/>
          <w:szCs w:val="22"/>
          <w:lang w:val="en-AU" w:eastAsia="en-AU"/>
        </w:rPr>
      </w:pPr>
    </w:p>
    <w:p w:rsidR="001A0586" w:rsidRDefault="001A0586" w:rsidP="00490CC2">
      <w:pPr>
        <w:jc w:val="center"/>
        <w:rPr>
          <w:rFonts w:ascii="Arial" w:eastAsia="Times New Roman" w:hAnsi="Arial" w:cs="Arial"/>
          <w:b/>
          <w:noProof/>
          <w:sz w:val="22"/>
          <w:szCs w:val="22"/>
          <w:lang w:val="en-AU" w:eastAsia="en-AU"/>
        </w:rPr>
      </w:pPr>
    </w:p>
    <w:p w:rsidR="001A0586" w:rsidRDefault="001A0586" w:rsidP="00490CC2">
      <w:pPr>
        <w:jc w:val="center"/>
        <w:rPr>
          <w:rFonts w:ascii="Arial" w:eastAsia="Times New Roman" w:hAnsi="Arial" w:cs="Arial"/>
          <w:b/>
          <w:noProof/>
          <w:sz w:val="22"/>
          <w:szCs w:val="22"/>
          <w:lang w:val="en-AU" w:eastAsia="en-AU"/>
        </w:rPr>
      </w:pPr>
    </w:p>
    <w:p w:rsidR="001A0586" w:rsidRDefault="001A0586" w:rsidP="00490CC2">
      <w:pPr>
        <w:jc w:val="center"/>
        <w:rPr>
          <w:rFonts w:ascii="Arial" w:eastAsia="Times New Roman" w:hAnsi="Arial" w:cs="Arial"/>
          <w:b/>
          <w:noProof/>
          <w:sz w:val="22"/>
          <w:szCs w:val="22"/>
          <w:lang w:val="en-AU" w:eastAsia="en-AU"/>
        </w:rPr>
      </w:pPr>
    </w:p>
    <w:p w:rsidR="001A0586" w:rsidRDefault="001A0586" w:rsidP="00490CC2">
      <w:pPr>
        <w:jc w:val="center"/>
        <w:rPr>
          <w:rFonts w:ascii="Arial" w:eastAsia="Times New Roman" w:hAnsi="Arial" w:cs="Arial"/>
          <w:b/>
          <w:noProof/>
          <w:sz w:val="22"/>
          <w:szCs w:val="22"/>
          <w:lang w:val="en-AU" w:eastAsia="en-AU"/>
        </w:rPr>
      </w:pPr>
    </w:p>
    <w:p w:rsidR="001A0586" w:rsidRDefault="001A0586" w:rsidP="00490CC2">
      <w:pPr>
        <w:jc w:val="center"/>
        <w:rPr>
          <w:rFonts w:ascii="Arial" w:eastAsia="Times New Roman" w:hAnsi="Arial" w:cs="Arial"/>
          <w:b/>
          <w:noProof/>
          <w:sz w:val="22"/>
          <w:szCs w:val="22"/>
          <w:lang w:val="en-AU" w:eastAsia="en-AU"/>
        </w:rPr>
      </w:pPr>
    </w:p>
    <w:p w:rsidR="001A0586" w:rsidRPr="001A0586" w:rsidRDefault="001A0586" w:rsidP="001A0586">
      <w:pPr>
        <w:pStyle w:val="Heading"/>
        <w:jc w:val="center"/>
        <w:rPr>
          <w:sz w:val="56"/>
        </w:rPr>
      </w:pPr>
      <w:r w:rsidRPr="001A0586">
        <w:rPr>
          <w:color w:val="FFFFFF" w:themeColor="background1"/>
          <w:sz w:val="96"/>
          <w:szCs w:val="32"/>
        </w:rPr>
        <w:t xml:space="preserve">Special Character of </w:t>
      </w:r>
      <w:proofErr w:type="gramStart"/>
      <w:r w:rsidRPr="001A0586">
        <w:rPr>
          <w:color w:val="FFFFFF" w:themeColor="background1"/>
          <w:sz w:val="96"/>
          <w:szCs w:val="32"/>
        </w:rPr>
        <w:t>The</w:t>
      </w:r>
      <w:proofErr w:type="gramEnd"/>
      <w:r w:rsidRPr="001A0586">
        <w:rPr>
          <w:color w:val="FFFFFF" w:themeColor="background1"/>
          <w:sz w:val="96"/>
          <w:szCs w:val="32"/>
        </w:rPr>
        <w:t xml:space="preserve"> Rocks Precinct: Resource Material</w:t>
      </w:r>
    </w:p>
    <w:p w:rsidR="001A0586" w:rsidRDefault="001A0586" w:rsidP="00490CC2">
      <w:pPr>
        <w:jc w:val="center"/>
        <w:rPr>
          <w:rFonts w:ascii="Arial" w:eastAsia="Times New Roman" w:hAnsi="Arial" w:cs="Arial"/>
          <w:b/>
          <w:noProof/>
          <w:sz w:val="22"/>
          <w:szCs w:val="22"/>
          <w:lang w:val="en-AU" w:eastAsia="en-AU"/>
        </w:rPr>
      </w:pPr>
    </w:p>
    <w:p w:rsidR="00490CC2" w:rsidRDefault="00490CC2" w:rsidP="00490CC2">
      <w:pPr>
        <w:jc w:val="center"/>
        <w:rPr>
          <w:rFonts w:ascii="Arial" w:eastAsia="Times New Roman" w:hAnsi="Arial" w:cs="Arial"/>
          <w:b/>
          <w:noProof/>
          <w:sz w:val="22"/>
          <w:szCs w:val="22"/>
          <w:lang w:val="en-AU" w:eastAsia="en-AU"/>
        </w:rPr>
      </w:pPr>
      <w:r w:rsidRPr="00774DFF">
        <w:rPr>
          <w:rFonts w:ascii="Arial" w:eastAsia="Times New Roman" w:hAnsi="Arial" w:cs="Arial"/>
          <w:b/>
          <w:noProof/>
          <w:sz w:val="22"/>
          <w:szCs w:val="22"/>
          <w:lang w:val="en-AU" w:eastAsia="en-AU"/>
        </w:rPr>
        <w:t xml:space="preserve"> </w:t>
      </w:r>
    </w:p>
    <w:p w:rsidR="00490CC2" w:rsidRDefault="001A0586">
      <w:pPr>
        <w:rPr>
          <w:rFonts w:ascii="Arial" w:eastAsia="Times New Roman" w:hAnsi="Arial" w:cs="Arial"/>
          <w:b/>
          <w:noProof/>
          <w:sz w:val="22"/>
          <w:szCs w:val="22"/>
          <w:lang w:val="en-AU" w:eastAsia="en-AU"/>
        </w:rPr>
      </w:pPr>
      <w:r w:rsidRPr="001A0586">
        <w:rPr>
          <w:rFonts w:ascii="Arial" w:eastAsia="Times New Roman" w:hAnsi="Arial" w:cs="Arial"/>
          <w:b/>
          <w:noProof/>
          <w:sz w:val="22"/>
          <w:szCs w:val="22"/>
          <w:lang w:val="en-AU" w:eastAsia="en-AU"/>
        </w:rPr>
        <w:drawing>
          <wp:anchor distT="0" distB="0" distL="114300" distR="114300" simplePos="0" relativeHeight="251660288" behindDoc="0" locked="0" layoutInCell="1" allowOverlap="1" wp14:anchorId="5D31540F" wp14:editId="48729A37">
            <wp:simplePos x="0" y="0"/>
            <wp:positionH relativeFrom="column">
              <wp:posOffset>316865</wp:posOffset>
            </wp:positionH>
            <wp:positionV relativeFrom="paragraph">
              <wp:posOffset>3308985</wp:posOffset>
            </wp:positionV>
            <wp:extent cx="1063940" cy="375920"/>
            <wp:effectExtent l="0" t="0" r="3175" b="5080"/>
            <wp:wrapNone/>
            <wp:docPr id="41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SHFA_LOGO_PRINT_WHITE_NO TAG.eps"/>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63940" cy="375920"/>
                    </a:xfrm>
                    <a:prstGeom prst="rect">
                      <a:avLst/>
                    </a:prstGeom>
                  </pic:spPr>
                </pic:pic>
              </a:graphicData>
            </a:graphic>
            <wp14:sizeRelH relativeFrom="page">
              <wp14:pctWidth>0</wp14:pctWidth>
            </wp14:sizeRelH>
            <wp14:sizeRelV relativeFrom="page">
              <wp14:pctHeight>0</wp14:pctHeight>
            </wp14:sizeRelV>
          </wp:anchor>
        </w:drawing>
      </w:r>
      <w:r w:rsidRPr="001A0586">
        <w:rPr>
          <w:rFonts w:ascii="Arial" w:eastAsia="Times New Roman" w:hAnsi="Arial" w:cs="Arial"/>
          <w:b/>
          <w:noProof/>
          <w:sz w:val="22"/>
          <w:szCs w:val="22"/>
          <w:lang w:val="en-AU" w:eastAsia="en-AU"/>
        </w:rPr>
        <w:drawing>
          <wp:anchor distT="0" distB="0" distL="114300" distR="114300" simplePos="0" relativeHeight="251659264" behindDoc="0" locked="0" layoutInCell="1" allowOverlap="1" wp14:anchorId="36F0F12A" wp14:editId="54609E04">
            <wp:simplePos x="0" y="0"/>
            <wp:positionH relativeFrom="column">
              <wp:posOffset>-685800</wp:posOffset>
            </wp:positionH>
            <wp:positionV relativeFrom="paragraph">
              <wp:posOffset>8211820</wp:posOffset>
            </wp:positionV>
            <wp:extent cx="1860614" cy="376246"/>
            <wp:effectExtent l="0" t="0" r="6350" b="5080"/>
            <wp:wrapNone/>
            <wp:docPr id="4111" name="Picture 6" descr="SHFA_LOGO_PRINT_WHITE_NO TAG.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SHFA_LOGO_PRINT_WHITE_NO TAG.eps"/>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1860614" cy="376246"/>
                    </a:xfrm>
                    <a:prstGeom prst="rect">
                      <a:avLst/>
                    </a:prstGeom>
                  </pic:spPr>
                </pic:pic>
              </a:graphicData>
            </a:graphic>
            <wp14:sizeRelH relativeFrom="page">
              <wp14:pctWidth>0</wp14:pctWidth>
            </wp14:sizeRelH>
            <wp14:sizeRelV relativeFrom="page">
              <wp14:pctHeight>0</wp14:pctHeight>
            </wp14:sizeRelV>
          </wp:anchor>
        </w:drawing>
      </w:r>
      <w:r w:rsidR="00490CC2">
        <w:rPr>
          <w:rFonts w:ascii="Arial" w:eastAsia="Times New Roman" w:hAnsi="Arial" w:cs="Arial"/>
          <w:b/>
          <w:noProof/>
          <w:sz w:val="22"/>
          <w:szCs w:val="22"/>
          <w:lang w:val="en-AU" w:eastAsia="en-AU"/>
        </w:rPr>
        <w:br w:type="page"/>
      </w:r>
    </w:p>
    <w:p w:rsidR="00DE7311" w:rsidRPr="00241D5C" w:rsidRDefault="00DE7311" w:rsidP="00241D5C">
      <w:pPr>
        <w:pStyle w:val="Heading"/>
      </w:pPr>
      <w:r w:rsidRPr="00241D5C">
        <w:lastRenderedPageBreak/>
        <w:t>EXECUTIVE SUMMARY</w:t>
      </w:r>
    </w:p>
    <w:p w:rsidR="00DE7311" w:rsidRPr="00241D5C" w:rsidRDefault="00DE7311" w:rsidP="00241D5C">
      <w:pPr>
        <w:pStyle w:val="Body"/>
      </w:pPr>
      <w:r w:rsidRPr="00241D5C">
        <w:t xml:space="preserve">The Rocks is the place of first contact between British settlers and Indigenous Australians.  The first page in the story of contemporary Australia was written on these rocky shores and cliffs.  </w:t>
      </w:r>
      <w:proofErr w:type="gramStart"/>
      <w:r w:rsidRPr="00241D5C">
        <w:t>All that has happened since flows from this place.</w:t>
      </w:r>
      <w:proofErr w:type="gramEnd"/>
      <w:r w:rsidRPr="00241D5C">
        <w:t xml:space="preserve">  Today, The Rocks reclines beside the sparkling waters of Sydney Harbour, a beguiling face that in its stark contrast between the old quarter and the high-rise CBD of Australia’s global city draws every visitor and resident into the heart of Australia’s histories and its futures.</w:t>
      </w:r>
    </w:p>
    <w:p w:rsidR="00DE7311" w:rsidRPr="00774DFF" w:rsidRDefault="00DE7311" w:rsidP="00241D5C">
      <w:pPr>
        <w:pStyle w:val="Body"/>
      </w:pPr>
      <w:r w:rsidRPr="00774DFF">
        <w:t xml:space="preserve">The Rocks remains a powerful symbol of the endurance, continuity and renaissance of Aboriginal cultures and communities across the continent.  It is a rich and diverse townscape that evidences over two centuries of European impact in Australia and the South Pacific.  From tiny cottages and terraces to massive high-rise towers, The Rocks continues to reflect generations of the dreams, imaginings and hopes of its inhabitants, its governors and its managers about its pasts, present and futures.  In its very fabric, it is history </w:t>
      </w:r>
      <w:r w:rsidR="00312C1E" w:rsidRPr="00774DFF">
        <w:t>written as landscape.  I</w:t>
      </w:r>
      <w:r w:rsidRPr="00774DFF">
        <w:t xml:space="preserve">ts chapters allow us to read stories as diverse as those of the </w:t>
      </w:r>
      <w:proofErr w:type="spellStart"/>
      <w:r w:rsidRPr="00774DFF">
        <w:t>Cadigal</w:t>
      </w:r>
      <w:proofErr w:type="spellEnd"/>
      <w:r w:rsidRPr="00774DFF">
        <w:t xml:space="preserve"> domain, the convict struggle, voyages across the seas, mass migration from the old world, merchant wealth, the enlightened State, religious and spiritual fulfilment, artistic and creative inspiration, escaping poverty, the adaptive strategies of settlers and Indigenous peoples to a rapidly changing environment, and so much more.</w:t>
      </w:r>
    </w:p>
    <w:p w:rsidR="00DE7311" w:rsidRPr="00774DFF" w:rsidRDefault="00DE7311" w:rsidP="00241D5C">
      <w:pPr>
        <w:pStyle w:val="Body"/>
      </w:pPr>
      <w:r w:rsidRPr="00774DFF">
        <w:t>The Rocks is a rich accumulation of urban projects that have transformed the peninsula from a natural landform into a cultural place, with layer upon layer stacked one upon another.  In these sediments it contains the story of the making of towns in Australia, and the transformation of the Australian people into one of the most urbanized of nations.  The clearly defined boundaries of the precinct have remained constant over a long time, a precinct that is embraced by a buffer and a catchment that both protect and connect The Rocks to its broader contexts over space and time, and to two of the great marvels of twentieth-century Sydney, its Harbour Bridge and its world heritage-listed Opera House.</w:t>
      </w:r>
    </w:p>
    <w:p w:rsidR="00DE7311" w:rsidRPr="00774DFF" w:rsidRDefault="00DE7311" w:rsidP="00241D5C">
      <w:pPr>
        <w:pStyle w:val="Body"/>
      </w:pPr>
      <w:r w:rsidRPr="00774DFF">
        <w:t>The narrow lanes with their curious turns, the serpentine streets curving around rocky outcrops and quaint buildings, the labyrinthine public steps with their worn treads and challenging steepness, the glimpses of ancient cliff faces and hand-hewn quarries, the warm colours and tints of the old walls, the exposed ruins of archaeological sites, the fine grain of the details and the intimate human scale all beckon the rambler and dreamer to wander, to explore, to sit awhile, to appreciate and soak up the character of Sydney’s ‘old town’.  The Rocks is a sensory experience that has no equal.</w:t>
      </w:r>
    </w:p>
    <w:p w:rsidR="00DE7311" w:rsidRPr="00774DFF" w:rsidRDefault="00312C1E" w:rsidP="00241D5C">
      <w:pPr>
        <w:pStyle w:val="Body"/>
      </w:pPr>
      <w:r w:rsidRPr="00774DFF">
        <w:t>Supporting</w:t>
      </w:r>
      <w:r w:rsidR="00DE7311" w:rsidRPr="00774DFF">
        <w:t xml:space="preserve"> and shaping these qualities is a dense archaeological chronicle spanning over two centuries of intensive human habitation in a densely populated and built urban environment.  In some rare cases that chronicle extends back beyond 1787 to the ancient </w:t>
      </w:r>
      <w:proofErr w:type="spellStart"/>
      <w:r w:rsidR="00DE7311" w:rsidRPr="00774DFF">
        <w:t>Cadigal</w:t>
      </w:r>
      <w:proofErr w:type="spellEnd"/>
      <w:r w:rsidR="00DE7311" w:rsidRPr="00774DFF">
        <w:t xml:space="preserve"> domain.  The Rocks archaeology has provided evidence for different perspectives on the past, and at times it has successfully challenged the documentary evidence to reveal original and startling insights in</w:t>
      </w:r>
      <w:r w:rsidRPr="00774DFF">
        <w:t>to</w:t>
      </w:r>
      <w:r w:rsidR="00DE7311" w:rsidRPr="00774DFF">
        <w:t xml:space="preserve"> Australia’s history and its connections with the outside world, and into the human condition.</w:t>
      </w:r>
    </w:p>
    <w:p w:rsidR="00DE7311" w:rsidRPr="00774DFF" w:rsidRDefault="00DE7311" w:rsidP="00241D5C">
      <w:pPr>
        <w:pStyle w:val="Body"/>
      </w:pPr>
      <w:r w:rsidRPr="00774DFF">
        <w:t xml:space="preserve">Girls and boys have been born in The Rocks, have grown to become women and men; they have lived in and flourished and died in The Rocks.  For the </w:t>
      </w:r>
      <w:proofErr w:type="spellStart"/>
      <w:r w:rsidRPr="00774DFF">
        <w:t>Rocksmen</w:t>
      </w:r>
      <w:proofErr w:type="spellEnd"/>
      <w:r w:rsidRPr="00774DFF">
        <w:t xml:space="preserve">, The Rocks was their place.  It is a place shaped in every way by the human experience.  It has been a place of struggle and perseverance, as well of joy and laughter, sadness and transitions.  It is a place that was saved by its own inhabitants and their friends in the trade union movement, and that was a seedbed for the Green Bans Movement of the 1970s and 80s.  It has fostered and encouraged the evolution of the professional heritage conservation movement, a movement for which Australia is now globally renowned.  The Rocks is a much-loved and highly-valued place, for many </w:t>
      </w:r>
      <w:r w:rsidRPr="00774DFF">
        <w:lastRenderedPageBreak/>
        <w:t xml:space="preserve">people and communities, for many different reasons, including an understanding of The Rocks as the cradle in which the Australia nation has been nourished and the city of Sydney has grown, wildly and </w:t>
      </w:r>
      <w:proofErr w:type="spellStart"/>
      <w:r w:rsidRPr="00774DFF">
        <w:t>brashfully</w:t>
      </w:r>
      <w:proofErr w:type="spellEnd"/>
      <w:r w:rsidRPr="00774DFF">
        <w:t>, to be, often many things at once, convict town, imperial port, South Pacific powerhouse and global city.</w:t>
      </w:r>
    </w:p>
    <w:p w:rsidR="00DE7311" w:rsidRPr="00774DFF" w:rsidRDefault="00DE7311" w:rsidP="00241D5C">
      <w:pPr>
        <w:pStyle w:val="Body"/>
      </w:pPr>
      <w:r w:rsidRPr="00774DFF">
        <w:t>When compared with similar places, of which there are very few, The Rocks can be seen as a rare and uncommon place in New South wales, in Australia, in the former British Empire and globally.  It is one of a kind, capable of evoking connections with other places and times, but also of being deeply appreciated as a unique marker, in its townscape complexity and sediments, of a truly unique and continuing moment in Australian history.</w:t>
      </w:r>
    </w:p>
    <w:p w:rsidR="00DE7311" w:rsidRPr="00774DFF" w:rsidRDefault="00DE7311" w:rsidP="00241D5C">
      <w:pPr>
        <w:pStyle w:val="Body"/>
      </w:pPr>
      <w:r w:rsidRPr="00774DFF">
        <w:t xml:space="preserve">For all these reasons </w:t>
      </w:r>
      <w:r w:rsidRPr="001A0586">
        <w:rPr>
          <w:i/>
        </w:rPr>
        <w:t xml:space="preserve">The Rocks </w:t>
      </w:r>
      <w:r w:rsidR="00AB6F85">
        <w:rPr>
          <w:i/>
        </w:rPr>
        <w:t>precinct is important.</w:t>
      </w:r>
    </w:p>
    <w:p w:rsidR="004643B0" w:rsidRPr="00774DFF" w:rsidRDefault="004643B0" w:rsidP="006E7014">
      <w:pPr>
        <w:spacing w:after="200" w:line="276" w:lineRule="auto"/>
        <w:rPr>
          <w:rFonts w:ascii="Arial" w:eastAsia="Times New Roman" w:hAnsi="Arial" w:cs="Arial"/>
          <w:sz w:val="22"/>
          <w:szCs w:val="22"/>
          <w:lang w:val="en-AU"/>
        </w:rPr>
      </w:pPr>
      <w:r w:rsidRPr="00774DFF">
        <w:rPr>
          <w:rFonts w:ascii="Arial" w:eastAsia="Times New Roman" w:hAnsi="Arial" w:cs="Arial"/>
          <w:sz w:val="22"/>
          <w:szCs w:val="22"/>
          <w:lang w:val="en-AU"/>
        </w:rPr>
        <w:br w:type="page"/>
      </w:r>
    </w:p>
    <w:p w:rsidR="006E7014" w:rsidRPr="00774DFF" w:rsidRDefault="00312C1E" w:rsidP="00241D5C">
      <w:pPr>
        <w:pStyle w:val="Heading"/>
      </w:pPr>
      <w:r w:rsidRPr="00774DFF">
        <w:lastRenderedPageBreak/>
        <w:t>What’s in a name?</w:t>
      </w:r>
    </w:p>
    <w:p w:rsidR="006E7014" w:rsidRPr="00774DFF" w:rsidRDefault="006E7014" w:rsidP="00241D5C">
      <w:pPr>
        <w:pStyle w:val="Body"/>
      </w:pPr>
      <w:r w:rsidRPr="00774DFF">
        <w:t xml:space="preserve">The Rocks is the oldest English-language vernacular place name in Australia.  It is a name that started as a simple description for the quarter of Old Sydney where convicts were housed, so-named because they built their huts, cottages and gardens on the rocky ledges and knolls of the sandstone peninsula on the western side of Sydney Cove.   Inhabitants of The Rocks were said to be living ‘on the rocks’ or ‘in the rocks’, and came to be known as </w:t>
      </w:r>
      <w:proofErr w:type="spellStart"/>
      <w:r w:rsidRPr="00774DFF">
        <w:t>Rocksmen</w:t>
      </w:r>
      <w:proofErr w:type="spellEnd"/>
      <w:r w:rsidRPr="00774DFF">
        <w:t xml:space="preserve"> or </w:t>
      </w:r>
      <w:proofErr w:type="spellStart"/>
      <w:r w:rsidRPr="00774DFF">
        <w:t>Rockites</w:t>
      </w:r>
      <w:proofErr w:type="spellEnd"/>
      <w:r w:rsidRPr="00774DFF">
        <w:t xml:space="preserve">.  </w:t>
      </w:r>
    </w:p>
    <w:p w:rsidR="006E7014" w:rsidRPr="00774DFF" w:rsidRDefault="006E7014" w:rsidP="00241D5C">
      <w:pPr>
        <w:pStyle w:val="Body"/>
        <w:rPr>
          <w:sz w:val="20"/>
        </w:rPr>
      </w:pPr>
      <w:r w:rsidRPr="00774DFF">
        <w:t xml:space="preserve">The flatter waterside area around today’s George Street, where the first hospital was built, was called </w:t>
      </w:r>
      <w:proofErr w:type="spellStart"/>
      <w:r w:rsidRPr="00774DFF">
        <w:t>Tallawoladah</w:t>
      </w:r>
      <w:proofErr w:type="spellEnd"/>
      <w:r w:rsidRPr="00774DFF">
        <w:t xml:space="preserve"> by the local </w:t>
      </w:r>
      <w:proofErr w:type="spellStart"/>
      <w:r w:rsidRPr="00774DFF">
        <w:t>Cadigal</w:t>
      </w:r>
      <w:proofErr w:type="spellEnd"/>
      <w:r w:rsidRPr="00774DFF">
        <w:t xml:space="preserve"> people.  Over time, the description ‘the rocks’ became the unofficial and eventually official name The Rock</w:t>
      </w:r>
      <w:r w:rsidR="00892A31" w:rsidRPr="00774DFF">
        <w:t xml:space="preserve">s for the cove </w:t>
      </w:r>
      <w:r w:rsidRPr="00774DFF">
        <w:t xml:space="preserve">side of the peninsula, while </w:t>
      </w:r>
      <w:proofErr w:type="spellStart"/>
      <w:r w:rsidRPr="00774DFF">
        <w:t>Tallawoladah</w:t>
      </w:r>
      <w:proofErr w:type="spellEnd"/>
      <w:r w:rsidRPr="00774DFF">
        <w:t xml:space="preserve"> gradually receded into the past.  Recently, the name has re-emerged and can be seen on signs in areas of The Rocks to which it applies.  Another </w:t>
      </w:r>
      <w:proofErr w:type="spellStart"/>
      <w:r w:rsidRPr="00774DFF">
        <w:t>Cadigal</w:t>
      </w:r>
      <w:proofErr w:type="spellEnd"/>
      <w:r w:rsidRPr="00774DFF">
        <w:t xml:space="preserve"> name that survives in The Rocks is Tar-</w:t>
      </w:r>
      <w:proofErr w:type="spellStart"/>
      <w:r w:rsidRPr="00774DFF">
        <w:t>ra</w:t>
      </w:r>
      <w:proofErr w:type="spellEnd"/>
      <w:r w:rsidRPr="00774DFF">
        <w:t xml:space="preserve">, or Dawes Point, </w:t>
      </w:r>
      <w:r w:rsidR="00F97495" w:rsidRPr="00774DFF">
        <w:t>in the shadow of</w:t>
      </w:r>
      <w:r w:rsidRPr="00774DFF">
        <w:t xml:space="preserve"> the Sydney Harbour Bridge approaches.  In 2002 this became the first place in NSW to have an officially recognized ‘dual name’.  This intricate pattern of Indigenous and vernacular place names, in such a small area, points to one reason why </w:t>
      </w:r>
      <w:r w:rsidRPr="00774DFF">
        <w:rPr>
          <w:i/>
        </w:rPr>
        <w:t xml:space="preserve">The Rocks </w:t>
      </w:r>
      <w:r w:rsidR="000F329A">
        <w:rPr>
          <w:i/>
        </w:rPr>
        <w:t>precinct is important</w:t>
      </w:r>
      <w:r w:rsidRPr="00774DFF">
        <w:t xml:space="preserve">: it is the first place of sustained contact in Australia between colonisers and Aboriginal peoples, from where all subsequent contacts were made.  </w:t>
      </w:r>
      <w:r w:rsidR="00AD0735" w:rsidRPr="00774DFF">
        <w:t>It signals the endurance of Indigenous cultures and the continuing significance of the place to all Aboriginal and non-Aboriginal peoples.</w:t>
      </w:r>
    </w:p>
    <w:p w:rsidR="006E7014" w:rsidRPr="00774DFF" w:rsidRDefault="00312C1E" w:rsidP="00241D5C">
      <w:pPr>
        <w:pStyle w:val="Heading"/>
      </w:pPr>
      <w:r w:rsidRPr="00774DFF">
        <w:t>Where is it?</w:t>
      </w:r>
    </w:p>
    <w:p w:rsidR="006E7014" w:rsidRPr="00774DFF" w:rsidRDefault="006E7014" w:rsidP="00241D5C">
      <w:pPr>
        <w:pStyle w:val="Body"/>
      </w:pPr>
      <w:r w:rsidRPr="00774DFF">
        <w:t xml:space="preserve">The Rocks </w:t>
      </w:r>
      <w:r w:rsidR="00312C1E" w:rsidRPr="00774DFF">
        <w:t>lies on a rocky peninsula projecting into Sydney Harbour on the western side of Sydney Cove. It i</w:t>
      </w:r>
      <w:r w:rsidRPr="00774DFF">
        <w:t xml:space="preserve">s generally </w:t>
      </w:r>
      <w:r w:rsidR="00892A31" w:rsidRPr="00774DFF">
        <w:t>bounded by the h</w:t>
      </w:r>
      <w:r w:rsidRPr="00774DFF">
        <w:t>arbour foreshore</w:t>
      </w:r>
      <w:r w:rsidR="00892A31" w:rsidRPr="00774DFF">
        <w:t xml:space="preserve"> on the east</w:t>
      </w:r>
      <w:r w:rsidRPr="00774DFF">
        <w:t>, the southern approaches to the Harbour Bridge</w:t>
      </w:r>
      <w:r w:rsidR="00892A31" w:rsidRPr="00774DFF">
        <w:t xml:space="preserve"> on the west</w:t>
      </w:r>
      <w:r w:rsidRPr="00774DFF">
        <w:t xml:space="preserve">, Dawes Point Park to the north and Grosvenor </w:t>
      </w:r>
      <w:r w:rsidR="00312C1E" w:rsidRPr="00774DFF">
        <w:t xml:space="preserve">Street to the south.  </w:t>
      </w:r>
      <w:r w:rsidRPr="00774DFF">
        <w:t xml:space="preserve">From the high ridge along the precinct’s western boundary, now accentuated by the Harbour Bridge approaches, the ground falls down to the cove </w:t>
      </w:r>
      <w:r w:rsidR="00892A31" w:rsidRPr="00774DFF">
        <w:t>in a series of sandstone ledges</w:t>
      </w:r>
      <w:r w:rsidRPr="00774DFF">
        <w:t xml:space="preserve"> providing sweeping harbour views. The street pattern respond</w:t>
      </w:r>
      <w:r w:rsidR="00892A31" w:rsidRPr="00774DFF">
        <w:t xml:space="preserve">s to this topography and </w:t>
      </w:r>
      <w:r w:rsidRPr="00774DFF">
        <w:t>forms the setting for a diverse array of buildings and open space</w:t>
      </w:r>
      <w:r w:rsidR="00892A31" w:rsidRPr="00774DFF">
        <w:t>s</w:t>
      </w:r>
      <w:r w:rsidRPr="00774DFF">
        <w:t>. Historic warehouses, bond stores and terrace rows create a distinctive maritime character overlain with early 20</w:t>
      </w:r>
      <w:r w:rsidRPr="00774DFF">
        <w:rPr>
          <w:vertAlign w:val="superscript"/>
        </w:rPr>
        <w:t>th</w:t>
      </w:r>
      <w:r w:rsidRPr="00774DFF">
        <w:t xml:space="preserve"> century light industrial buildings and more recent </w:t>
      </w:r>
      <w:r w:rsidR="00892A31" w:rsidRPr="00774DFF">
        <w:t>hotel and apartment towers</w:t>
      </w:r>
      <w:r w:rsidRPr="00774DFF">
        <w:t>.</w:t>
      </w:r>
    </w:p>
    <w:p w:rsidR="006E7014" w:rsidRPr="00774DFF" w:rsidRDefault="006E7014" w:rsidP="00241D5C">
      <w:pPr>
        <w:pStyle w:val="Body"/>
      </w:pPr>
      <w:r w:rsidRPr="00774DFF">
        <w:t xml:space="preserve">Approaching Sydney Cove by </w:t>
      </w:r>
      <w:r w:rsidR="00892A31" w:rsidRPr="00774DFF">
        <w:t xml:space="preserve">ship or </w:t>
      </w:r>
      <w:r w:rsidRPr="00774DFF">
        <w:t xml:space="preserve">ferry, travellers see the Opera House, </w:t>
      </w:r>
      <w:r w:rsidR="00F97495" w:rsidRPr="00774DFF">
        <w:t xml:space="preserve">the Bridge, </w:t>
      </w:r>
      <w:r w:rsidRPr="00774DFF">
        <w:t xml:space="preserve">high-rise office blocks and an extraordinary landscape of </w:t>
      </w:r>
      <w:r w:rsidR="00C55D36" w:rsidRPr="00774DFF">
        <w:t>picturesque</w:t>
      </w:r>
      <w:r w:rsidRPr="00774DFF">
        <w:t xml:space="preserve"> structures behind and above the Overseas Passenger Terminal. Tiny terrace houses, sandstone bond stores, and </w:t>
      </w:r>
      <w:proofErr w:type="gramStart"/>
      <w:r w:rsidRPr="00774DFF">
        <w:t>a panoply</w:t>
      </w:r>
      <w:proofErr w:type="gramEnd"/>
      <w:r w:rsidRPr="00774DFF">
        <w:t xml:space="preserve"> of roofing styles invite the eye</w:t>
      </w:r>
      <w:r w:rsidR="00F97495" w:rsidRPr="00774DFF">
        <w:t xml:space="preserve"> to linger</w:t>
      </w:r>
      <w:r w:rsidRPr="00774DFF">
        <w:t>.  This diverse scene has greeted waterborne visitors for generations, and remains appreciated by passengers in aircraft flying overhead on their way to or from Sydney Airport.</w:t>
      </w:r>
    </w:p>
    <w:p w:rsidR="00AD7ECF" w:rsidRPr="00774DFF" w:rsidRDefault="00AD7ECF" w:rsidP="006E7014">
      <w:pPr>
        <w:spacing w:after="200" w:line="276" w:lineRule="auto"/>
        <w:rPr>
          <w:rFonts w:ascii="Arial" w:eastAsia="Times New Roman" w:hAnsi="Arial" w:cs="Arial"/>
          <w:sz w:val="22"/>
          <w:szCs w:val="22"/>
          <w:lang w:val="en-AU"/>
        </w:rPr>
      </w:pPr>
      <w:r w:rsidRPr="00774DFF">
        <w:rPr>
          <w:rFonts w:ascii="Arial" w:eastAsia="Times New Roman" w:hAnsi="Arial" w:cs="Arial"/>
          <w:noProof/>
          <w:sz w:val="22"/>
          <w:szCs w:val="22"/>
          <w:lang w:val="en-AU" w:eastAsia="en-AU"/>
        </w:rPr>
        <w:lastRenderedPageBreak/>
        <w:drawing>
          <wp:inline distT="0" distB="0" distL="0" distR="0" wp14:anchorId="080516CB" wp14:editId="4648247D">
            <wp:extent cx="5861050" cy="3792444"/>
            <wp:effectExtent l="0" t="0" r="0" b="0"/>
            <wp:docPr id="1" name="Picture 1" descr="SD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D1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64058" cy="3794391"/>
                    </a:xfrm>
                    <a:prstGeom prst="rect">
                      <a:avLst/>
                    </a:prstGeom>
                    <a:noFill/>
                    <a:ln>
                      <a:noFill/>
                    </a:ln>
                  </pic:spPr>
                </pic:pic>
              </a:graphicData>
            </a:graphic>
          </wp:inline>
        </w:drawing>
      </w:r>
    </w:p>
    <w:p w:rsidR="00FB6453" w:rsidRPr="00774DFF" w:rsidRDefault="00C55D36" w:rsidP="001A0586">
      <w:pPr>
        <w:pStyle w:val="Imagecaption"/>
        <w:jc w:val="left"/>
      </w:pPr>
      <w:r w:rsidRPr="00774DFF">
        <w:t xml:space="preserve">A </w:t>
      </w:r>
      <w:proofErr w:type="spellStart"/>
      <w:proofErr w:type="gramStart"/>
      <w:r w:rsidRPr="00774DFF">
        <w:t>birdseye</w:t>
      </w:r>
      <w:proofErr w:type="spellEnd"/>
      <w:proofErr w:type="gramEnd"/>
      <w:r w:rsidRPr="00774DFF">
        <w:t xml:space="preserve"> v</w:t>
      </w:r>
      <w:r w:rsidR="00FB6453" w:rsidRPr="00774DFF">
        <w:t>iew over The Rocks</w:t>
      </w:r>
    </w:p>
    <w:p w:rsidR="009D1F85" w:rsidRPr="00774DFF" w:rsidRDefault="009D1F85" w:rsidP="009D1F85">
      <w:pPr>
        <w:spacing w:line="276" w:lineRule="auto"/>
        <w:rPr>
          <w:rFonts w:ascii="Arial" w:eastAsia="Times New Roman" w:hAnsi="Arial" w:cs="Arial"/>
          <w:sz w:val="22"/>
          <w:szCs w:val="22"/>
          <w:lang w:val="en-AU"/>
        </w:rPr>
      </w:pPr>
    </w:p>
    <w:p w:rsidR="004643B0" w:rsidRPr="00774DFF" w:rsidRDefault="006E7014" w:rsidP="00241D5C">
      <w:pPr>
        <w:pStyle w:val="Body"/>
      </w:pPr>
      <w:r w:rsidRPr="00774DFF">
        <w:t xml:space="preserve">This is another reason </w:t>
      </w:r>
      <w:r w:rsidR="000F329A" w:rsidRPr="000F329A">
        <w:t>why</w:t>
      </w:r>
      <w:r w:rsidR="000F329A">
        <w:t xml:space="preserve"> </w:t>
      </w:r>
      <w:r w:rsidRPr="00774DFF">
        <w:rPr>
          <w:i/>
        </w:rPr>
        <w:t>The Rocks</w:t>
      </w:r>
      <w:r w:rsidR="000F329A">
        <w:rPr>
          <w:i/>
        </w:rPr>
        <w:t xml:space="preserve"> precinct is important</w:t>
      </w:r>
      <w:r w:rsidRPr="00774DFF">
        <w:t xml:space="preserve">.  Few cities in either the old or the new world provide such a stark contrast, of past and present, of traditional and modern building materials, of human and corporate scale, of a self-contained old quarter recumbent between </w:t>
      </w:r>
      <w:r w:rsidR="00892A31" w:rsidRPr="00774DFF">
        <w:t xml:space="preserve">a </w:t>
      </w:r>
      <w:r w:rsidRPr="00774DFF">
        <w:t xml:space="preserve">sparkling harbour and </w:t>
      </w:r>
      <w:r w:rsidR="00892A31" w:rsidRPr="00774DFF">
        <w:t xml:space="preserve">a </w:t>
      </w:r>
      <w:r w:rsidRPr="00774DFF">
        <w:t>21</w:t>
      </w:r>
      <w:r w:rsidRPr="00774DFF">
        <w:rPr>
          <w:vertAlign w:val="superscript"/>
        </w:rPr>
        <w:t>st</w:t>
      </w:r>
      <w:r w:rsidRPr="00774DFF">
        <w:t xml:space="preserve"> century high-rise global city as does The Rocks in its Sydney </w:t>
      </w:r>
      <w:r w:rsidR="00C55D36" w:rsidRPr="00774DFF">
        <w:t>Harbour setting</w:t>
      </w:r>
      <w:r w:rsidRPr="00774DFF">
        <w:t xml:space="preserve">.  </w:t>
      </w:r>
    </w:p>
    <w:p w:rsidR="001A0586" w:rsidRDefault="001A0586">
      <w:pPr>
        <w:rPr>
          <w:rFonts w:ascii="Swis721 BT" w:eastAsia="Times New Roman" w:hAnsi="Swis721 BT" w:cs="Arial"/>
          <w:b/>
          <w:color w:val="000000" w:themeColor="text1"/>
          <w:sz w:val="40"/>
          <w:szCs w:val="22"/>
          <w:lang w:val="en-AU"/>
        </w:rPr>
      </w:pPr>
      <w:r>
        <w:br w:type="page"/>
      </w:r>
    </w:p>
    <w:p w:rsidR="006E7014" w:rsidRPr="00774DFF" w:rsidRDefault="00312C1E" w:rsidP="00241D5C">
      <w:pPr>
        <w:pStyle w:val="Heading"/>
      </w:pPr>
      <w:r w:rsidRPr="00774DFF">
        <w:lastRenderedPageBreak/>
        <w:t xml:space="preserve">Why </w:t>
      </w:r>
      <w:r w:rsidR="00204650">
        <w:t>is it important</w:t>
      </w:r>
      <w:r w:rsidRPr="00774DFF">
        <w:t>?</w:t>
      </w:r>
    </w:p>
    <w:p w:rsidR="00CD7EC5" w:rsidRDefault="006E7014" w:rsidP="00241D5C">
      <w:pPr>
        <w:pStyle w:val="Body"/>
      </w:pPr>
      <w:r w:rsidRPr="00774DFF">
        <w:t>The</w:t>
      </w:r>
      <w:r w:rsidR="004A5262" w:rsidRPr="00774DFF">
        <w:t xml:space="preserve"> following eight </w:t>
      </w:r>
      <w:r w:rsidRPr="00774DFF">
        <w:t xml:space="preserve">storylines </w:t>
      </w:r>
      <w:r w:rsidR="00892A31" w:rsidRPr="00774DFF">
        <w:t xml:space="preserve">help us understand </w:t>
      </w:r>
      <w:r w:rsidR="009F5D84" w:rsidRPr="00774DFF">
        <w:t>the</w:t>
      </w:r>
      <w:r w:rsidR="00892A31" w:rsidRPr="00774DFF">
        <w:t xml:space="preserve"> </w:t>
      </w:r>
      <w:r w:rsidRPr="00774DFF">
        <w:t xml:space="preserve">special character of The </w:t>
      </w:r>
      <w:r w:rsidR="00892A31" w:rsidRPr="00774DFF">
        <w:t>Rocks as a distinctive precinct</w:t>
      </w:r>
      <w:r w:rsidR="00CD7EC5" w:rsidRPr="00774DFF">
        <w:t>, not just a collection of buildings</w:t>
      </w:r>
      <w:r w:rsidRPr="00774DFF">
        <w:t>.</w:t>
      </w:r>
    </w:p>
    <w:p w:rsidR="00774DFF" w:rsidRPr="00AB6F85" w:rsidRDefault="00774DFF" w:rsidP="00241D5C">
      <w:pPr>
        <w:pStyle w:val="SubHeading"/>
        <w:rPr>
          <w:sz w:val="24"/>
        </w:rPr>
      </w:pPr>
      <w:r w:rsidRPr="00AB6F85">
        <w:rPr>
          <w:sz w:val="24"/>
        </w:rPr>
        <w:t xml:space="preserve">ONE </w:t>
      </w:r>
      <w:r w:rsidR="00241D5C" w:rsidRPr="00AB6F85">
        <w:rPr>
          <w:sz w:val="24"/>
        </w:rPr>
        <w:t>|</w:t>
      </w:r>
      <w:r w:rsidR="001A0586" w:rsidRPr="00AB6F85">
        <w:rPr>
          <w:sz w:val="24"/>
        </w:rPr>
        <w:t xml:space="preserve"> TALLAWOLADAH AND TAR-</w:t>
      </w:r>
      <w:r w:rsidRPr="00AB6F85">
        <w:rPr>
          <w:sz w:val="24"/>
        </w:rPr>
        <w:t>RA</w:t>
      </w:r>
    </w:p>
    <w:p w:rsidR="00774DFF" w:rsidRPr="00AB6F85" w:rsidRDefault="00774DFF" w:rsidP="00241D5C">
      <w:pPr>
        <w:pStyle w:val="SubHeading"/>
        <w:rPr>
          <w:sz w:val="24"/>
        </w:rPr>
      </w:pPr>
      <w:r w:rsidRPr="00AB6F85">
        <w:rPr>
          <w:sz w:val="24"/>
        </w:rPr>
        <w:t>TWO | IMAGINING THE ROCKS</w:t>
      </w:r>
    </w:p>
    <w:p w:rsidR="00774DFF" w:rsidRPr="00AB6F85" w:rsidRDefault="00774DFF" w:rsidP="00241D5C">
      <w:pPr>
        <w:pStyle w:val="SubHeading"/>
        <w:rPr>
          <w:sz w:val="24"/>
          <w:lang w:eastAsia="en-AU"/>
        </w:rPr>
      </w:pPr>
      <w:r w:rsidRPr="00AB6F85">
        <w:rPr>
          <w:sz w:val="24"/>
          <w:lang w:eastAsia="en-AU"/>
        </w:rPr>
        <w:t xml:space="preserve">THREE | A TOWNSCAPE OF COMPEXITY  </w:t>
      </w:r>
    </w:p>
    <w:p w:rsidR="00774DFF" w:rsidRPr="00AB6F85" w:rsidRDefault="00774DFF" w:rsidP="00241D5C">
      <w:pPr>
        <w:pStyle w:val="SubHeading"/>
        <w:rPr>
          <w:sz w:val="24"/>
          <w:lang w:eastAsia="en-AU"/>
        </w:rPr>
      </w:pPr>
      <w:r w:rsidRPr="00AB6F85">
        <w:rPr>
          <w:sz w:val="24"/>
          <w:lang w:eastAsia="en-AU"/>
        </w:rPr>
        <w:t xml:space="preserve">FOUR | BY THE HARBOURSIDE  </w:t>
      </w:r>
    </w:p>
    <w:p w:rsidR="00774DFF" w:rsidRPr="00AB6F85" w:rsidRDefault="00774DFF" w:rsidP="00241D5C">
      <w:pPr>
        <w:pStyle w:val="SubHeading"/>
        <w:rPr>
          <w:sz w:val="24"/>
          <w:lang w:eastAsia="en-AU"/>
        </w:rPr>
      </w:pPr>
      <w:r w:rsidRPr="00AB6F85">
        <w:rPr>
          <w:sz w:val="24"/>
          <w:lang w:eastAsia="en-AU"/>
        </w:rPr>
        <w:t>FIVE | SYDNEY’S OLD TOWN</w:t>
      </w:r>
    </w:p>
    <w:p w:rsidR="00752ABD" w:rsidRPr="00AB6F85" w:rsidRDefault="00752ABD" w:rsidP="00241D5C">
      <w:pPr>
        <w:pStyle w:val="SubHeading"/>
        <w:rPr>
          <w:sz w:val="24"/>
          <w:lang w:eastAsia="en-AU"/>
        </w:rPr>
      </w:pPr>
      <w:r w:rsidRPr="00AB6F85">
        <w:rPr>
          <w:sz w:val="24"/>
          <w:lang w:eastAsia="en-AU"/>
        </w:rPr>
        <w:t>SIX | UNDER THE ROCKY GROUND</w:t>
      </w:r>
    </w:p>
    <w:p w:rsidR="00752ABD" w:rsidRPr="00AB6F85" w:rsidRDefault="00752ABD" w:rsidP="00241D5C">
      <w:pPr>
        <w:pStyle w:val="SubHeading"/>
        <w:rPr>
          <w:sz w:val="24"/>
          <w:lang w:eastAsia="en-AU"/>
        </w:rPr>
      </w:pPr>
      <w:r w:rsidRPr="00AB6F85">
        <w:rPr>
          <w:sz w:val="24"/>
          <w:lang w:eastAsia="en-AU"/>
        </w:rPr>
        <w:t>SEVEN | LOVING THE ROCKS</w:t>
      </w:r>
    </w:p>
    <w:p w:rsidR="00752ABD" w:rsidRPr="00AB6F85" w:rsidRDefault="00752ABD" w:rsidP="00241D5C">
      <w:pPr>
        <w:pStyle w:val="SubHeading"/>
        <w:rPr>
          <w:sz w:val="24"/>
        </w:rPr>
      </w:pPr>
      <w:r w:rsidRPr="00AB6F85">
        <w:rPr>
          <w:sz w:val="24"/>
          <w:lang w:eastAsia="en-AU"/>
        </w:rPr>
        <w:t xml:space="preserve">EIGHT | </w:t>
      </w:r>
      <w:r w:rsidRPr="00AB6F85">
        <w:rPr>
          <w:sz w:val="24"/>
        </w:rPr>
        <w:t>WHAT ARE SOME SIMILAR PLACES?</w:t>
      </w:r>
    </w:p>
    <w:p w:rsidR="00752ABD" w:rsidRPr="00774DFF" w:rsidRDefault="00752ABD" w:rsidP="00241D5C">
      <w:pPr>
        <w:pStyle w:val="SubHeading"/>
        <w:rPr>
          <w:lang w:eastAsia="en-AU"/>
        </w:rPr>
      </w:pPr>
    </w:p>
    <w:p w:rsidR="00752ABD" w:rsidRPr="00774DFF" w:rsidRDefault="00752ABD" w:rsidP="00241D5C">
      <w:pPr>
        <w:pStyle w:val="SubHeading"/>
        <w:rPr>
          <w:lang w:eastAsia="en-AU"/>
        </w:rPr>
      </w:pPr>
    </w:p>
    <w:p w:rsidR="00752ABD" w:rsidRPr="00774DFF" w:rsidRDefault="00752ABD" w:rsidP="00241D5C">
      <w:pPr>
        <w:pStyle w:val="SubHeading"/>
        <w:rPr>
          <w:lang w:eastAsia="en-AU"/>
        </w:rPr>
      </w:pPr>
    </w:p>
    <w:p w:rsidR="00774DFF" w:rsidRPr="00774DFF" w:rsidRDefault="00774DFF" w:rsidP="00241D5C">
      <w:pPr>
        <w:pStyle w:val="SubHeading"/>
        <w:rPr>
          <w:lang w:eastAsia="en-AU"/>
        </w:rPr>
      </w:pPr>
    </w:p>
    <w:p w:rsidR="00BD4865" w:rsidRPr="00774DFF" w:rsidRDefault="00774DFF" w:rsidP="00241D5C">
      <w:pPr>
        <w:pStyle w:val="Heading"/>
      </w:pPr>
      <w:r>
        <w:br w:type="page"/>
      </w:r>
      <w:r w:rsidR="006E7014" w:rsidRPr="00774DFF">
        <w:lastRenderedPageBreak/>
        <w:t>ONE</w:t>
      </w:r>
      <w:r w:rsidR="00BD4865" w:rsidRPr="00774DFF">
        <w:t xml:space="preserve"> | TALLAWOLADAH AND TAR-RA</w:t>
      </w:r>
      <w:r w:rsidR="006E7014" w:rsidRPr="00774DFF">
        <w:t xml:space="preserve">  </w:t>
      </w:r>
    </w:p>
    <w:p w:rsidR="006E7014" w:rsidRPr="00774DFF" w:rsidRDefault="006E7014" w:rsidP="00241D5C">
      <w:pPr>
        <w:pStyle w:val="Body"/>
      </w:pPr>
      <w:proofErr w:type="spellStart"/>
      <w:r w:rsidRPr="00774DFF">
        <w:t>Tallawoladah</w:t>
      </w:r>
      <w:proofErr w:type="spellEnd"/>
      <w:r w:rsidRPr="00774DFF">
        <w:t xml:space="preserve"> and Tar-</w:t>
      </w:r>
      <w:proofErr w:type="spellStart"/>
      <w:r w:rsidRPr="00774DFF">
        <w:t>ra</w:t>
      </w:r>
      <w:proofErr w:type="spellEnd"/>
      <w:r w:rsidRPr="00774DFF">
        <w:t xml:space="preserve">, those old but new again </w:t>
      </w:r>
      <w:proofErr w:type="spellStart"/>
      <w:r w:rsidRPr="00774DFF">
        <w:t>Cadigal</w:t>
      </w:r>
      <w:proofErr w:type="spellEnd"/>
      <w:r w:rsidRPr="00774DFF">
        <w:t xml:space="preserve"> names, invite us to open our eyes to </w:t>
      </w:r>
      <w:r w:rsidRPr="00774DFF">
        <w:rPr>
          <w:rStyle w:val="BodyChar"/>
        </w:rPr>
        <w:t>the precinct as it was in 1787, to the day before the First Fleet anchored in the Cove.  The rocky peninsula was lightly clothed with e</w:t>
      </w:r>
      <w:r w:rsidR="000F3C43" w:rsidRPr="00774DFF">
        <w:rPr>
          <w:rStyle w:val="BodyChar"/>
        </w:rPr>
        <w:t>ucalypt and angophora woodlands</w:t>
      </w:r>
      <w:r w:rsidRPr="00774DFF">
        <w:rPr>
          <w:rStyle w:val="BodyChar"/>
        </w:rPr>
        <w:t>, banksia thickets around little fens</w:t>
      </w:r>
      <w:r w:rsidR="00F97495" w:rsidRPr="00774DFF">
        <w:rPr>
          <w:rStyle w:val="BodyChar"/>
        </w:rPr>
        <w:t xml:space="preserve"> and marshes among the ledges, </w:t>
      </w:r>
      <w:r w:rsidRPr="00774DFF">
        <w:rPr>
          <w:rStyle w:val="BodyChar"/>
        </w:rPr>
        <w:t xml:space="preserve">and low heath along the shoreline.  </w:t>
      </w:r>
      <w:r w:rsidR="00AD0735" w:rsidRPr="00774DFF">
        <w:rPr>
          <w:rStyle w:val="BodyChar"/>
        </w:rPr>
        <w:t>Fish, oysters and mussels</w:t>
      </w:r>
      <w:r w:rsidRPr="00774DFF">
        <w:rPr>
          <w:rStyle w:val="BodyChar"/>
        </w:rPr>
        <w:t xml:space="preserve"> were ha</w:t>
      </w:r>
      <w:r w:rsidR="000F3C43" w:rsidRPr="00774DFF">
        <w:rPr>
          <w:rStyle w:val="BodyChar"/>
        </w:rPr>
        <w:t>rvested from the rocky shores</w:t>
      </w:r>
      <w:r w:rsidRPr="00774DFF">
        <w:rPr>
          <w:rStyle w:val="BodyChar"/>
        </w:rPr>
        <w:t xml:space="preserve"> and taken to campsites for cooking.  One of these was high on the ridge, at a spot in the southern end of the precinct now called </w:t>
      </w:r>
      <w:proofErr w:type="spellStart"/>
      <w:r w:rsidRPr="00774DFF">
        <w:rPr>
          <w:rStyle w:val="BodyChar"/>
        </w:rPr>
        <w:t>Lilyvale</w:t>
      </w:r>
      <w:proofErr w:type="spellEnd"/>
      <w:r w:rsidRPr="00774DFF">
        <w:rPr>
          <w:rStyle w:val="BodyChar"/>
        </w:rPr>
        <w:t xml:space="preserve">, near where a rill ran down to </w:t>
      </w:r>
      <w:r w:rsidR="00F95FAB" w:rsidRPr="00774DFF">
        <w:rPr>
          <w:rStyle w:val="BodyChar"/>
        </w:rPr>
        <w:t xml:space="preserve">what became known as Frog Hollow and then to the Tank Stream </w:t>
      </w:r>
      <w:r w:rsidR="009F5D84" w:rsidRPr="00774DFF">
        <w:rPr>
          <w:rStyle w:val="BodyChar"/>
        </w:rPr>
        <w:t>before</w:t>
      </w:r>
      <w:r w:rsidRPr="00774DFF">
        <w:rPr>
          <w:rStyle w:val="BodyChar"/>
        </w:rPr>
        <w:t xml:space="preserve"> flowing into the cove.  Evidence of that campsite </w:t>
      </w:r>
      <w:r w:rsidR="00FB6453" w:rsidRPr="00774DFF">
        <w:rPr>
          <w:rStyle w:val="BodyChar"/>
        </w:rPr>
        <w:t xml:space="preserve">was uncovered in 1989, </w:t>
      </w:r>
      <w:r w:rsidRPr="00774DFF">
        <w:rPr>
          <w:rStyle w:val="BodyChar"/>
        </w:rPr>
        <w:t>and dated to about the time Constantinople fell to the Ottomans.  The faintest outline of the littl</w:t>
      </w:r>
      <w:r w:rsidR="00FB6453" w:rsidRPr="00774DFF">
        <w:rPr>
          <w:rStyle w:val="BodyChar"/>
        </w:rPr>
        <w:t>e rill can still be seen nearby</w:t>
      </w:r>
      <w:r w:rsidRPr="00774DFF">
        <w:rPr>
          <w:rStyle w:val="BodyChar"/>
        </w:rPr>
        <w:t xml:space="preserve"> </w:t>
      </w:r>
      <w:r w:rsidR="00411E1B" w:rsidRPr="00774DFF">
        <w:rPr>
          <w:rStyle w:val="BodyChar"/>
        </w:rPr>
        <w:t>in the archaeological dig at 188 Cumberland Street.</w:t>
      </w:r>
      <w:r w:rsidRPr="00774DFF">
        <w:rPr>
          <w:rStyle w:val="BodyChar"/>
        </w:rPr>
        <w:t xml:space="preserve">  This glimpse into the domestic life of the </w:t>
      </w:r>
      <w:proofErr w:type="spellStart"/>
      <w:r w:rsidRPr="00774DFF">
        <w:rPr>
          <w:rStyle w:val="BodyChar"/>
        </w:rPr>
        <w:t>Cadigal</w:t>
      </w:r>
      <w:proofErr w:type="spellEnd"/>
      <w:r w:rsidRPr="00774DFF">
        <w:rPr>
          <w:rStyle w:val="BodyChar"/>
        </w:rPr>
        <w:t xml:space="preserve"> is balanced by a more esoteric </w:t>
      </w:r>
      <w:proofErr w:type="gramStart"/>
      <w:r w:rsidR="00C55D36" w:rsidRPr="00774DFF">
        <w:rPr>
          <w:rStyle w:val="BodyChar"/>
        </w:rPr>
        <w:t>glimpse</w:t>
      </w:r>
      <w:r w:rsidRPr="00774DFF">
        <w:rPr>
          <w:rStyle w:val="BodyChar"/>
        </w:rPr>
        <w:t>,</w:t>
      </w:r>
      <w:r w:rsidR="00C55D36" w:rsidRPr="00774DFF">
        <w:rPr>
          <w:rStyle w:val="BodyChar"/>
        </w:rPr>
        <w:t xml:space="preserve"> that</w:t>
      </w:r>
      <w:proofErr w:type="gramEnd"/>
      <w:r w:rsidR="00C55D36" w:rsidRPr="00774DFF">
        <w:rPr>
          <w:rStyle w:val="BodyChar"/>
        </w:rPr>
        <w:t xml:space="preserve"> of</w:t>
      </w:r>
      <w:r w:rsidRPr="00774DFF">
        <w:rPr>
          <w:rStyle w:val="BodyChar"/>
        </w:rPr>
        <w:t xml:space="preserve"> an engraved whale in the shoreline rocks near Tar-</w:t>
      </w:r>
      <w:proofErr w:type="spellStart"/>
      <w:r w:rsidRPr="00774DFF">
        <w:rPr>
          <w:rStyle w:val="BodyChar"/>
        </w:rPr>
        <w:t>ra</w:t>
      </w:r>
      <w:proofErr w:type="spellEnd"/>
      <w:r w:rsidRPr="00774DFF">
        <w:rPr>
          <w:rStyle w:val="BodyChar"/>
        </w:rPr>
        <w:t xml:space="preserve">, at the northern end.  The original ancient whale stone has been lost, but today a re-creation of the engraving on a stone bench has reinstated a spiritual memory to that site.  Tracks crossed the peninsula, perhaps in some places now overlaid by modern George Street that may have linked, through </w:t>
      </w:r>
      <w:proofErr w:type="spellStart"/>
      <w:r w:rsidRPr="00774DFF">
        <w:rPr>
          <w:rStyle w:val="BodyChar"/>
        </w:rPr>
        <w:t>Tallawoladah</w:t>
      </w:r>
      <w:proofErr w:type="spellEnd"/>
      <w:r w:rsidRPr="00774DFF">
        <w:rPr>
          <w:rStyle w:val="BodyChar"/>
        </w:rPr>
        <w:t xml:space="preserve">, that old </w:t>
      </w:r>
      <w:proofErr w:type="spellStart"/>
      <w:r w:rsidR="00AD0735" w:rsidRPr="00774DFF">
        <w:rPr>
          <w:rStyle w:val="BodyChar"/>
        </w:rPr>
        <w:t>Lilyvale</w:t>
      </w:r>
      <w:proofErr w:type="spellEnd"/>
      <w:r w:rsidR="00AD0735" w:rsidRPr="00774DFF">
        <w:rPr>
          <w:rStyle w:val="BodyChar"/>
        </w:rPr>
        <w:t xml:space="preserve"> </w:t>
      </w:r>
      <w:r w:rsidRPr="00774DFF">
        <w:rPr>
          <w:rStyle w:val="BodyChar"/>
        </w:rPr>
        <w:t xml:space="preserve">camping ground in the south and the </w:t>
      </w:r>
      <w:r w:rsidR="00AD0735" w:rsidRPr="00774DFF">
        <w:rPr>
          <w:rStyle w:val="BodyChar"/>
        </w:rPr>
        <w:t>Tar-</w:t>
      </w:r>
      <w:proofErr w:type="spellStart"/>
      <w:r w:rsidR="00AD0735" w:rsidRPr="00774DFF">
        <w:rPr>
          <w:rStyle w:val="BodyChar"/>
        </w:rPr>
        <w:t>ra</w:t>
      </w:r>
      <w:proofErr w:type="spellEnd"/>
      <w:r w:rsidR="00AD0735" w:rsidRPr="00774DFF">
        <w:rPr>
          <w:rStyle w:val="BodyChar"/>
        </w:rPr>
        <w:t xml:space="preserve"> </w:t>
      </w:r>
      <w:r w:rsidRPr="00774DFF">
        <w:rPr>
          <w:rStyle w:val="BodyChar"/>
        </w:rPr>
        <w:t>whale rock in the north.</w:t>
      </w:r>
      <w:r w:rsidRPr="00774DFF">
        <w:t xml:space="preserve">  </w:t>
      </w:r>
    </w:p>
    <w:p w:rsidR="007A1631" w:rsidRPr="00774DFF" w:rsidRDefault="007A1631" w:rsidP="001A0586">
      <w:pPr>
        <w:spacing w:after="200" w:line="276" w:lineRule="auto"/>
        <w:rPr>
          <w:rFonts w:ascii="Arial" w:eastAsia="Times New Roman" w:hAnsi="Arial" w:cs="Arial"/>
          <w:sz w:val="22"/>
          <w:szCs w:val="22"/>
          <w:lang w:val="en-AU"/>
        </w:rPr>
      </w:pPr>
      <w:r w:rsidRPr="00774DFF">
        <w:rPr>
          <w:rFonts w:ascii="Arial" w:hAnsi="Arial" w:cs="Arial"/>
          <w:noProof/>
          <w:sz w:val="22"/>
          <w:szCs w:val="22"/>
          <w:lang w:val="en-AU" w:eastAsia="en-AU"/>
        </w:rPr>
        <w:drawing>
          <wp:inline distT="0" distB="0" distL="0" distR="0" wp14:anchorId="2E1BEFD5" wp14:editId="00CC8C4F">
            <wp:extent cx="3962400" cy="2971800"/>
            <wp:effectExtent l="0" t="0" r="0" b="0"/>
            <wp:docPr id="4105" name="Picture 9" descr="C:\Users\bruce.baskerville\OBJECTIVE\ecm-8008\Bruce.Baskerville\Objects\P123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 name="Picture 9" descr="C:\Users\bruce.baskerville\OBJECTIVE\ecm-8008\Bruce.Baskerville\Objects\P123031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68903" cy="2976677"/>
                    </a:xfrm>
                    <a:prstGeom prst="rect">
                      <a:avLst/>
                    </a:prstGeom>
                    <a:noFill/>
                    <a:extLst/>
                  </pic:spPr>
                </pic:pic>
              </a:graphicData>
            </a:graphic>
          </wp:inline>
        </w:drawing>
      </w:r>
    </w:p>
    <w:p w:rsidR="00774DFF" w:rsidRDefault="00FB6453" w:rsidP="001A0586">
      <w:pPr>
        <w:pStyle w:val="Imagecaption"/>
        <w:jc w:val="left"/>
      </w:pPr>
      <w:r w:rsidRPr="00774DFF">
        <w:t>The whale seat at Tar-</w:t>
      </w:r>
      <w:proofErr w:type="spellStart"/>
      <w:r w:rsidRPr="00774DFF">
        <w:t>ra</w:t>
      </w:r>
      <w:proofErr w:type="spellEnd"/>
      <w:r w:rsidRPr="00774DFF">
        <w:t>, sculpted in 2014</w:t>
      </w:r>
      <w:r w:rsidR="009D1F85" w:rsidRPr="00774DFF">
        <w:t xml:space="preserve"> by Joe Hurst</w:t>
      </w:r>
    </w:p>
    <w:p w:rsidR="00774DFF" w:rsidRDefault="00774DFF" w:rsidP="00241D5C">
      <w:pPr>
        <w:pStyle w:val="Imagecaption"/>
      </w:pPr>
    </w:p>
    <w:p w:rsidR="006E7014" w:rsidRPr="00774DFF" w:rsidRDefault="006E7014" w:rsidP="00241D5C">
      <w:pPr>
        <w:pStyle w:val="Body"/>
        <w:rPr>
          <w:sz w:val="20"/>
        </w:rPr>
      </w:pPr>
      <w:r w:rsidRPr="00774DFF">
        <w:t xml:space="preserve">From sites such as these the </w:t>
      </w:r>
      <w:proofErr w:type="spellStart"/>
      <w:r w:rsidRPr="00774DFF">
        <w:t>Cadigal</w:t>
      </w:r>
      <w:proofErr w:type="spellEnd"/>
      <w:r w:rsidRPr="00774DFF">
        <w:t xml:space="preserve"> witnessed the arrival of the Fleet in January 1788, and immediately felt the impact.  They were the first Indigenous people on the continent to experience the invasion of their domain.  They were the first to resist.  They were the first to survive.  They were the first to learn the new ways, the first to adapt, and their descendants continued to live here.  Despite over two centuries of burning shell middens, quarrying stone and burying the original shoreline, fragments have been found </w:t>
      </w:r>
      <w:r w:rsidR="00C55D36" w:rsidRPr="00774DFF">
        <w:t>that represent</w:t>
      </w:r>
      <w:r w:rsidRPr="00774DFF">
        <w:t xml:space="preserve"> the place as it was in that last, symbolic year of 1787.  More may yet be recovered and would be of major importance to the Aboriginal community of Sydney as a symbol of their survival. Any such relics would represent extremely rare </w:t>
      </w:r>
      <w:r w:rsidR="000F3C43" w:rsidRPr="00774DFF">
        <w:t>evidence</w:t>
      </w:r>
      <w:r w:rsidRPr="00774DFF">
        <w:t xml:space="preserve"> of Aboriginal </w:t>
      </w:r>
      <w:r w:rsidR="00312C1E" w:rsidRPr="00774DFF">
        <w:t>habitation</w:t>
      </w:r>
      <w:r w:rsidRPr="00774DFF">
        <w:t xml:space="preserve"> of the area prior to invasion and the intensive development that followed.   Sites that may have survived this process are a potent symbol of the survival of Aboriginal culture against the magnitude of such impacts.</w:t>
      </w:r>
    </w:p>
    <w:p w:rsidR="006E7014" w:rsidRPr="00774DFF" w:rsidRDefault="00204650" w:rsidP="00241D5C">
      <w:pPr>
        <w:pStyle w:val="Body"/>
      </w:pPr>
      <w:r>
        <w:rPr>
          <w:i/>
        </w:rPr>
        <w:lastRenderedPageBreak/>
        <w:t>The Rocks precinct is important</w:t>
      </w:r>
      <w:r w:rsidR="006E7014" w:rsidRPr="00774DFF">
        <w:t xml:space="preserve"> because it is part of the place of first sustained contact between Aboriginal people and European colonists. Most of the places and sites demonstrating Aboriginal occupation were destroyed by the ensuing swift and concentrated development of Sydney. Potential physical remains and associated evidence for the continued Aboriginal experience of and association with The Rocks are a powerful symbol of the endurance</w:t>
      </w:r>
      <w:r w:rsidR="00F95FAB" w:rsidRPr="00774DFF">
        <w:t>, continuity</w:t>
      </w:r>
      <w:r w:rsidR="006E7014" w:rsidRPr="00774DFF">
        <w:t xml:space="preserve"> and renaiss</w:t>
      </w:r>
      <w:r w:rsidR="00F97495" w:rsidRPr="00774DFF">
        <w:t>ance of Indigenous communities</w:t>
      </w:r>
      <w:r w:rsidR="00AD0735" w:rsidRPr="00774DFF">
        <w:t xml:space="preserve"> across the continent</w:t>
      </w:r>
      <w:r w:rsidR="00F97495" w:rsidRPr="00774DFF">
        <w:t>.</w:t>
      </w:r>
    </w:p>
    <w:p w:rsidR="00BD4865" w:rsidRPr="00774DFF" w:rsidRDefault="006E7014" w:rsidP="00241D5C">
      <w:pPr>
        <w:pStyle w:val="Heading"/>
      </w:pPr>
      <w:r w:rsidRPr="00774DFF">
        <w:t>TWO</w:t>
      </w:r>
      <w:r w:rsidR="00BD4865" w:rsidRPr="00774DFF">
        <w:t xml:space="preserve"> | IMAGINING THE ROCKS</w:t>
      </w:r>
    </w:p>
    <w:p w:rsidR="00F97495" w:rsidRPr="00774DFF" w:rsidRDefault="006E7014" w:rsidP="00241D5C">
      <w:pPr>
        <w:pStyle w:val="Body"/>
        <w:rPr>
          <w:lang w:eastAsia="en-AU"/>
        </w:rPr>
      </w:pPr>
      <w:r w:rsidRPr="00774DFF">
        <w:t xml:space="preserve">Imagining The Rocks, what is </w:t>
      </w:r>
      <w:proofErr w:type="gramStart"/>
      <w:r w:rsidRPr="00774DFF">
        <w:t>was,</w:t>
      </w:r>
      <w:proofErr w:type="gramEnd"/>
      <w:r w:rsidRPr="00774DFF">
        <w:t xml:space="preserve"> what it is and what it could become has occupied the </w:t>
      </w:r>
      <w:r w:rsidR="000F3C43" w:rsidRPr="00774DFF">
        <w:t xml:space="preserve">minds and muscles of generations.  </w:t>
      </w:r>
      <w:r w:rsidR="000F3C43" w:rsidRPr="00774DFF">
        <w:rPr>
          <w:lang w:eastAsia="en-AU"/>
        </w:rPr>
        <w:t xml:space="preserve">The colonisation of Australia began </w:t>
      </w:r>
      <w:r w:rsidR="009F5D84" w:rsidRPr="00774DFF">
        <w:rPr>
          <w:lang w:eastAsia="en-AU"/>
        </w:rPr>
        <w:t>at Sydney Cove and The Rocks, and as such i</w:t>
      </w:r>
      <w:r w:rsidR="000F3C43" w:rsidRPr="00774DFF">
        <w:rPr>
          <w:lang w:eastAsia="en-AU"/>
        </w:rPr>
        <w:t xml:space="preserve">t is </w:t>
      </w:r>
      <w:r w:rsidR="00C55D36" w:rsidRPr="00774DFF">
        <w:rPr>
          <w:lang w:eastAsia="en-AU"/>
        </w:rPr>
        <w:t xml:space="preserve">a </w:t>
      </w:r>
      <w:r w:rsidR="000F3C43" w:rsidRPr="00774DFF">
        <w:rPr>
          <w:lang w:eastAsia="en-AU"/>
        </w:rPr>
        <w:t>significant</w:t>
      </w:r>
      <w:r w:rsidR="00C55D36" w:rsidRPr="00774DFF">
        <w:rPr>
          <w:lang w:eastAsia="en-AU"/>
        </w:rPr>
        <w:t xml:space="preserve"> site</w:t>
      </w:r>
      <w:r w:rsidR="000F3C43" w:rsidRPr="00774DFF">
        <w:rPr>
          <w:lang w:eastAsia="en-AU"/>
        </w:rPr>
        <w:t xml:space="preserve"> in the </w:t>
      </w:r>
      <w:r w:rsidR="00C55D36" w:rsidRPr="00774DFF">
        <w:rPr>
          <w:lang w:eastAsia="en-AU"/>
        </w:rPr>
        <w:t xml:space="preserve">broader </w:t>
      </w:r>
      <w:r w:rsidR="000F3C43" w:rsidRPr="00774DFF">
        <w:rPr>
          <w:lang w:eastAsia="en-AU"/>
        </w:rPr>
        <w:t xml:space="preserve">history of European colonisation </w:t>
      </w:r>
      <w:r w:rsidR="00E9386B" w:rsidRPr="00774DFF">
        <w:rPr>
          <w:lang w:eastAsia="en-AU"/>
        </w:rPr>
        <w:t>during</w:t>
      </w:r>
      <w:r w:rsidR="000F3C43" w:rsidRPr="00774DFF">
        <w:rPr>
          <w:lang w:eastAsia="en-AU"/>
        </w:rPr>
        <w:t xml:space="preserve"> the seventeenth and eighteenth centuries. </w:t>
      </w:r>
    </w:p>
    <w:p w:rsidR="00F97495" w:rsidRPr="00774DFF" w:rsidRDefault="00F97495" w:rsidP="00241D5C">
      <w:pPr>
        <w:pStyle w:val="Body"/>
        <w:rPr>
          <w:lang w:eastAsia="en-AU"/>
        </w:rPr>
      </w:pPr>
      <w:r w:rsidRPr="00774DFF">
        <w:rPr>
          <w:lang w:eastAsia="en-AU"/>
        </w:rPr>
        <w:t xml:space="preserve">The invaders chose a spectacular harbour </w:t>
      </w:r>
      <w:r w:rsidR="00312C1E" w:rsidRPr="00774DFF">
        <w:rPr>
          <w:lang w:eastAsia="en-AU"/>
        </w:rPr>
        <w:t xml:space="preserve">in which </w:t>
      </w:r>
      <w:r w:rsidRPr="00774DFF">
        <w:rPr>
          <w:lang w:eastAsia="en-AU"/>
        </w:rPr>
        <w:t xml:space="preserve">to </w:t>
      </w:r>
      <w:r w:rsidR="00312C1E" w:rsidRPr="00774DFF">
        <w:rPr>
          <w:lang w:eastAsia="en-AU"/>
        </w:rPr>
        <w:t>establish a beach head</w:t>
      </w:r>
      <w:r w:rsidRPr="00774DFF">
        <w:rPr>
          <w:lang w:eastAsia="en-AU"/>
        </w:rPr>
        <w:t>, and they had to carve, as they saw it, a settlement out of the bush. One of the best ways to start understanding this settlement is with a map of Sydney Cove in 1788, with the modern road system an</w:t>
      </w:r>
      <w:r w:rsidR="00312C1E" w:rsidRPr="00774DFF">
        <w:rPr>
          <w:lang w:eastAsia="en-AU"/>
        </w:rPr>
        <w:t>d shoreline superimposed</w:t>
      </w:r>
      <w:r w:rsidRPr="00774DFF">
        <w:rPr>
          <w:lang w:eastAsia="en-AU"/>
        </w:rPr>
        <w:t>.</w:t>
      </w:r>
    </w:p>
    <w:p w:rsidR="009D1F85" w:rsidRPr="00774DFF" w:rsidRDefault="007A1631" w:rsidP="001A0586">
      <w:pPr>
        <w:spacing w:line="276" w:lineRule="auto"/>
        <w:rPr>
          <w:rFonts w:ascii="Arial" w:eastAsia="Times New Roman" w:hAnsi="Arial" w:cs="Arial"/>
          <w:sz w:val="22"/>
          <w:szCs w:val="22"/>
          <w:lang w:val="en-AU" w:eastAsia="en-AU"/>
        </w:rPr>
      </w:pPr>
      <w:r w:rsidRPr="00774DFF">
        <w:rPr>
          <w:noProof/>
          <w:lang w:val="en-AU" w:eastAsia="en-AU"/>
        </w:rPr>
        <w:drawing>
          <wp:inline distT="0" distB="0" distL="0" distR="0" wp14:anchorId="55114344" wp14:editId="124E6870">
            <wp:extent cx="2692400" cy="26733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lum bright="-20000" contrast="20000"/>
                      <a:extLst>
                        <a:ext uri="{28A0092B-C50C-407E-A947-70E740481C1C}">
                          <a14:useLocalDpi xmlns:a14="http://schemas.microsoft.com/office/drawing/2010/main" val="0"/>
                        </a:ext>
                      </a:extLst>
                    </a:blip>
                    <a:srcRect/>
                    <a:stretch>
                      <a:fillRect/>
                    </a:stretch>
                  </pic:blipFill>
                  <pic:spPr bwMode="auto">
                    <a:xfrm>
                      <a:off x="0" y="0"/>
                      <a:ext cx="2692400" cy="2673395"/>
                    </a:xfrm>
                    <a:prstGeom prst="rect">
                      <a:avLst/>
                    </a:prstGeom>
                    <a:noFill/>
                    <a:ln>
                      <a:noFill/>
                    </a:ln>
                  </pic:spPr>
                </pic:pic>
              </a:graphicData>
            </a:graphic>
          </wp:inline>
        </w:drawing>
      </w:r>
    </w:p>
    <w:p w:rsidR="00FB6453" w:rsidRPr="00774DFF" w:rsidRDefault="00FB6453" w:rsidP="001A0586">
      <w:pPr>
        <w:pStyle w:val="Imagecaption"/>
        <w:jc w:val="left"/>
        <w:rPr>
          <w:lang w:eastAsia="en-AU"/>
        </w:rPr>
      </w:pPr>
      <w:r w:rsidRPr="00774DFF">
        <w:rPr>
          <w:lang w:eastAsia="en-AU"/>
        </w:rPr>
        <w:t xml:space="preserve">Contemporary street pattern (dotted lines) overlaid on layout of Sydney Cove in </w:t>
      </w:r>
      <w:r w:rsidR="00C55D36" w:rsidRPr="00774DFF">
        <w:rPr>
          <w:lang w:eastAsia="en-AU"/>
        </w:rPr>
        <w:t xml:space="preserve">the </w:t>
      </w:r>
      <w:r w:rsidRPr="00774DFF">
        <w:rPr>
          <w:lang w:eastAsia="en-AU"/>
        </w:rPr>
        <w:t>1780s</w:t>
      </w:r>
    </w:p>
    <w:p w:rsidR="009D1F85" w:rsidRPr="00774DFF" w:rsidRDefault="009D1F85" w:rsidP="007A1631">
      <w:pPr>
        <w:spacing w:line="276" w:lineRule="auto"/>
        <w:jc w:val="center"/>
        <w:rPr>
          <w:rFonts w:ascii="Arial" w:eastAsia="Times New Roman" w:hAnsi="Arial" w:cs="Arial"/>
          <w:sz w:val="22"/>
          <w:szCs w:val="22"/>
          <w:lang w:val="en-AU" w:eastAsia="en-AU"/>
        </w:rPr>
      </w:pPr>
    </w:p>
    <w:p w:rsidR="00F97495" w:rsidRPr="00774DFF" w:rsidRDefault="00F97495" w:rsidP="00241D5C">
      <w:pPr>
        <w:pStyle w:val="Body"/>
        <w:rPr>
          <w:lang w:eastAsia="en-AU"/>
        </w:rPr>
      </w:pPr>
      <w:r w:rsidRPr="00774DFF">
        <w:rPr>
          <w:lang w:eastAsia="en-AU"/>
        </w:rPr>
        <w:t>The First Fleet anchored off The Rocks at what is now the foot of Argyle Street, one of the only viable landing places in Sydney Cove. The western side of Sydney Cove became the site of the first convict encampment, military camp, bakehouse and hospital. As the colony grew, the land close to the water’s edge was used for public purposes: hospital, gaol, Government Dockyard (1797) and Commissariat Stores (1809). Later, merchants established private wharfage facilities, starting with Robert Campbell at Campbells Cove, and High Street (</w:t>
      </w:r>
      <w:r w:rsidR="000657D4" w:rsidRPr="00774DFF">
        <w:rPr>
          <w:lang w:eastAsia="en-AU"/>
        </w:rPr>
        <w:t>now George Street</w:t>
      </w:r>
      <w:r w:rsidRPr="00774DFF">
        <w:rPr>
          <w:lang w:eastAsia="en-AU"/>
        </w:rPr>
        <w:t xml:space="preserve">) became the hub of Sydney’s </w:t>
      </w:r>
      <w:proofErr w:type="spellStart"/>
      <w:r w:rsidRPr="00774DFF">
        <w:rPr>
          <w:lang w:eastAsia="en-AU"/>
        </w:rPr>
        <w:t>wharfside</w:t>
      </w:r>
      <w:proofErr w:type="spellEnd"/>
      <w:r w:rsidRPr="00774DFF">
        <w:rPr>
          <w:lang w:eastAsia="en-AU"/>
        </w:rPr>
        <w:t xml:space="preserve"> trading life.</w:t>
      </w:r>
      <w:r w:rsidR="000657D4" w:rsidRPr="00774DFF">
        <w:rPr>
          <w:lang w:eastAsia="en-AU"/>
        </w:rPr>
        <w:t xml:space="preserve">  By the early nineteenth century, The Rocks could </w:t>
      </w:r>
      <w:r w:rsidR="00C55D36" w:rsidRPr="00774DFF">
        <w:rPr>
          <w:lang w:eastAsia="en-AU"/>
        </w:rPr>
        <w:t xml:space="preserve">already </w:t>
      </w:r>
      <w:r w:rsidR="000657D4" w:rsidRPr="00774DFF">
        <w:rPr>
          <w:lang w:eastAsia="en-AU"/>
        </w:rPr>
        <w:t xml:space="preserve">be imagined as an English seaside town or important </w:t>
      </w:r>
      <w:r w:rsidR="00FC425E" w:rsidRPr="00774DFF">
        <w:rPr>
          <w:lang w:eastAsia="en-AU"/>
        </w:rPr>
        <w:t xml:space="preserve">trading </w:t>
      </w:r>
      <w:proofErr w:type="spellStart"/>
      <w:r w:rsidR="00FC425E" w:rsidRPr="00774DFF">
        <w:rPr>
          <w:lang w:eastAsia="en-AU"/>
        </w:rPr>
        <w:t>entrepot</w:t>
      </w:r>
      <w:proofErr w:type="spellEnd"/>
      <w:r w:rsidR="00FC425E" w:rsidRPr="00774DFF">
        <w:rPr>
          <w:lang w:eastAsia="en-AU"/>
        </w:rPr>
        <w:t>, but not as some colonial backwater.</w:t>
      </w:r>
    </w:p>
    <w:p w:rsidR="00FC425E" w:rsidRPr="00774DFF" w:rsidRDefault="00F97495" w:rsidP="00241D5C">
      <w:pPr>
        <w:pStyle w:val="Body"/>
        <w:rPr>
          <w:lang w:eastAsia="en-AU"/>
        </w:rPr>
      </w:pPr>
      <w:r w:rsidRPr="00774DFF">
        <w:rPr>
          <w:lang w:eastAsia="en-AU"/>
        </w:rPr>
        <w:t xml:space="preserve">The </w:t>
      </w:r>
      <w:r w:rsidR="000657D4" w:rsidRPr="00774DFF">
        <w:rPr>
          <w:lang w:eastAsia="en-AU"/>
        </w:rPr>
        <w:t>rocky</w:t>
      </w:r>
      <w:r w:rsidRPr="00774DFF">
        <w:rPr>
          <w:lang w:eastAsia="en-AU"/>
        </w:rPr>
        <w:t xml:space="preserve"> slope overlooking the cove defied orderly settlement. The sandstone bedrock was quarried for building material and houses clustered along the cuttings catering for convicts and emancipists, as well as seamen from all parts of the world. Construction of proper roads and drainage proved difficult. Vehicular routes tended to run parallel with the ridge while narrow lanes and steep stairs provided pedestrian ways </w:t>
      </w:r>
      <w:r w:rsidRPr="00774DFF">
        <w:rPr>
          <w:lang w:eastAsia="en-AU"/>
        </w:rPr>
        <w:lastRenderedPageBreak/>
        <w:t>between the ridge and the water. Land tenure was in the form of grants, leases and (m</w:t>
      </w:r>
      <w:r w:rsidR="000657D4" w:rsidRPr="00774DFF">
        <w:rPr>
          <w:lang w:eastAsia="en-AU"/>
        </w:rPr>
        <w:t>ost often) unofficial occupancy, and in its history shows the trial-and-error approach to adapting old English forms of land holding to a new colonial situation.  By the mid-nineteenth century, most of the land in The Rocks was held by private owners, including many descendants of the convicts, on freehold titles.  That was a dream simply unattainable back in the old country.</w:t>
      </w:r>
      <w:r w:rsidR="00C55D36" w:rsidRPr="00774DFF">
        <w:rPr>
          <w:lang w:eastAsia="en-AU"/>
        </w:rPr>
        <w:t xml:space="preserve">  It was, however, built on the dispossession of the </w:t>
      </w:r>
      <w:proofErr w:type="spellStart"/>
      <w:r w:rsidR="00C55D36" w:rsidRPr="00774DFF">
        <w:rPr>
          <w:lang w:eastAsia="en-AU"/>
        </w:rPr>
        <w:t>Cadigal</w:t>
      </w:r>
      <w:proofErr w:type="spellEnd"/>
      <w:r w:rsidR="00C55D36" w:rsidRPr="00774DFF">
        <w:rPr>
          <w:lang w:eastAsia="en-AU"/>
        </w:rPr>
        <w:t xml:space="preserve"> and the desuetude of their relationships to the same land.  </w:t>
      </w:r>
      <w:proofErr w:type="gramStart"/>
      <w:r w:rsidR="00C55D36" w:rsidRPr="00774DFF">
        <w:rPr>
          <w:lang w:eastAsia="en-AU"/>
        </w:rPr>
        <w:t>Their dreams where of a different order.</w:t>
      </w:r>
      <w:proofErr w:type="gramEnd"/>
    </w:p>
    <w:p w:rsidR="00312C1E" w:rsidRPr="00774DFF" w:rsidRDefault="00FC425E" w:rsidP="00241D5C">
      <w:pPr>
        <w:pStyle w:val="Body"/>
        <w:rPr>
          <w:lang w:eastAsia="en-AU"/>
        </w:rPr>
      </w:pPr>
      <w:r w:rsidRPr="00774DFF">
        <w:rPr>
          <w:lang w:eastAsia="en-AU"/>
        </w:rPr>
        <w:t xml:space="preserve">That </w:t>
      </w:r>
      <w:r w:rsidR="00C55D36" w:rsidRPr="00774DFF">
        <w:rPr>
          <w:lang w:eastAsia="en-AU"/>
        </w:rPr>
        <w:t xml:space="preserve">settler </w:t>
      </w:r>
      <w:r w:rsidRPr="00774DFF">
        <w:rPr>
          <w:lang w:eastAsia="en-AU"/>
        </w:rPr>
        <w:t>dream came to a sudden end with the arrival of the bubonic plaque in 1900.  Ownership of almost all properties was resumed by the Crown, and the State government decided to demolish large swathes of the old colonial town, in the name of public health, to overcome the plague threat. Experts developed a scheme for the replanning the area in 1903</w:t>
      </w:r>
      <w:r w:rsidR="00001ACA" w:rsidRPr="00774DFF">
        <w:rPr>
          <w:lang w:eastAsia="en-AU"/>
        </w:rPr>
        <w:t xml:space="preserve"> as</w:t>
      </w:r>
      <w:r w:rsidRPr="00774DFF">
        <w:rPr>
          <w:lang w:eastAsia="en-AU"/>
        </w:rPr>
        <w:t xml:space="preserve"> modern, hygienic </w:t>
      </w:r>
      <w:proofErr w:type="spellStart"/>
      <w:r w:rsidRPr="00774DFF">
        <w:rPr>
          <w:lang w:eastAsia="en-AU"/>
        </w:rPr>
        <w:t>harbourside</w:t>
      </w:r>
      <w:proofErr w:type="spellEnd"/>
      <w:r w:rsidRPr="00774DFF">
        <w:rPr>
          <w:lang w:eastAsia="en-AU"/>
        </w:rPr>
        <w:t xml:space="preserve"> </w:t>
      </w:r>
      <w:r w:rsidR="00001ACA" w:rsidRPr="00774DFF">
        <w:rPr>
          <w:lang w:eastAsia="en-AU"/>
        </w:rPr>
        <w:t>worker’s housing</w:t>
      </w:r>
      <w:r w:rsidRPr="00774DFF">
        <w:rPr>
          <w:lang w:eastAsia="en-AU"/>
        </w:rPr>
        <w:t xml:space="preserve">. This was the basis for the straightening of streets and development of new tenement and residential flat buildings for dock workers. </w:t>
      </w:r>
    </w:p>
    <w:p w:rsidR="001A0586" w:rsidRDefault="00FC425E" w:rsidP="001A0586">
      <w:pPr>
        <w:pStyle w:val="Body"/>
        <w:rPr>
          <w:lang w:eastAsia="en-AU"/>
        </w:rPr>
      </w:pPr>
      <w:r w:rsidRPr="00774DFF">
        <w:rPr>
          <w:lang w:eastAsia="en-AU"/>
        </w:rPr>
        <w:t>Artists and photographers tried to capture the character of the Old Town in evocative and nostalgic works before the modernisers swept at all away.</w:t>
      </w:r>
      <w:r w:rsidR="00312C1E" w:rsidRPr="00774DFF">
        <w:rPr>
          <w:lang w:eastAsia="en-AU"/>
        </w:rPr>
        <w:t xml:space="preserve">  </w:t>
      </w:r>
      <w:r w:rsidR="008039F7" w:rsidRPr="00774DFF">
        <w:rPr>
          <w:lang w:eastAsia="en-AU"/>
        </w:rPr>
        <w:t>Their remarkable ‘An Exhibition of Pictures of Old Sydney’ in 1902 displayed The Rocks on the eve of its transition after the plague resumptions, and reflected a dawning consciousness by the settlers that they had a past in this place, especially a past in the towns and cities of the newly-founded Commonwealth of Australia, not just in the mythical bush.  It also reminds us that the heritage conservation movement of the later twentieth century has deep roots in The Rocks.</w:t>
      </w:r>
    </w:p>
    <w:p w:rsidR="007A1631" w:rsidRPr="00774DFF" w:rsidRDefault="00081F50" w:rsidP="001A0586">
      <w:pPr>
        <w:pStyle w:val="Body"/>
        <w:rPr>
          <w:rFonts w:ascii="Arial" w:hAnsi="Arial"/>
          <w:lang w:eastAsia="en-AU"/>
        </w:rPr>
      </w:pPr>
      <w:r w:rsidRPr="00774DFF">
        <w:rPr>
          <w:rFonts w:ascii="Arial" w:hAnsi="Arial"/>
          <w:noProof/>
          <w:lang w:eastAsia="en-AU"/>
        </w:rPr>
        <w:drawing>
          <wp:inline distT="0" distB="0" distL="0" distR="0" wp14:anchorId="79246A09" wp14:editId="0504E42B">
            <wp:extent cx="3129517" cy="4219575"/>
            <wp:effectExtent l="0" t="0" r="0" b="0"/>
            <wp:docPr id="5" name="Picture 5" descr="C:\Users\bruce.baskerville\OBJECTIVE\ecm-8008\Bruce.Baskerville\Objects\Cambridge Street- Steffan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ruce.baskerville\OBJECTIVE\ecm-8008\Bruce.Baskerville\Objects\Cambridge Street- Steffanoni.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41831" cy="4236178"/>
                    </a:xfrm>
                    <a:prstGeom prst="rect">
                      <a:avLst/>
                    </a:prstGeom>
                    <a:noFill/>
                    <a:ln>
                      <a:noFill/>
                    </a:ln>
                  </pic:spPr>
                </pic:pic>
              </a:graphicData>
            </a:graphic>
          </wp:inline>
        </w:drawing>
      </w:r>
    </w:p>
    <w:p w:rsidR="00FC425E" w:rsidRPr="00774DFF" w:rsidRDefault="00BD4865" w:rsidP="001A0586">
      <w:pPr>
        <w:spacing w:before="240" w:line="276" w:lineRule="auto"/>
        <w:rPr>
          <w:rFonts w:ascii="Arial" w:eastAsia="Times New Roman" w:hAnsi="Arial" w:cs="Arial"/>
          <w:i/>
          <w:sz w:val="22"/>
          <w:szCs w:val="22"/>
          <w:lang w:val="en-AU" w:eastAsia="en-AU"/>
        </w:rPr>
      </w:pPr>
      <w:r w:rsidRPr="00774DFF">
        <w:rPr>
          <w:rFonts w:ascii="Arial" w:eastAsia="Times New Roman" w:hAnsi="Arial" w:cs="Arial"/>
          <w:i/>
          <w:sz w:val="22"/>
          <w:szCs w:val="22"/>
          <w:lang w:val="en-AU" w:eastAsia="en-AU"/>
        </w:rPr>
        <w:t>‘</w:t>
      </w:r>
      <w:r w:rsidRPr="00774DFF">
        <w:rPr>
          <w:rStyle w:val="ImagecaptionChar"/>
          <w:rFonts w:eastAsiaTheme="minorHAnsi"/>
        </w:rPr>
        <w:t xml:space="preserve">Cambridge Street, </w:t>
      </w:r>
      <w:proofErr w:type="gramStart"/>
      <w:r w:rsidRPr="00774DFF">
        <w:rPr>
          <w:rStyle w:val="ImagecaptionChar"/>
          <w:rFonts w:eastAsiaTheme="minorHAnsi"/>
        </w:rPr>
        <w:t>The</w:t>
      </w:r>
      <w:proofErr w:type="gramEnd"/>
      <w:r w:rsidRPr="00774DFF">
        <w:rPr>
          <w:rStyle w:val="ImagecaptionChar"/>
          <w:rFonts w:eastAsiaTheme="minorHAnsi"/>
        </w:rPr>
        <w:t xml:space="preserve"> Rocks’, Sophie </w:t>
      </w:r>
      <w:proofErr w:type="spellStart"/>
      <w:r w:rsidRPr="00774DFF">
        <w:rPr>
          <w:rStyle w:val="ImagecaptionChar"/>
          <w:rFonts w:eastAsiaTheme="minorHAnsi"/>
        </w:rPr>
        <w:t>Steffanoni</w:t>
      </w:r>
      <w:proofErr w:type="spellEnd"/>
      <w:r w:rsidRPr="00774DFF">
        <w:rPr>
          <w:rStyle w:val="ImagecaptionChar"/>
          <w:rFonts w:eastAsiaTheme="minorHAnsi"/>
        </w:rPr>
        <w:t>, 1902</w:t>
      </w:r>
    </w:p>
    <w:p w:rsidR="00FC425E" w:rsidRPr="00774DFF" w:rsidRDefault="00FC425E" w:rsidP="007A1631">
      <w:pPr>
        <w:spacing w:line="276" w:lineRule="auto"/>
        <w:rPr>
          <w:rFonts w:ascii="Arial" w:eastAsia="Times New Roman" w:hAnsi="Arial" w:cs="Arial"/>
          <w:sz w:val="22"/>
          <w:szCs w:val="22"/>
          <w:lang w:val="en-AU" w:eastAsia="en-AU"/>
        </w:rPr>
      </w:pPr>
    </w:p>
    <w:p w:rsidR="00081F50" w:rsidRPr="00774DFF" w:rsidRDefault="00FC425E" w:rsidP="00241D5C">
      <w:pPr>
        <w:pStyle w:val="Body"/>
        <w:rPr>
          <w:lang w:eastAsia="en-AU"/>
        </w:rPr>
      </w:pPr>
      <w:r w:rsidRPr="00774DFF">
        <w:rPr>
          <w:lang w:eastAsia="en-AU"/>
        </w:rPr>
        <w:lastRenderedPageBreak/>
        <w:t xml:space="preserve">However, it was only prior to the First World War that a limited redevelopment program for housing in the area actually commenced and continued into the 1920s. </w:t>
      </w:r>
      <w:r w:rsidR="00001ACA" w:rsidRPr="00774DFF">
        <w:rPr>
          <w:lang w:eastAsia="en-AU"/>
        </w:rPr>
        <w:t xml:space="preserve"> As well as housing, new warehouse and light industrial buildings also came to feature in the townscape, especially in the northern part of the precinct </w:t>
      </w:r>
      <w:r w:rsidR="008039F7" w:rsidRPr="00774DFF">
        <w:rPr>
          <w:lang w:eastAsia="en-AU"/>
        </w:rPr>
        <w:t xml:space="preserve">along the new </w:t>
      </w:r>
      <w:proofErr w:type="spellStart"/>
      <w:r w:rsidR="008039F7" w:rsidRPr="00774DFF">
        <w:rPr>
          <w:lang w:eastAsia="en-AU"/>
        </w:rPr>
        <w:t>Hicksons</w:t>
      </w:r>
      <w:proofErr w:type="spellEnd"/>
      <w:r w:rsidR="008039F7" w:rsidRPr="00774DFF">
        <w:rPr>
          <w:lang w:eastAsia="en-AU"/>
        </w:rPr>
        <w:t xml:space="preserve"> Road curving </w:t>
      </w:r>
      <w:r w:rsidR="00001ACA" w:rsidRPr="00774DFF">
        <w:rPr>
          <w:lang w:eastAsia="en-AU"/>
        </w:rPr>
        <w:t>around Campbell’s Cove.  But, the biggest impact came from t</w:t>
      </w:r>
      <w:r w:rsidRPr="00774DFF">
        <w:rPr>
          <w:lang w:eastAsia="en-AU"/>
        </w:rPr>
        <w:t>he constru</w:t>
      </w:r>
      <w:r w:rsidR="00001ACA" w:rsidRPr="00774DFF">
        <w:rPr>
          <w:lang w:eastAsia="en-AU"/>
        </w:rPr>
        <w:t xml:space="preserve">ction of Sydney Harbour Bridge between 1925 and 1932.  This </w:t>
      </w:r>
      <w:r w:rsidRPr="00774DFF">
        <w:rPr>
          <w:lang w:eastAsia="en-AU"/>
        </w:rPr>
        <w:t xml:space="preserve">swept away many </w:t>
      </w:r>
      <w:r w:rsidR="00001ACA" w:rsidRPr="00774DFF">
        <w:rPr>
          <w:lang w:eastAsia="en-AU"/>
        </w:rPr>
        <w:t xml:space="preserve">buildings </w:t>
      </w:r>
      <w:r w:rsidRPr="00774DFF">
        <w:rPr>
          <w:lang w:eastAsia="en-AU"/>
        </w:rPr>
        <w:t>and houses</w:t>
      </w:r>
      <w:r w:rsidR="00001ACA" w:rsidRPr="00774DFF">
        <w:rPr>
          <w:lang w:eastAsia="en-AU"/>
        </w:rPr>
        <w:t xml:space="preserve">, </w:t>
      </w:r>
      <w:r w:rsidR="00F03F6B" w:rsidRPr="00774DFF">
        <w:rPr>
          <w:lang w:eastAsia="en-AU"/>
        </w:rPr>
        <w:t>some</w:t>
      </w:r>
      <w:r w:rsidR="00001ACA" w:rsidRPr="00774DFF">
        <w:rPr>
          <w:lang w:eastAsia="en-AU"/>
        </w:rPr>
        <w:t xml:space="preserve"> only recently built, and destroyed some very old streets such as Princes Street.  The </w:t>
      </w:r>
      <w:r w:rsidR="00F03F6B" w:rsidRPr="00774DFF">
        <w:rPr>
          <w:lang w:eastAsia="en-AU"/>
        </w:rPr>
        <w:t xml:space="preserve">new </w:t>
      </w:r>
      <w:r w:rsidR="00001ACA" w:rsidRPr="00774DFF">
        <w:rPr>
          <w:lang w:eastAsia="en-AU"/>
        </w:rPr>
        <w:t xml:space="preserve">approaches resembled a medieval town wall, </w:t>
      </w:r>
      <w:r w:rsidRPr="00774DFF">
        <w:rPr>
          <w:lang w:eastAsia="en-AU"/>
        </w:rPr>
        <w:t>split</w:t>
      </w:r>
      <w:r w:rsidR="00001ACA" w:rsidRPr="00774DFF">
        <w:rPr>
          <w:lang w:eastAsia="en-AU"/>
        </w:rPr>
        <w:t>ting</w:t>
      </w:r>
      <w:r w:rsidRPr="00774DFF">
        <w:rPr>
          <w:lang w:eastAsia="en-AU"/>
        </w:rPr>
        <w:t xml:space="preserve"> the peninsula along its spine. </w:t>
      </w:r>
      <w:r w:rsidR="00001ACA" w:rsidRPr="00774DFF">
        <w:rPr>
          <w:lang w:eastAsia="en-AU"/>
        </w:rPr>
        <w:t xml:space="preserve"> </w:t>
      </w:r>
    </w:p>
    <w:p w:rsidR="00081F50" w:rsidRPr="00774DFF" w:rsidRDefault="00081F50" w:rsidP="001A0586">
      <w:pPr>
        <w:spacing w:line="276" w:lineRule="auto"/>
        <w:rPr>
          <w:rFonts w:ascii="Arial" w:eastAsia="Times New Roman" w:hAnsi="Arial" w:cs="Arial"/>
          <w:sz w:val="22"/>
          <w:szCs w:val="22"/>
          <w:lang w:val="en-AU" w:eastAsia="en-AU"/>
        </w:rPr>
      </w:pPr>
      <w:r w:rsidRPr="00774DFF">
        <w:rPr>
          <w:rFonts w:ascii="Arial" w:eastAsia="Times New Roman" w:hAnsi="Arial" w:cs="Arial"/>
          <w:noProof/>
          <w:sz w:val="22"/>
          <w:szCs w:val="22"/>
          <w:lang w:val="en-AU" w:eastAsia="en-AU"/>
        </w:rPr>
        <w:drawing>
          <wp:inline distT="0" distB="0" distL="0" distR="0" wp14:anchorId="6F3A67E7" wp14:editId="2EB0F9D6">
            <wp:extent cx="5894392" cy="3244850"/>
            <wp:effectExtent l="0" t="0" r="0" b="0"/>
            <wp:docPr id="7" name="Picture 7" descr="C:\Users\bruce.baskerville\OBJECTIVE\ecm-8008\Bruce.Baskerville\Objects\1931 - Sydney Harbour Bridge - Isadore Brodsky 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ruce.baskerville\OBJECTIVE\ecm-8008\Bruce.Baskerville\Objects\1931 - Sydney Harbour Bridge - Isadore Brodsky book.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97725" cy="3246685"/>
                    </a:xfrm>
                    <a:prstGeom prst="rect">
                      <a:avLst/>
                    </a:prstGeom>
                    <a:noFill/>
                    <a:ln>
                      <a:noFill/>
                    </a:ln>
                  </pic:spPr>
                </pic:pic>
              </a:graphicData>
            </a:graphic>
          </wp:inline>
        </w:drawing>
      </w:r>
    </w:p>
    <w:p w:rsidR="00D041FC" w:rsidRPr="00774DFF" w:rsidRDefault="00D041FC" w:rsidP="001A0586">
      <w:pPr>
        <w:pStyle w:val="Imagecaption"/>
        <w:jc w:val="left"/>
        <w:rPr>
          <w:lang w:eastAsia="en-AU"/>
        </w:rPr>
      </w:pPr>
      <w:r w:rsidRPr="00774DFF">
        <w:rPr>
          <w:lang w:eastAsia="en-AU"/>
        </w:rPr>
        <w:t xml:space="preserve">On top of the new </w:t>
      </w:r>
      <w:r w:rsidR="001C41E7" w:rsidRPr="00774DFF">
        <w:rPr>
          <w:lang w:eastAsia="en-AU"/>
        </w:rPr>
        <w:t>‘town wall’</w:t>
      </w:r>
      <w:r w:rsidR="00C03A89" w:rsidRPr="00774DFF">
        <w:rPr>
          <w:lang w:eastAsia="en-AU"/>
        </w:rPr>
        <w:t>: the</w:t>
      </w:r>
      <w:r w:rsidR="001C41E7" w:rsidRPr="00774DFF">
        <w:rPr>
          <w:lang w:eastAsia="en-AU"/>
        </w:rPr>
        <w:t xml:space="preserve"> </w:t>
      </w:r>
      <w:r w:rsidRPr="00774DFF">
        <w:rPr>
          <w:lang w:eastAsia="en-AU"/>
        </w:rPr>
        <w:t>bridge approaches in 1931, with The Rocks to the right, Millers Point to the left</w:t>
      </w:r>
    </w:p>
    <w:p w:rsidR="00D041FC" w:rsidRPr="00774DFF" w:rsidRDefault="00D041FC" w:rsidP="00D041FC">
      <w:pPr>
        <w:spacing w:line="276" w:lineRule="auto"/>
        <w:jc w:val="center"/>
        <w:rPr>
          <w:rFonts w:ascii="Arial" w:eastAsia="Times New Roman" w:hAnsi="Arial" w:cs="Arial"/>
          <w:sz w:val="22"/>
          <w:szCs w:val="22"/>
          <w:lang w:val="en-AU" w:eastAsia="en-AU"/>
        </w:rPr>
      </w:pPr>
    </w:p>
    <w:p w:rsidR="00F03F6B" w:rsidRPr="00774DFF" w:rsidRDefault="00FC425E" w:rsidP="00241D5C">
      <w:pPr>
        <w:pStyle w:val="Body"/>
        <w:rPr>
          <w:lang w:eastAsia="en-AU"/>
        </w:rPr>
      </w:pPr>
      <w:r w:rsidRPr="00774DFF">
        <w:rPr>
          <w:lang w:eastAsia="en-AU"/>
        </w:rPr>
        <w:t>Millers Point</w:t>
      </w:r>
      <w:r w:rsidR="00001ACA" w:rsidRPr="00774DFF">
        <w:rPr>
          <w:lang w:eastAsia="en-AU"/>
        </w:rPr>
        <w:t xml:space="preserve"> now lay beyond the ‘wall’, and The Rocks enclosed by it, with the spectacular Argyle Cut providing the gateway between the </w:t>
      </w:r>
      <w:r w:rsidR="00F03F6B" w:rsidRPr="00774DFF">
        <w:rPr>
          <w:lang w:eastAsia="en-AU"/>
        </w:rPr>
        <w:t>now separated</w:t>
      </w:r>
      <w:r w:rsidR="00001ACA" w:rsidRPr="00774DFF">
        <w:rPr>
          <w:lang w:eastAsia="en-AU"/>
        </w:rPr>
        <w:t xml:space="preserve"> communities</w:t>
      </w:r>
      <w:r w:rsidRPr="00774DFF">
        <w:rPr>
          <w:lang w:eastAsia="en-AU"/>
        </w:rPr>
        <w:t>. In the late 1950s, the construction of the Cahill Expressway across Circular Quay caused further evictions and extensive demolition to the point where over one third of the area was vacant, mainly that south of the Cahill.</w:t>
      </w:r>
      <w:r w:rsidR="00F03F6B" w:rsidRPr="00774DFF">
        <w:rPr>
          <w:lang w:eastAsia="en-AU"/>
        </w:rPr>
        <w:t xml:space="preserve">  Church Hill, with its ecumenical gathering of churches that had nourished the spiritual needs and imaginings of the </w:t>
      </w:r>
      <w:proofErr w:type="spellStart"/>
      <w:r w:rsidR="00F03F6B" w:rsidRPr="00774DFF">
        <w:rPr>
          <w:lang w:eastAsia="en-AU"/>
        </w:rPr>
        <w:t>Rocksmen</w:t>
      </w:r>
      <w:proofErr w:type="spellEnd"/>
      <w:r w:rsidR="00F03F6B" w:rsidRPr="00774DFF">
        <w:rPr>
          <w:lang w:eastAsia="en-AU"/>
        </w:rPr>
        <w:t xml:space="preserve"> since the 1790s, was now also </w:t>
      </w:r>
      <w:r w:rsidR="00D041FC" w:rsidRPr="00774DFF">
        <w:rPr>
          <w:lang w:eastAsia="en-AU"/>
        </w:rPr>
        <w:t>somewhat detached</w:t>
      </w:r>
      <w:r w:rsidR="00F03F6B" w:rsidRPr="00774DFF">
        <w:rPr>
          <w:lang w:eastAsia="en-AU"/>
        </w:rPr>
        <w:t xml:space="preserve"> from The Rocks, albeit by a much smaller and more transparent </w:t>
      </w:r>
      <w:r w:rsidR="009F5D84" w:rsidRPr="00774DFF">
        <w:rPr>
          <w:lang w:eastAsia="en-AU"/>
        </w:rPr>
        <w:t>barrier</w:t>
      </w:r>
      <w:r w:rsidR="00F03F6B" w:rsidRPr="00774DFF">
        <w:rPr>
          <w:lang w:eastAsia="en-AU"/>
        </w:rPr>
        <w:t xml:space="preserve"> in the form of the Expressway</w:t>
      </w:r>
      <w:r w:rsidR="009F5D84" w:rsidRPr="00774DFF">
        <w:rPr>
          <w:lang w:eastAsia="en-AU"/>
        </w:rPr>
        <w:t xml:space="preserve"> embankment</w:t>
      </w:r>
      <w:r w:rsidR="008039F7" w:rsidRPr="00774DFF">
        <w:rPr>
          <w:lang w:eastAsia="en-AU"/>
        </w:rPr>
        <w:t xml:space="preserve"> and flyover</w:t>
      </w:r>
      <w:r w:rsidR="00F03F6B" w:rsidRPr="00774DFF">
        <w:rPr>
          <w:lang w:eastAsia="en-AU"/>
        </w:rPr>
        <w:t>.</w:t>
      </w:r>
    </w:p>
    <w:p w:rsidR="001C6AE1" w:rsidRPr="00774DFF" w:rsidRDefault="00F03F6B" w:rsidP="00241D5C">
      <w:pPr>
        <w:pStyle w:val="Body"/>
        <w:rPr>
          <w:lang w:eastAsia="en-AU"/>
        </w:rPr>
      </w:pPr>
      <w:r w:rsidRPr="00774DFF">
        <w:rPr>
          <w:lang w:eastAsia="en-AU"/>
        </w:rPr>
        <w:t xml:space="preserve">By the 1960s, the </w:t>
      </w:r>
      <w:r w:rsidR="00C55D36" w:rsidRPr="00774DFF">
        <w:rPr>
          <w:lang w:eastAsia="en-AU"/>
        </w:rPr>
        <w:t>hygienic</w:t>
      </w:r>
      <w:r w:rsidRPr="00774DFF">
        <w:rPr>
          <w:lang w:eastAsia="en-AU"/>
        </w:rPr>
        <w:t xml:space="preserve"> dreams of the </w:t>
      </w:r>
      <w:r w:rsidR="001C6AE1" w:rsidRPr="00774DFF">
        <w:rPr>
          <w:lang w:eastAsia="en-AU"/>
        </w:rPr>
        <w:t>plague reformers had been forgotten.  Shipping activities were moving away, swathes of open ground were testimony to efficient demolitions but negligent rehabilitation, residential buildings were run-down, and The Rocks had</w:t>
      </w:r>
      <w:r w:rsidR="00197EFD" w:rsidRPr="00774DFF">
        <w:rPr>
          <w:lang w:eastAsia="en-AU"/>
        </w:rPr>
        <w:t xml:space="preserve"> become neglected and unloved, at least by those in authority, but it still contained a resident community, some of whom could trace </w:t>
      </w:r>
      <w:r w:rsidR="00290459" w:rsidRPr="00774DFF">
        <w:rPr>
          <w:lang w:eastAsia="en-AU"/>
        </w:rPr>
        <w:t>ancestries back to the convict</w:t>
      </w:r>
      <w:r w:rsidR="00197EFD" w:rsidRPr="00774DFF">
        <w:rPr>
          <w:lang w:eastAsia="en-AU"/>
        </w:rPr>
        <w:t xml:space="preserve"> times. </w:t>
      </w:r>
    </w:p>
    <w:p w:rsidR="007D2416" w:rsidRPr="00774DFF" w:rsidRDefault="00197EFD" w:rsidP="00241D5C">
      <w:pPr>
        <w:pStyle w:val="Body"/>
        <w:rPr>
          <w:lang w:eastAsia="en-AU"/>
        </w:rPr>
      </w:pPr>
      <w:r w:rsidRPr="00774DFF">
        <w:rPr>
          <w:lang w:eastAsia="en-AU"/>
        </w:rPr>
        <w:t xml:space="preserve">By this time, the State government had already run a competition </w:t>
      </w:r>
      <w:r w:rsidR="008039F7" w:rsidRPr="00774DFF">
        <w:rPr>
          <w:lang w:eastAsia="en-AU"/>
        </w:rPr>
        <w:t>for an Opera House</w:t>
      </w:r>
      <w:r w:rsidRPr="00774DFF">
        <w:rPr>
          <w:lang w:eastAsia="en-AU"/>
        </w:rPr>
        <w:t xml:space="preserve"> on the site of the Bennelong Point tram terminus.  Now enclosed by the modern in the form of the Bridge approaches, the Expressway, the new Circular Quay Railway Station, and the rising shapes of the Opera House, The Rocks could not be left to moulder.  Visions began to take shape among State planners and architects, and they </w:t>
      </w:r>
      <w:r w:rsidRPr="00774DFF">
        <w:rPr>
          <w:lang w:eastAsia="en-AU"/>
        </w:rPr>
        <w:lastRenderedPageBreak/>
        <w:t>uniformly imagined The Rocks anew.  The modernist vision was all high-rise, gleaming white, efficient and futuristic.  It had no pl</w:t>
      </w:r>
      <w:r w:rsidR="00C83C8F" w:rsidRPr="00774DFF">
        <w:rPr>
          <w:lang w:eastAsia="en-AU"/>
        </w:rPr>
        <w:t xml:space="preserve">ace for rocks, none for history, </w:t>
      </w:r>
      <w:r w:rsidR="005632F2" w:rsidRPr="00774DFF">
        <w:rPr>
          <w:lang w:eastAsia="en-AU"/>
        </w:rPr>
        <w:t>and none</w:t>
      </w:r>
      <w:r w:rsidR="00C83C8F" w:rsidRPr="00774DFF">
        <w:rPr>
          <w:lang w:eastAsia="en-AU"/>
        </w:rPr>
        <w:t xml:space="preserve"> for communities.</w:t>
      </w:r>
    </w:p>
    <w:p w:rsidR="00D041FC" w:rsidRPr="00774DFF" w:rsidRDefault="00D041FC" w:rsidP="001A0586">
      <w:pPr>
        <w:spacing w:line="276" w:lineRule="auto"/>
        <w:rPr>
          <w:rFonts w:ascii="Arial" w:eastAsia="Times New Roman" w:hAnsi="Arial" w:cs="Arial"/>
          <w:sz w:val="22"/>
          <w:szCs w:val="22"/>
          <w:lang w:val="en-AU" w:eastAsia="en-AU"/>
        </w:rPr>
      </w:pPr>
      <w:r w:rsidRPr="00774DFF">
        <w:rPr>
          <w:rFonts w:ascii="Arial" w:eastAsia="Times New Roman" w:hAnsi="Arial" w:cs="Arial"/>
          <w:noProof/>
          <w:sz w:val="22"/>
          <w:szCs w:val="22"/>
          <w:lang w:val="en-AU" w:eastAsia="en-AU"/>
        </w:rPr>
        <w:drawing>
          <wp:inline distT="0" distB="0" distL="0" distR="0" wp14:anchorId="78E3428C" wp14:editId="417CF1D7">
            <wp:extent cx="5546329" cy="3213100"/>
            <wp:effectExtent l="0" t="0" r="0" b="0"/>
            <wp:docPr id="8" name="Picture 8" descr="C:\Users\bruce.baskerville\OBJECTIVE\ecm-8008\Bruce.Baskerville\Objects\1965 - View from Campbells Cove - Construction of Opera House - Isadore Brodsky 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ruce.baskerville\OBJECTIVE\ecm-8008\Bruce.Baskerville\Objects\1965 - View from Campbells Cove - Construction of Opera House - Isadore Brodsky book.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46329" cy="3213100"/>
                    </a:xfrm>
                    <a:prstGeom prst="rect">
                      <a:avLst/>
                    </a:prstGeom>
                    <a:noFill/>
                    <a:ln>
                      <a:noFill/>
                    </a:ln>
                  </pic:spPr>
                </pic:pic>
              </a:graphicData>
            </a:graphic>
          </wp:inline>
        </w:drawing>
      </w:r>
    </w:p>
    <w:p w:rsidR="00D041FC" w:rsidRPr="00774DFF" w:rsidRDefault="00D041FC" w:rsidP="001A0586">
      <w:pPr>
        <w:pStyle w:val="Imagecaption"/>
        <w:jc w:val="left"/>
        <w:rPr>
          <w:lang w:eastAsia="en-AU"/>
        </w:rPr>
      </w:pPr>
      <w:r w:rsidRPr="00774DFF">
        <w:rPr>
          <w:lang w:eastAsia="en-AU"/>
        </w:rPr>
        <w:t>The old and the new: the rising opera house seen from Campbell’s Cove in 1965</w:t>
      </w:r>
    </w:p>
    <w:p w:rsidR="00774DFF" w:rsidRDefault="00774DFF" w:rsidP="007A1631">
      <w:pPr>
        <w:spacing w:line="276" w:lineRule="auto"/>
        <w:rPr>
          <w:rFonts w:ascii="Arial" w:eastAsia="Times New Roman" w:hAnsi="Arial" w:cs="Arial"/>
          <w:sz w:val="22"/>
          <w:szCs w:val="22"/>
          <w:lang w:val="en-AU" w:eastAsia="en-AU"/>
        </w:rPr>
      </w:pPr>
    </w:p>
    <w:p w:rsidR="00F03F6B" w:rsidRPr="00774DFF" w:rsidRDefault="00F03F6B" w:rsidP="00241D5C">
      <w:pPr>
        <w:pStyle w:val="Body"/>
        <w:rPr>
          <w:lang w:eastAsia="en-AU"/>
        </w:rPr>
      </w:pPr>
      <w:r w:rsidRPr="00774DFF">
        <w:rPr>
          <w:lang w:eastAsia="en-AU"/>
        </w:rPr>
        <w:t xml:space="preserve">The Sydney Cove Redevelopment Authority (SCRA) </w:t>
      </w:r>
      <w:r w:rsidR="00C83C8F" w:rsidRPr="00774DFF">
        <w:rPr>
          <w:lang w:eastAsia="en-AU"/>
        </w:rPr>
        <w:t xml:space="preserve">began its work in 1971 </w:t>
      </w:r>
      <w:r w:rsidRPr="00774DFF">
        <w:rPr>
          <w:lang w:eastAsia="en-AU"/>
        </w:rPr>
        <w:t xml:space="preserve">to plan, redevelop and manage the area. Most of the </w:t>
      </w:r>
      <w:r w:rsidR="00C83C8F" w:rsidRPr="00774DFF">
        <w:rPr>
          <w:lang w:eastAsia="en-AU"/>
        </w:rPr>
        <w:t xml:space="preserve">public </w:t>
      </w:r>
      <w:r w:rsidRPr="00774DFF">
        <w:rPr>
          <w:lang w:eastAsia="en-AU"/>
        </w:rPr>
        <w:t xml:space="preserve">land in the area was </w:t>
      </w:r>
      <w:r w:rsidR="00C55D36" w:rsidRPr="00774DFF">
        <w:rPr>
          <w:lang w:eastAsia="en-AU"/>
        </w:rPr>
        <w:t>transferred</w:t>
      </w:r>
      <w:r w:rsidRPr="00774DFF">
        <w:rPr>
          <w:lang w:eastAsia="en-AU"/>
        </w:rPr>
        <w:t xml:space="preserve"> to the Authority </w:t>
      </w:r>
      <w:r w:rsidR="00C83C8F" w:rsidRPr="00774DFF">
        <w:rPr>
          <w:lang w:eastAsia="en-AU"/>
        </w:rPr>
        <w:t>and properties that had been privatised</w:t>
      </w:r>
      <w:r w:rsidRPr="00774DFF">
        <w:rPr>
          <w:lang w:eastAsia="en-AU"/>
        </w:rPr>
        <w:t xml:space="preserve"> </w:t>
      </w:r>
      <w:r w:rsidR="00C83C8F" w:rsidRPr="00774DFF">
        <w:rPr>
          <w:lang w:eastAsia="en-AU"/>
        </w:rPr>
        <w:t>were re-purchased</w:t>
      </w:r>
      <w:r w:rsidRPr="00774DFF">
        <w:rPr>
          <w:lang w:eastAsia="en-AU"/>
        </w:rPr>
        <w:t xml:space="preserve">. Today, the only privately-owned land is </w:t>
      </w:r>
      <w:r w:rsidR="00C83C8F" w:rsidRPr="00774DFF">
        <w:rPr>
          <w:lang w:eastAsia="en-AU"/>
        </w:rPr>
        <w:t xml:space="preserve">held by the Roman Catholic Church, which escaped </w:t>
      </w:r>
      <w:r w:rsidR="008039F7" w:rsidRPr="00774DFF">
        <w:rPr>
          <w:lang w:eastAsia="en-AU"/>
        </w:rPr>
        <w:t xml:space="preserve">both </w:t>
      </w:r>
      <w:r w:rsidR="00C83C8F" w:rsidRPr="00774DFF">
        <w:rPr>
          <w:lang w:eastAsia="en-AU"/>
        </w:rPr>
        <w:t>the 1900 resumptions and the 1970s purchases</w:t>
      </w:r>
      <w:r w:rsidRPr="00774DFF">
        <w:rPr>
          <w:lang w:eastAsia="en-AU"/>
        </w:rPr>
        <w:t>.</w:t>
      </w:r>
    </w:p>
    <w:p w:rsidR="00C83C8F" w:rsidRPr="00774DFF" w:rsidRDefault="00F03F6B" w:rsidP="00241D5C">
      <w:pPr>
        <w:pStyle w:val="Body"/>
        <w:rPr>
          <w:lang w:eastAsia="en-AU"/>
        </w:rPr>
      </w:pPr>
      <w:r w:rsidRPr="00774DFF">
        <w:rPr>
          <w:lang w:eastAsia="en-AU"/>
        </w:rPr>
        <w:t>The Authority’s original scheme, ma</w:t>
      </w:r>
      <w:r w:rsidR="00C83C8F" w:rsidRPr="00774DFF">
        <w:rPr>
          <w:lang w:eastAsia="en-AU"/>
        </w:rPr>
        <w:t xml:space="preserve">de public in February 1971, was a vision </w:t>
      </w:r>
      <w:r w:rsidRPr="00774DFF">
        <w:rPr>
          <w:lang w:eastAsia="en-AU"/>
        </w:rPr>
        <w:t xml:space="preserve">for broad scale high-rise development, with accompanying wind-swept plazas. Only nine historic buildings were to be retained, including Cadman’s Cottage, St Patricks Church, Science House, Argyle Bond Store, the </w:t>
      </w:r>
      <w:r w:rsidR="009F5D84" w:rsidRPr="00774DFF">
        <w:rPr>
          <w:lang w:eastAsia="en-AU"/>
        </w:rPr>
        <w:t>ASN Co Building</w:t>
      </w:r>
      <w:r w:rsidRPr="00774DFF">
        <w:rPr>
          <w:lang w:eastAsia="en-AU"/>
        </w:rPr>
        <w:t xml:space="preserve"> and Campbell’s Storehouse. Other historic buildings were marked for ‘sympathetic redevelopment’, </w:t>
      </w:r>
      <w:r w:rsidR="00C55D36" w:rsidRPr="00774DFF">
        <w:rPr>
          <w:lang w:eastAsia="en-AU"/>
        </w:rPr>
        <w:t>which</w:t>
      </w:r>
      <w:r w:rsidRPr="00774DFF">
        <w:rPr>
          <w:lang w:eastAsia="en-AU"/>
        </w:rPr>
        <w:t xml:space="preserve"> </w:t>
      </w:r>
      <w:r w:rsidR="00C83C8F" w:rsidRPr="00774DFF">
        <w:rPr>
          <w:lang w:eastAsia="en-AU"/>
        </w:rPr>
        <w:t xml:space="preserve">tended to mean keeping </w:t>
      </w:r>
      <w:r w:rsidR="00C55D36" w:rsidRPr="00774DFF">
        <w:rPr>
          <w:lang w:eastAsia="en-AU"/>
        </w:rPr>
        <w:t xml:space="preserve">only </w:t>
      </w:r>
      <w:r w:rsidR="00C83C8F" w:rsidRPr="00774DFF">
        <w:rPr>
          <w:lang w:eastAsia="en-AU"/>
        </w:rPr>
        <w:t>their facades</w:t>
      </w:r>
      <w:r w:rsidRPr="00774DFF">
        <w:rPr>
          <w:lang w:eastAsia="en-AU"/>
        </w:rPr>
        <w:t xml:space="preserve">. </w:t>
      </w:r>
      <w:r w:rsidR="00C83C8F" w:rsidRPr="00774DFF">
        <w:rPr>
          <w:lang w:eastAsia="en-AU"/>
        </w:rPr>
        <w:t xml:space="preserve"> </w:t>
      </w:r>
      <w:r w:rsidRPr="00774DFF">
        <w:rPr>
          <w:lang w:eastAsia="en-AU"/>
        </w:rPr>
        <w:t xml:space="preserve">Everything else was to be demolished and replaced with multi-storey office and residential buildings and hotels. </w:t>
      </w:r>
      <w:r w:rsidR="00C83C8F" w:rsidRPr="00774DFF">
        <w:rPr>
          <w:lang w:eastAsia="en-AU"/>
        </w:rPr>
        <w:t xml:space="preserve">It sounded like 1900 all over again.  Unfortunately for the officials, they had not counted on the dreams of the </w:t>
      </w:r>
      <w:proofErr w:type="spellStart"/>
      <w:r w:rsidR="00C83C8F" w:rsidRPr="00774DFF">
        <w:rPr>
          <w:lang w:eastAsia="en-AU"/>
        </w:rPr>
        <w:t>Rocksmen</w:t>
      </w:r>
      <w:proofErr w:type="spellEnd"/>
      <w:r w:rsidR="00C83C8F" w:rsidRPr="00774DFF">
        <w:rPr>
          <w:lang w:eastAsia="en-AU"/>
        </w:rPr>
        <w:t>, and the strength with which they would resist and fight for their visions of their place.  They would not go quietly as they did in the 1900s.</w:t>
      </w:r>
    </w:p>
    <w:p w:rsidR="004C5430" w:rsidRPr="00774DFF" w:rsidRDefault="004C5430" w:rsidP="007A1631">
      <w:pPr>
        <w:spacing w:line="276" w:lineRule="auto"/>
        <w:rPr>
          <w:rFonts w:ascii="Arial" w:eastAsia="Times New Roman" w:hAnsi="Arial" w:cs="Arial"/>
          <w:sz w:val="22"/>
          <w:szCs w:val="22"/>
          <w:lang w:val="en-AU" w:eastAsia="en-AU"/>
        </w:rPr>
      </w:pPr>
    </w:p>
    <w:p w:rsidR="004C5430" w:rsidRPr="00774DFF" w:rsidRDefault="004C5430" w:rsidP="001A0586">
      <w:pPr>
        <w:spacing w:line="276" w:lineRule="auto"/>
        <w:rPr>
          <w:rFonts w:ascii="Arial" w:eastAsia="Times New Roman" w:hAnsi="Arial" w:cs="Arial"/>
          <w:sz w:val="22"/>
          <w:szCs w:val="22"/>
          <w:lang w:val="en-AU" w:eastAsia="en-AU"/>
        </w:rPr>
      </w:pPr>
      <w:r w:rsidRPr="00774DFF">
        <w:rPr>
          <w:rFonts w:ascii="Arial" w:eastAsia="Times New Roman" w:hAnsi="Arial" w:cs="Arial"/>
          <w:noProof/>
          <w:sz w:val="22"/>
          <w:szCs w:val="22"/>
          <w:lang w:val="en-AU" w:eastAsia="en-AU"/>
        </w:rPr>
        <w:lastRenderedPageBreak/>
        <w:drawing>
          <wp:inline distT="0" distB="0" distL="0" distR="0" wp14:anchorId="4DD2698F" wp14:editId="1C286DD8">
            <wp:extent cx="5700295" cy="4165600"/>
            <wp:effectExtent l="0" t="0" r="0" b="0"/>
            <wp:docPr id="27" name="Picture 27" descr="C:\Users\bruce.baskerville\OBJECTIVE\ecm-8008\Bruce.Baskerville\Objects\p106 Wal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ruce.baskerville\OBJECTIVE\ecm-8008\Bruce.Baskerville\Objects\p106 Wallace.jpg"/>
                    <pic:cNvPicPr>
                      <a:picLocks noChangeAspect="1" noChangeArrowheads="1"/>
                    </pic:cNvPicPr>
                  </pic:nvPicPr>
                  <pic:blipFill>
                    <a:blip r:embed="rId18" cstate="print">
                      <a:extLst>
                        <a:ext uri="{BEBA8EAE-BF5A-486C-A8C5-ECC9F3942E4B}">
                          <a14:imgProps xmlns:a14="http://schemas.microsoft.com/office/drawing/2010/main">
                            <a14:imgLayer r:embed="rId1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00295" cy="4165600"/>
                    </a:xfrm>
                    <a:prstGeom prst="rect">
                      <a:avLst/>
                    </a:prstGeom>
                    <a:noFill/>
                    <a:ln>
                      <a:noFill/>
                    </a:ln>
                  </pic:spPr>
                </pic:pic>
              </a:graphicData>
            </a:graphic>
          </wp:inline>
        </w:drawing>
      </w:r>
    </w:p>
    <w:p w:rsidR="004C5430" w:rsidRPr="00774DFF" w:rsidRDefault="004C5430" w:rsidP="001A0586">
      <w:pPr>
        <w:pStyle w:val="Imagecaption"/>
        <w:jc w:val="left"/>
        <w:rPr>
          <w:lang w:eastAsia="en-AU"/>
        </w:rPr>
      </w:pPr>
      <w:r w:rsidRPr="00774DFF">
        <w:rPr>
          <w:lang w:eastAsia="en-AU"/>
        </w:rPr>
        <w:t>A model of The Rocks</w:t>
      </w:r>
      <w:r w:rsidR="00DF0F4C" w:rsidRPr="00774DFF">
        <w:rPr>
          <w:lang w:eastAsia="en-AU"/>
        </w:rPr>
        <w:t xml:space="preserve">, </w:t>
      </w:r>
      <w:r w:rsidRPr="00774DFF">
        <w:rPr>
          <w:lang w:eastAsia="en-AU"/>
        </w:rPr>
        <w:t>as envisioned by the planners</w:t>
      </w:r>
      <w:r w:rsidR="009D1F85" w:rsidRPr="00774DFF">
        <w:rPr>
          <w:lang w:eastAsia="en-AU"/>
        </w:rPr>
        <w:t xml:space="preserve">: modern, clean, </w:t>
      </w:r>
      <w:r w:rsidR="00DE7311" w:rsidRPr="00774DFF">
        <w:rPr>
          <w:lang w:eastAsia="en-AU"/>
        </w:rPr>
        <w:t>high-rise, ahistorical</w:t>
      </w:r>
    </w:p>
    <w:p w:rsidR="001A0586" w:rsidRDefault="001A0586" w:rsidP="00241D5C">
      <w:pPr>
        <w:pStyle w:val="Body"/>
        <w:rPr>
          <w:lang w:eastAsia="en-AU"/>
        </w:rPr>
      </w:pPr>
    </w:p>
    <w:p w:rsidR="00F03F6B" w:rsidRPr="00774DFF" w:rsidRDefault="00F03F6B" w:rsidP="00241D5C">
      <w:pPr>
        <w:pStyle w:val="Body"/>
        <w:rPr>
          <w:lang w:eastAsia="en-AU"/>
        </w:rPr>
      </w:pPr>
      <w:r w:rsidRPr="00774DFF">
        <w:rPr>
          <w:lang w:eastAsia="en-AU"/>
        </w:rPr>
        <w:t xml:space="preserve">In the early 1970s, public opinion about large-scale redevelopment of areas including The Rocks began to change. Local residents and key opinion makers wanted to maintain local communities, and there was a growing awareness of the need to preserve historic places. After a year of lobbying </w:t>
      </w:r>
      <w:r w:rsidR="00C83C8F" w:rsidRPr="00774DFF">
        <w:rPr>
          <w:lang w:eastAsia="en-AU"/>
        </w:rPr>
        <w:t xml:space="preserve">SCRA and </w:t>
      </w:r>
      <w:r w:rsidRPr="00774DFF">
        <w:rPr>
          <w:lang w:eastAsia="en-AU"/>
        </w:rPr>
        <w:t>the government, residents appealed to the building unions who imposed ‘green bans’ (union bans on construction work for environmental reasons). The Rocks became one of the most publicised areas of con</w:t>
      </w:r>
      <w:r w:rsidR="00C83C8F" w:rsidRPr="00774DFF">
        <w:rPr>
          <w:lang w:eastAsia="en-AU"/>
        </w:rPr>
        <w:t xml:space="preserve">frontation between the resident and </w:t>
      </w:r>
      <w:r w:rsidRPr="00774DFF">
        <w:rPr>
          <w:lang w:eastAsia="en-AU"/>
        </w:rPr>
        <w:t>union coalition and the State Government.</w:t>
      </w:r>
    </w:p>
    <w:p w:rsidR="004C5430" w:rsidRPr="00774DFF" w:rsidRDefault="004C5430" w:rsidP="007A1631">
      <w:pPr>
        <w:spacing w:line="276" w:lineRule="auto"/>
        <w:rPr>
          <w:rFonts w:ascii="Arial" w:eastAsia="Times New Roman" w:hAnsi="Arial" w:cs="Arial"/>
          <w:sz w:val="22"/>
          <w:szCs w:val="22"/>
          <w:lang w:val="en-AU" w:eastAsia="en-AU"/>
        </w:rPr>
      </w:pPr>
    </w:p>
    <w:p w:rsidR="00CD5225" w:rsidRPr="00774DFF" w:rsidRDefault="004C5430" w:rsidP="001A0586">
      <w:pPr>
        <w:rPr>
          <w:rFonts w:ascii="Arial" w:eastAsia="Times New Roman" w:hAnsi="Arial" w:cs="Arial"/>
          <w:sz w:val="22"/>
          <w:szCs w:val="22"/>
          <w:lang w:val="en-AU" w:eastAsia="en-AU"/>
        </w:rPr>
      </w:pPr>
      <w:r w:rsidRPr="00774DFF">
        <w:rPr>
          <w:rFonts w:ascii="Arial" w:eastAsia="Times New Roman" w:hAnsi="Arial" w:cs="Arial"/>
          <w:noProof/>
          <w:sz w:val="22"/>
          <w:szCs w:val="22"/>
          <w:lang w:val="en-AU" w:eastAsia="en-AU"/>
        </w:rPr>
        <w:lastRenderedPageBreak/>
        <w:drawing>
          <wp:inline distT="0" distB="0" distL="0" distR="0" wp14:anchorId="7E13656F" wp14:editId="49274A3C">
            <wp:extent cx="4565650" cy="3322297"/>
            <wp:effectExtent l="0" t="0" r="0" b="0"/>
            <wp:docPr id="25" name="Picture 25" descr="C:\Users\bruce.baskerville\OBJECTIVE\ecm-8008\Bruce.Baskerville\Objects\Jack arrested from Jack's 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ruce.baskerville\OBJECTIVE\ecm-8008\Bruce.Baskerville\Objects\Jack arrested from Jack's bo.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301" t="3045" b="2419"/>
                    <a:stretch/>
                  </pic:blipFill>
                  <pic:spPr bwMode="auto">
                    <a:xfrm>
                      <a:off x="0" y="0"/>
                      <a:ext cx="4568122" cy="3324096"/>
                    </a:xfrm>
                    <a:prstGeom prst="rect">
                      <a:avLst/>
                    </a:prstGeom>
                    <a:noFill/>
                    <a:ln>
                      <a:noFill/>
                    </a:ln>
                    <a:extLst>
                      <a:ext uri="{53640926-AAD7-44D8-BBD7-CCE9431645EC}">
                        <a14:shadowObscured xmlns:a14="http://schemas.microsoft.com/office/drawing/2010/main"/>
                      </a:ext>
                    </a:extLst>
                  </pic:spPr>
                </pic:pic>
              </a:graphicData>
            </a:graphic>
          </wp:inline>
        </w:drawing>
      </w:r>
    </w:p>
    <w:p w:rsidR="001A0586" w:rsidRDefault="00CD5225" w:rsidP="001A0586">
      <w:pPr>
        <w:pStyle w:val="Imagecaption"/>
        <w:jc w:val="left"/>
        <w:rPr>
          <w:lang w:eastAsia="en-AU"/>
        </w:rPr>
      </w:pPr>
      <w:r w:rsidRPr="00774DFF">
        <w:rPr>
          <w:lang w:eastAsia="en-AU"/>
        </w:rPr>
        <w:t xml:space="preserve">BLF Leader Jack Mundey arrested by police during protests over demolitions in </w:t>
      </w:r>
      <w:proofErr w:type="spellStart"/>
      <w:r w:rsidRPr="00774DFF">
        <w:rPr>
          <w:lang w:eastAsia="en-AU"/>
        </w:rPr>
        <w:t>Playfair</w:t>
      </w:r>
      <w:proofErr w:type="spellEnd"/>
      <w:r w:rsidRPr="00774DFF">
        <w:rPr>
          <w:lang w:eastAsia="en-AU"/>
        </w:rPr>
        <w:t xml:space="preserve"> Street</w:t>
      </w:r>
    </w:p>
    <w:p w:rsidR="001A0586" w:rsidRDefault="001A0586" w:rsidP="001A0586">
      <w:pPr>
        <w:pStyle w:val="Imagecaption"/>
        <w:jc w:val="left"/>
        <w:rPr>
          <w:lang w:eastAsia="en-AU"/>
        </w:rPr>
      </w:pPr>
    </w:p>
    <w:p w:rsidR="00C83C8F" w:rsidRPr="00774DFF" w:rsidRDefault="00F03F6B" w:rsidP="001A0586">
      <w:pPr>
        <w:pStyle w:val="Body"/>
        <w:rPr>
          <w:lang w:eastAsia="en-AU"/>
        </w:rPr>
      </w:pPr>
      <w:r w:rsidRPr="00774DFF">
        <w:rPr>
          <w:lang w:eastAsia="en-AU"/>
        </w:rPr>
        <w:t>All redevelopment plans were effective</w:t>
      </w:r>
      <w:r w:rsidR="00C83C8F" w:rsidRPr="00774DFF">
        <w:rPr>
          <w:lang w:eastAsia="en-AU"/>
        </w:rPr>
        <w:t xml:space="preserve">ly halted for a period of years </w:t>
      </w:r>
      <w:r w:rsidRPr="00774DFF">
        <w:rPr>
          <w:lang w:eastAsia="en-AU"/>
        </w:rPr>
        <w:t xml:space="preserve">in The Rocks and </w:t>
      </w:r>
      <w:r w:rsidR="00C83C8F" w:rsidRPr="00774DFF">
        <w:rPr>
          <w:lang w:eastAsia="en-AU"/>
        </w:rPr>
        <w:t>SCRA</w:t>
      </w:r>
      <w:r w:rsidRPr="00774DFF">
        <w:rPr>
          <w:lang w:eastAsia="en-AU"/>
        </w:rPr>
        <w:t xml:space="preserve"> tentatively began to carry out some</w:t>
      </w:r>
      <w:r w:rsidR="00C83C8F" w:rsidRPr="00774DFF">
        <w:rPr>
          <w:lang w:eastAsia="en-AU"/>
        </w:rPr>
        <w:t xml:space="preserve"> </w:t>
      </w:r>
      <w:r w:rsidRPr="00774DFF">
        <w:rPr>
          <w:lang w:eastAsia="en-AU"/>
        </w:rPr>
        <w:t>minor developments itself and began the refurbishment of some of the</w:t>
      </w:r>
      <w:r w:rsidR="00C83C8F" w:rsidRPr="00774DFF">
        <w:rPr>
          <w:lang w:eastAsia="en-AU"/>
        </w:rPr>
        <w:t xml:space="preserve"> </w:t>
      </w:r>
      <w:r w:rsidRPr="00774DFF">
        <w:rPr>
          <w:lang w:eastAsia="en-AU"/>
        </w:rPr>
        <w:t xml:space="preserve">buildings. The Argyle Centre was established as a crafts and retail venue and work began on ‘restoring’ the frontages of the buildings in George Street to provide a shopping centre. </w:t>
      </w:r>
    </w:p>
    <w:p w:rsidR="00F03F6B" w:rsidRPr="00774DFF" w:rsidRDefault="00F03F6B" w:rsidP="00241D5C">
      <w:pPr>
        <w:pStyle w:val="Body"/>
        <w:rPr>
          <w:lang w:eastAsia="en-AU"/>
        </w:rPr>
      </w:pPr>
      <w:r w:rsidRPr="00774DFF">
        <w:rPr>
          <w:lang w:eastAsia="en-AU"/>
        </w:rPr>
        <w:t>Local, interstate and international tourists began to be attracted to the area.</w:t>
      </w:r>
      <w:r w:rsidR="00C83C8F" w:rsidRPr="00774DFF">
        <w:rPr>
          <w:lang w:eastAsia="en-AU"/>
        </w:rPr>
        <w:t xml:space="preserve">  </w:t>
      </w:r>
      <w:r w:rsidRPr="00774DFF">
        <w:rPr>
          <w:lang w:eastAsia="en-AU"/>
        </w:rPr>
        <w:t xml:space="preserve">State heritage legislation in 1977 and a further review of </w:t>
      </w:r>
      <w:r w:rsidR="00C83C8F" w:rsidRPr="00774DFF">
        <w:rPr>
          <w:lang w:eastAsia="en-AU"/>
        </w:rPr>
        <w:t>SCRA’s</w:t>
      </w:r>
      <w:r w:rsidRPr="00774DFF">
        <w:rPr>
          <w:lang w:eastAsia="en-AU"/>
        </w:rPr>
        <w:t xml:space="preserve"> operations in 1978 led to general agreement that although</w:t>
      </w:r>
      <w:r w:rsidR="008A337F" w:rsidRPr="00774DFF">
        <w:rPr>
          <w:lang w:eastAsia="en-AU"/>
        </w:rPr>
        <w:t xml:space="preserve"> most existing buildings in the</w:t>
      </w:r>
      <w:r w:rsidRPr="00774DFF">
        <w:rPr>
          <w:lang w:eastAsia="en-AU"/>
        </w:rPr>
        <w:t xml:space="preserve"> northern </w:t>
      </w:r>
      <w:r w:rsidR="008A337F" w:rsidRPr="00774DFF">
        <w:rPr>
          <w:lang w:eastAsia="en-AU"/>
        </w:rPr>
        <w:t xml:space="preserve">and middle </w:t>
      </w:r>
      <w:r w:rsidRPr="00774DFF">
        <w:rPr>
          <w:lang w:eastAsia="en-AU"/>
        </w:rPr>
        <w:t>area</w:t>
      </w:r>
      <w:r w:rsidR="008A337F" w:rsidRPr="00774DFF">
        <w:rPr>
          <w:lang w:eastAsia="en-AU"/>
        </w:rPr>
        <w:t>s</w:t>
      </w:r>
      <w:r w:rsidRPr="00774DFF">
        <w:rPr>
          <w:lang w:eastAsia="en-AU"/>
        </w:rPr>
        <w:t xml:space="preserve"> were to be retained and refurbished, the area to the south of the Expressway could be redeveloped. In the late 1970s, sites were leased for the first private de</w:t>
      </w:r>
      <w:r w:rsidR="00C83C8F" w:rsidRPr="00774DFF">
        <w:rPr>
          <w:lang w:eastAsia="en-AU"/>
        </w:rPr>
        <w:t>velopments in the area. In 1982-</w:t>
      </w:r>
      <w:r w:rsidRPr="00774DFF">
        <w:rPr>
          <w:lang w:eastAsia="en-AU"/>
        </w:rPr>
        <w:t>83 the original scheme was changed to reflect the community attitudes and new, more modest proposals were exhibited.</w:t>
      </w:r>
      <w:r w:rsidR="00C83C8F" w:rsidRPr="00774DFF">
        <w:rPr>
          <w:lang w:eastAsia="en-AU"/>
        </w:rPr>
        <w:t xml:space="preserve">  </w:t>
      </w:r>
      <w:r w:rsidRPr="00774DFF">
        <w:rPr>
          <w:lang w:eastAsia="en-AU"/>
        </w:rPr>
        <w:t xml:space="preserve">From the late 1980s SCRA was known as Sydney Cove Authority (SCA). The Sydney Harbour Foreshore Authority </w:t>
      </w:r>
      <w:r w:rsidR="00C83C8F" w:rsidRPr="00774DFF">
        <w:rPr>
          <w:lang w:eastAsia="en-AU"/>
        </w:rPr>
        <w:t xml:space="preserve">(SHFA) </w:t>
      </w:r>
      <w:r w:rsidRPr="00774DFF">
        <w:rPr>
          <w:lang w:eastAsia="en-AU"/>
        </w:rPr>
        <w:t xml:space="preserve">replaced SCRA as the place manager of The Rocks in February 1999. </w:t>
      </w:r>
    </w:p>
    <w:p w:rsidR="00FB6453" w:rsidRPr="00774DFF" w:rsidRDefault="00C83C8F" w:rsidP="00241D5C">
      <w:pPr>
        <w:pStyle w:val="Body"/>
        <w:rPr>
          <w:lang w:eastAsia="en-AU"/>
        </w:rPr>
      </w:pPr>
      <w:r w:rsidRPr="00774DFF">
        <w:rPr>
          <w:lang w:eastAsia="en-AU"/>
        </w:rPr>
        <w:t>E</w:t>
      </w:r>
      <w:r w:rsidR="00F03F6B" w:rsidRPr="00774DFF">
        <w:rPr>
          <w:lang w:eastAsia="en-AU"/>
        </w:rPr>
        <w:t xml:space="preserve">ven in the short span of its European history </w:t>
      </w:r>
      <w:r w:rsidRPr="00774DFF">
        <w:rPr>
          <w:lang w:eastAsia="en-AU"/>
        </w:rPr>
        <w:t xml:space="preserve">The Rocks </w:t>
      </w:r>
      <w:r w:rsidR="00F03F6B" w:rsidRPr="00774DFF">
        <w:rPr>
          <w:lang w:eastAsia="en-AU"/>
        </w:rPr>
        <w:t>it has seen an enormous amount of demolition and rebuilding. This demolition and rebuilding is a major theme in its two hundred years of European history.</w:t>
      </w:r>
      <w:r w:rsidR="00BD4865" w:rsidRPr="00774DFF">
        <w:rPr>
          <w:lang w:eastAsia="en-AU"/>
        </w:rPr>
        <w:t xml:space="preserve">  </w:t>
      </w:r>
      <w:r w:rsidR="00F03F6B" w:rsidRPr="00774DFF">
        <w:rPr>
          <w:lang w:eastAsia="en-AU"/>
        </w:rPr>
        <w:t>The Rocks – which houses archaeolo</w:t>
      </w:r>
      <w:r w:rsidR="00DE0B1B" w:rsidRPr="00774DFF">
        <w:rPr>
          <w:lang w:eastAsia="en-AU"/>
        </w:rPr>
        <w:t xml:space="preserve">gical and above-ground evidence </w:t>
      </w:r>
      <w:r w:rsidR="00F03F6B" w:rsidRPr="00774DFF">
        <w:rPr>
          <w:lang w:eastAsia="en-AU"/>
        </w:rPr>
        <w:t>from every decade in the past two centuries – has seen great change in</w:t>
      </w:r>
      <w:r w:rsidR="00DE0B1B" w:rsidRPr="00774DFF">
        <w:rPr>
          <w:lang w:eastAsia="en-AU"/>
        </w:rPr>
        <w:t xml:space="preserve"> </w:t>
      </w:r>
      <w:r w:rsidR="00F03F6B" w:rsidRPr="00774DFF">
        <w:rPr>
          <w:lang w:eastAsia="en-AU"/>
        </w:rPr>
        <w:t>landscape, built form, and a range and turnover of activities take place</w:t>
      </w:r>
      <w:r w:rsidR="00DE0B1B" w:rsidRPr="00774DFF">
        <w:rPr>
          <w:lang w:eastAsia="en-AU"/>
        </w:rPr>
        <w:t xml:space="preserve"> </w:t>
      </w:r>
      <w:r w:rsidR="00F03F6B" w:rsidRPr="00774DFF">
        <w:rPr>
          <w:lang w:eastAsia="en-AU"/>
        </w:rPr>
        <w:t>on this narrow peninsula. There have only been a couple of decades of</w:t>
      </w:r>
      <w:r w:rsidR="00081F50" w:rsidRPr="00774DFF">
        <w:rPr>
          <w:lang w:eastAsia="en-AU"/>
        </w:rPr>
        <w:t xml:space="preserve"> </w:t>
      </w:r>
      <w:r w:rsidR="00F03F6B" w:rsidRPr="00774DFF">
        <w:rPr>
          <w:lang w:eastAsia="en-AU"/>
        </w:rPr>
        <w:t xml:space="preserve">little change, notably the 1940s and 1950s. While there was a huge surge in interest in The Rocks following the 1960s threat of demolition, it had long been </w:t>
      </w:r>
      <w:r w:rsidR="00DE0B1B" w:rsidRPr="00774DFF">
        <w:rPr>
          <w:lang w:eastAsia="en-AU"/>
        </w:rPr>
        <w:t>imagined</w:t>
      </w:r>
      <w:r w:rsidR="00F03F6B" w:rsidRPr="00774DFF">
        <w:rPr>
          <w:lang w:eastAsia="en-AU"/>
        </w:rPr>
        <w:t xml:space="preserve"> as historic; depicted in sepia and coloured postcards from the end of the nineteenth century. In the first instance, this historical consciousness called for the retention of just a handful of buildings, most notably Cadman’s Cottage.</w:t>
      </w:r>
    </w:p>
    <w:p w:rsidR="009F5D84" w:rsidRPr="00774DFF" w:rsidRDefault="009F5D84" w:rsidP="007A1631">
      <w:pPr>
        <w:spacing w:line="276" w:lineRule="auto"/>
        <w:rPr>
          <w:rFonts w:ascii="Arial" w:eastAsia="Times New Roman" w:hAnsi="Arial" w:cs="Arial"/>
          <w:sz w:val="22"/>
          <w:szCs w:val="22"/>
          <w:lang w:val="en-AU" w:eastAsia="en-AU"/>
        </w:rPr>
      </w:pPr>
    </w:p>
    <w:p w:rsidR="00081F50" w:rsidRPr="00774DFF" w:rsidRDefault="00081F50" w:rsidP="001A0586">
      <w:pPr>
        <w:spacing w:line="276" w:lineRule="auto"/>
        <w:rPr>
          <w:rFonts w:ascii="Arial" w:eastAsia="Times New Roman" w:hAnsi="Arial" w:cs="Arial"/>
          <w:sz w:val="22"/>
          <w:szCs w:val="22"/>
          <w:lang w:val="en-AU" w:eastAsia="en-AU"/>
        </w:rPr>
      </w:pPr>
      <w:r w:rsidRPr="00774DFF">
        <w:rPr>
          <w:rFonts w:ascii="Arial" w:eastAsia="Times New Roman" w:hAnsi="Arial" w:cs="Arial"/>
          <w:noProof/>
          <w:sz w:val="22"/>
          <w:szCs w:val="22"/>
          <w:lang w:val="en-AU" w:eastAsia="en-AU"/>
        </w:rPr>
        <w:lastRenderedPageBreak/>
        <w:drawing>
          <wp:inline distT="0" distB="0" distL="0" distR="0" wp14:anchorId="7F3F9251" wp14:editId="44DD2071">
            <wp:extent cx="5165281" cy="3206750"/>
            <wp:effectExtent l="0" t="0" r="0" b="0"/>
            <wp:docPr id="6" name="Picture 6" descr="C:\Users\bruce.baskerville\OBJECTIVE\ecm-8008\Bruce.Baskerville\Objects\The Argyle Cut from Millers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ruce.baskerville\OBJECTIVE\ecm-8008\Bruce.Baskerville\Objects\The Argyle Cut from Millers .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65281" cy="3206750"/>
                    </a:xfrm>
                    <a:prstGeom prst="rect">
                      <a:avLst/>
                    </a:prstGeom>
                    <a:noFill/>
                    <a:ln>
                      <a:noFill/>
                    </a:ln>
                  </pic:spPr>
                </pic:pic>
              </a:graphicData>
            </a:graphic>
          </wp:inline>
        </w:drawing>
      </w:r>
    </w:p>
    <w:p w:rsidR="00081F50" w:rsidRPr="00774DFF" w:rsidRDefault="00081F50" w:rsidP="001A0586">
      <w:pPr>
        <w:pStyle w:val="Imagecaption"/>
        <w:jc w:val="left"/>
        <w:rPr>
          <w:lang w:eastAsia="en-AU"/>
        </w:rPr>
      </w:pPr>
      <w:r w:rsidRPr="00774DFF">
        <w:rPr>
          <w:lang w:eastAsia="en-AU"/>
        </w:rPr>
        <w:t xml:space="preserve">Romantic view </w:t>
      </w:r>
      <w:r w:rsidR="009F5D84" w:rsidRPr="00774DFF">
        <w:rPr>
          <w:lang w:eastAsia="en-AU"/>
        </w:rPr>
        <w:t>on a tinted postcard:</w:t>
      </w:r>
      <w:r w:rsidR="001A0586">
        <w:rPr>
          <w:lang w:eastAsia="en-AU"/>
        </w:rPr>
        <w:t xml:space="preserve"> </w:t>
      </w:r>
      <w:r w:rsidR="009F5D84" w:rsidRPr="00774DFF">
        <w:rPr>
          <w:lang w:eastAsia="en-AU"/>
        </w:rPr>
        <w:t xml:space="preserve">View </w:t>
      </w:r>
      <w:r w:rsidRPr="00774DFF">
        <w:rPr>
          <w:lang w:eastAsia="en-AU"/>
        </w:rPr>
        <w:t>to The Rocks through the Argyle Cut from Millers Point in 1900</w:t>
      </w:r>
    </w:p>
    <w:p w:rsidR="00F03F6B" w:rsidRPr="00774DFF" w:rsidRDefault="00F03F6B" w:rsidP="007A1631">
      <w:pPr>
        <w:spacing w:line="276" w:lineRule="auto"/>
        <w:rPr>
          <w:rFonts w:ascii="Arial" w:eastAsia="Times New Roman" w:hAnsi="Arial" w:cs="Arial"/>
          <w:sz w:val="22"/>
          <w:szCs w:val="22"/>
          <w:lang w:val="en-AU" w:eastAsia="en-AU"/>
        </w:rPr>
      </w:pPr>
    </w:p>
    <w:p w:rsidR="00F03F6B" w:rsidRPr="00774DFF" w:rsidRDefault="00F03F6B" w:rsidP="00241D5C">
      <w:pPr>
        <w:pStyle w:val="Body"/>
        <w:rPr>
          <w:lang w:eastAsia="en-AU"/>
        </w:rPr>
      </w:pPr>
      <w:r w:rsidRPr="00774DFF">
        <w:rPr>
          <w:lang w:eastAsia="en-AU"/>
        </w:rPr>
        <w:t xml:space="preserve">With the upsurge of interest in The Rocks from the </w:t>
      </w:r>
      <w:r w:rsidR="005632F2" w:rsidRPr="00774DFF">
        <w:rPr>
          <w:lang w:eastAsia="en-AU"/>
        </w:rPr>
        <w:t>mid-1960s</w:t>
      </w:r>
      <w:r w:rsidRPr="00774DFF">
        <w:rPr>
          <w:lang w:eastAsia="en-AU"/>
        </w:rPr>
        <w:t>, however, the whole area began to take on the persona of a historic precinct. This much contested persona, culminating in the green bans of the mid 1970s, has produced a variety of responses from the government—from Sydney Cove Redevelopment Authority to Sydney Harbour Foreshore Authority. Enormous effort has gone into the approval and heritage conservation processes on the site, underpinned (literally) by some of the most elaborate archaeological excavations ever carried out on an urban site in Australia.</w:t>
      </w:r>
    </w:p>
    <w:p w:rsidR="00DE0B1B" w:rsidRPr="00774DFF" w:rsidRDefault="00DE0B1B" w:rsidP="00241D5C">
      <w:pPr>
        <w:pStyle w:val="Body"/>
        <w:rPr>
          <w:lang w:eastAsia="en-AU"/>
        </w:rPr>
      </w:pPr>
      <w:r w:rsidRPr="00774DFF">
        <w:rPr>
          <w:i/>
          <w:lang w:eastAsia="en-AU"/>
        </w:rPr>
        <w:t>The Rocks</w:t>
      </w:r>
      <w:r w:rsidR="00204650">
        <w:rPr>
          <w:i/>
          <w:lang w:eastAsia="en-AU"/>
        </w:rPr>
        <w:t xml:space="preserve"> precinct is important</w:t>
      </w:r>
      <w:r w:rsidRPr="00774DFF">
        <w:rPr>
          <w:lang w:eastAsia="en-AU"/>
        </w:rPr>
        <w:t xml:space="preserve"> because it is one of the f</w:t>
      </w:r>
      <w:r w:rsidR="00F03F6B" w:rsidRPr="00774DFF">
        <w:rPr>
          <w:lang w:eastAsia="en-AU"/>
        </w:rPr>
        <w:t>ew areas in Australia so rich in pointers to the nature and impact of European settlement, from the small terraces and merchants’ houses of the 1840s and 1850s to the high-rise apartment blocks and</w:t>
      </w:r>
      <w:r w:rsidRPr="00774DFF">
        <w:rPr>
          <w:lang w:eastAsia="en-AU"/>
        </w:rPr>
        <w:t xml:space="preserve"> </w:t>
      </w:r>
      <w:r w:rsidR="00F03F6B" w:rsidRPr="00774DFF">
        <w:rPr>
          <w:lang w:eastAsia="en-AU"/>
        </w:rPr>
        <w:t>offices of the 1990s. In The Rocks successive layers of urban development confront Sydney’s p</w:t>
      </w:r>
      <w:r w:rsidRPr="00774DFF">
        <w:rPr>
          <w:lang w:eastAsia="en-AU"/>
        </w:rPr>
        <w:t>ast. Some stories of this past -</w:t>
      </w:r>
      <w:r w:rsidR="00F03F6B" w:rsidRPr="00774DFF">
        <w:rPr>
          <w:lang w:eastAsia="en-AU"/>
        </w:rPr>
        <w:t xml:space="preserve"> the life of convict households, publicans’ expansion plans, the habits of sailors and wharf labourers, the changi</w:t>
      </w:r>
      <w:r w:rsidRPr="00774DFF">
        <w:rPr>
          <w:lang w:eastAsia="en-AU"/>
        </w:rPr>
        <w:t>ng alignment of the waterfront -</w:t>
      </w:r>
      <w:r w:rsidR="00F03F6B" w:rsidRPr="00774DFF">
        <w:rPr>
          <w:lang w:eastAsia="en-AU"/>
        </w:rPr>
        <w:t xml:space="preserve"> can still be read from archaeological evidence, written and oral testimony, and the very fabric and setting of many of the buildings</w:t>
      </w:r>
      <w:r w:rsidRPr="00774DFF">
        <w:rPr>
          <w:lang w:eastAsia="en-AU"/>
        </w:rPr>
        <w:t xml:space="preserve">.  The Rocks has been, and remains, a place as much of the imagination as it is of the physical environment, shaped and re-shaped by the dreams and visions of convicts and </w:t>
      </w:r>
      <w:proofErr w:type="spellStart"/>
      <w:r w:rsidRPr="00774DFF">
        <w:rPr>
          <w:lang w:eastAsia="en-AU"/>
        </w:rPr>
        <w:t>Rocksmen</w:t>
      </w:r>
      <w:proofErr w:type="spellEnd"/>
      <w:r w:rsidRPr="00774DFF">
        <w:rPr>
          <w:lang w:eastAsia="en-AU"/>
        </w:rPr>
        <w:t xml:space="preserve">, public health officials, businesspeople, planners, artists and politicians.  </w:t>
      </w:r>
    </w:p>
    <w:p w:rsidR="00FB6453" w:rsidRPr="00774DFF" w:rsidRDefault="00FB6453" w:rsidP="007A1631">
      <w:pPr>
        <w:spacing w:line="276" w:lineRule="auto"/>
        <w:rPr>
          <w:rFonts w:ascii="Arial" w:eastAsia="Times New Roman" w:hAnsi="Arial" w:cs="Arial"/>
          <w:sz w:val="22"/>
          <w:szCs w:val="22"/>
          <w:lang w:val="en-AU" w:eastAsia="en-AU"/>
        </w:rPr>
      </w:pPr>
    </w:p>
    <w:p w:rsidR="000537D3" w:rsidRPr="00774DFF" w:rsidRDefault="00FB6453" w:rsidP="001A0586">
      <w:pPr>
        <w:spacing w:line="276" w:lineRule="auto"/>
        <w:rPr>
          <w:rFonts w:ascii="Arial" w:eastAsia="Times New Roman" w:hAnsi="Arial" w:cs="Arial"/>
          <w:sz w:val="22"/>
          <w:szCs w:val="22"/>
          <w:lang w:val="en-AU" w:eastAsia="en-AU"/>
        </w:rPr>
      </w:pPr>
      <w:r w:rsidRPr="00774DFF">
        <w:rPr>
          <w:noProof/>
          <w:lang w:val="en-AU" w:eastAsia="en-AU"/>
        </w:rPr>
        <w:lastRenderedPageBreak/>
        <w:drawing>
          <wp:inline distT="0" distB="0" distL="0" distR="0" wp14:anchorId="42CEFF2F" wp14:editId="1A20866B">
            <wp:extent cx="4993022" cy="3168650"/>
            <wp:effectExtent l="0" t="0" r="0" b="0"/>
            <wp:docPr id="11" name="Picture 11" descr="DOC030412-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C030412-000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6892" t="26697" r="43108" b="50905"/>
                    <a:stretch/>
                  </pic:blipFill>
                  <pic:spPr bwMode="auto">
                    <a:xfrm>
                      <a:off x="0" y="0"/>
                      <a:ext cx="5001945" cy="3174312"/>
                    </a:xfrm>
                    <a:prstGeom prst="rect">
                      <a:avLst/>
                    </a:prstGeom>
                    <a:noFill/>
                    <a:ln>
                      <a:noFill/>
                    </a:ln>
                    <a:extLst>
                      <a:ext uri="{53640926-AAD7-44D8-BBD7-CCE9431645EC}">
                        <a14:shadowObscured xmlns:a14="http://schemas.microsoft.com/office/drawing/2010/main"/>
                      </a:ext>
                    </a:extLst>
                  </pic:spPr>
                </pic:pic>
              </a:graphicData>
            </a:graphic>
          </wp:inline>
        </w:drawing>
      </w:r>
    </w:p>
    <w:p w:rsidR="00FB6453" w:rsidRPr="00774DFF" w:rsidRDefault="008B0C00" w:rsidP="001A0586">
      <w:pPr>
        <w:pStyle w:val="Imagecaption"/>
        <w:jc w:val="left"/>
        <w:rPr>
          <w:lang w:eastAsia="en-AU"/>
        </w:rPr>
      </w:pPr>
      <w:r w:rsidRPr="00774DFF">
        <w:rPr>
          <w:lang w:eastAsia="en-AU"/>
        </w:rPr>
        <w:t xml:space="preserve">Terrazzo map of The Rocks and Sydney Cove as it was imagined to be in 1808, </w:t>
      </w:r>
      <w:r w:rsidR="001A0586">
        <w:rPr>
          <w:lang w:eastAsia="en-AU"/>
        </w:rPr>
        <w:br/>
      </w:r>
      <w:r w:rsidRPr="00774DFF">
        <w:rPr>
          <w:lang w:eastAsia="en-AU"/>
        </w:rPr>
        <w:t>created in 1988 based on several historic plans and documents</w:t>
      </w:r>
    </w:p>
    <w:p w:rsidR="00DE0B1B" w:rsidRPr="00774DFF" w:rsidRDefault="00DE0B1B" w:rsidP="007A1631">
      <w:pPr>
        <w:spacing w:line="276" w:lineRule="auto"/>
        <w:rPr>
          <w:rFonts w:ascii="Arial" w:eastAsia="Times New Roman" w:hAnsi="Arial" w:cs="Arial"/>
          <w:sz w:val="22"/>
          <w:szCs w:val="22"/>
          <w:lang w:val="en-AU" w:eastAsia="en-AU"/>
        </w:rPr>
      </w:pPr>
    </w:p>
    <w:p w:rsidR="00BD4865" w:rsidRPr="00774DFF" w:rsidRDefault="00DE0B1B" w:rsidP="00241D5C">
      <w:pPr>
        <w:pStyle w:val="Heading"/>
        <w:rPr>
          <w:lang w:eastAsia="en-AU"/>
        </w:rPr>
      </w:pPr>
      <w:r w:rsidRPr="00774DFF">
        <w:rPr>
          <w:lang w:eastAsia="en-AU"/>
        </w:rPr>
        <w:t>THREE</w:t>
      </w:r>
      <w:r w:rsidR="00BD4865" w:rsidRPr="00774DFF">
        <w:rPr>
          <w:lang w:eastAsia="en-AU"/>
        </w:rPr>
        <w:t xml:space="preserve"> | A TOWNSCAPE OF COMPEXITY</w:t>
      </w:r>
      <w:r w:rsidRPr="00774DFF">
        <w:rPr>
          <w:lang w:eastAsia="en-AU"/>
        </w:rPr>
        <w:t xml:space="preserve">  </w:t>
      </w:r>
    </w:p>
    <w:p w:rsidR="00BD4865" w:rsidRPr="00774DFF" w:rsidRDefault="00DE0B1B" w:rsidP="00241D5C">
      <w:pPr>
        <w:pStyle w:val="Body"/>
        <w:rPr>
          <w:lang w:eastAsia="en-AU"/>
        </w:rPr>
      </w:pPr>
      <w:r w:rsidRPr="00774DFF">
        <w:rPr>
          <w:lang w:eastAsia="en-AU"/>
        </w:rPr>
        <w:t>The Roc</w:t>
      </w:r>
      <w:r w:rsidR="00411E1B" w:rsidRPr="00774DFF">
        <w:rPr>
          <w:lang w:eastAsia="en-AU"/>
        </w:rPr>
        <w:t xml:space="preserve">ks is a townscape of complexity </w:t>
      </w:r>
      <w:r w:rsidR="00BD4865" w:rsidRPr="00774DFF">
        <w:rPr>
          <w:lang w:eastAsia="en-AU"/>
        </w:rPr>
        <w:t xml:space="preserve">characterised by an accentuated landform, </w:t>
      </w:r>
      <w:r w:rsidR="009F5D84" w:rsidRPr="00774DFF">
        <w:rPr>
          <w:lang w:eastAsia="en-AU"/>
        </w:rPr>
        <w:t>green</w:t>
      </w:r>
      <w:r w:rsidR="00BD4865" w:rsidRPr="00774DFF">
        <w:rPr>
          <w:lang w:eastAsia="en-AU"/>
        </w:rPr>
        <w:t xml:space="preserve"> parks,</w:t>
      </w:r>
      <w:r w:rsidR="00411E1B" w:rsidRPr="00774DFF">
        <w:rPr>
          <w:lang w:eastAsia="en-AU"/>
        </w:rPr>
        <w:t xml:space="preserve"> </w:t>
      </w:r>
      <w:r w:rsidR="00BD4865" w:rsidRPr="00774DFF">
        <w:rPr>
          <w:lang w:eastAsia="en-AU"/>
        </w:rPr>
        <w:t>legible street hierarchy and outstanding works of engineering and</w:t>
      </w:r>
      <w:r w:rsidR="00411E1B" w:rsidRPr="00774DFF">
        <w:rPr>
          <w:lang w:eastAsia="en-AU"/>
        </w:rPr>
        <w:t xml:space="preserve"> </w:t>
      </w:r>
      <w:r w:rsidR="00BD4865" w:rsidRPr="00774DFF">
        <w:rPr>
          <w:lang w:eastAsia="en-AU"/>
        </w:rPr>
        <w:t xml:space="preserve">architecture. Bounded by the Harbour and the Harbour Bridge </w:t>
      </w:r>
      <w:r w:rsidR="008A337F" w:rsidRPr="00774DFF">
        <w:rPr>
          <w:lang w:eastAsia="en-AU"/>
        </w:rPr>
        <w:t>approaches</w:t>
      </w:r>
      <w:r w:rsidR="00BD4865" w:rsidRPr="00774DFF">
        <w:rPr>
          <w:lang w:eastAsia="en-AU"/>
        </w:rPr>
        <w:t>,</w:t>
      </w:r>
      <w:r w:rsidR="00411E1B" w:rsidRPr="00774DFF">
        <w:rPr>
          <w:lang w:eastAsia="en-AU"/>
        </w:rPr>
        <w:t xml:space="preserve"> </w:t>
      </w:r>
      <w:r w:rsidR="00BD4865" w:rsidRPr="00774DFF">
        <w:rPr>
          <w:lang w:eastAsia="en-AU"/>
        </w:rPr>
        <w:t>the area features many restored buildings and the topographically and</w:t>
      </w:r>
      <w:r w:rsidR="00411E1B" w:rsidRPr="00774DFF">
        <w:rPr>
          <w:lang w:eastAsia="en-AU"/>
        </w:rPr>
        <w:t xml:space="preserve"> </w:t>
      </w:r>
      <w:r w:rsidR="00BD4865" w:rsidRPr="00774DFF">
        <w:rPr>
          <w:lang w:eastAsia="en-AU"/>
        </w:rPr>
        <w:t xml:space="preserve">historically important vantage points of Dawes Point </w:t>
      </w:r>
      <w:r w:rsidR="00411E1B" w:rsidRPr="00774DFF">
        <w:rPr>
          <w:lang w:eastAsia="en-AU"/>
        </w:rPr>
        <w:t>Tar-</w:t>
      </w:r>
      <w:proofErr w:type="spellStart"/>
      <w:r w:rsidR="00411E1B" w:rsidRPr="00774DFF">
        <w:rPr>
          <w:lang w:eastAsia="en-AU"/>
        </w:rPr>
        <w:t>ra</w:t>
      </w:r>
      <w:proofErr w:type="spellEnd"/>
      <w:r w:rsidR="00411E1B" w:rsidRPr="00774DFF">
        <w:rPr>
          <w:lang w:eastAsia="en-AU"/>
        </w:rPr>
        <w:t xml:space="preserve"> </w:t>
      </w:r>
      <w:r w:rsidR="00BD4865" w:rsidRPr="00774DFF">
        <w:rPr>
          <w:lang w:eastAsia="en-AU"/>
        </w:rPr>
        <w:t>and around Circular Quay and the foreshore.</w:t>
      </w:r>
    </w:p>
    <w:p w:rsidR="00BD4865" w:rsidRPr="00774DFF" w:rsidRDefault="00BD4865" w:rsidP="00241D5C">
      <w:pPr>
        <w:pStyle w:val="Body"/>
        <w:rPr>
          <w:lang w:eastAsia="en-AU"/>
        </w:rPr>
      </w:pPr>
      <w:r w:rsidRPr="00774DFF">
        <w:rPr>
          <w:lang w:eastAsia="en-AU"/>
        </w:rPr>
        <w:t>The area’s stable image today belies a turbulent history, where</w:t>
      </w:r>
      <w:r w:rsidR="00411E1B" w:rsidRPr="00774DFF">
        <w:rPr>
          <w:lang w:eastAsia="en-AU"/>
        </w:rPr>
        <w:t xml:space="preserve"> </w:t>
      </w:r>
      <w:r w:rsidRPr="00774DFF">
        <w:rPr>
          <w:lang w:eastAsia="en-AU"/>
        </w:rPr>
        <w:t>both incremental growth and dramatic intervention have caused an</w:t>
      </w:r>
      <w:r w:rsidR="00411E1B" w:rsidRPr="00774DFF">
        <w:rPr>
          <w:lang w:eastAsia="en-AU"/>
        </w:rPr>
        <w:t xml:space="preserve"> </w:t>
      </w:r>
      <w:r w:rsidRPr="00774DFF">
        <w:rPr>
          <w:lang w:eastAsia="en-AU"/>
        </w:rPr>
        <w:t>unusual amount of change for part of an Australian city. The area has</w:t>
      </w:r>
      <w:r w:rsidR="00411E1B" w:rsidRPr="00774DFF">
        <w:rPr>
          <w:lang w:eastAsia="en-AU"/>
        </w:rPr>
        <w:t xml:space="preserve"> </w:t>
      </w:r>
      <w:r w:rsidRPr="00774DFF">
        <w:rPr>
          <w:lang w:eastAsia="en-AU"/>
        </w:rPr>
        <w:t>been a testing ground for urban development and as such offers</w:t>
      </w:r>
      <w:r w:rsidR="00411E1B" w:rsidRPr="00774DFF">
        <w:rPr>
          <w:lang w:eastAsia="en-AU"/>
        </w:rPr>
        <w:t xml:space="preserve"> </w:t>
      </w:r>
      <w:r w:rsidRPr="00774DFF">
        <w:rPr>
          <w:lang w:eastAsia="en-AU"/>
        </w:rPr>
        <w:t>an understanding of processes of future change for other more</w:t>
      </w:r>
      <w:r w:rsidR="00411E1B" w:rsidRPr="00774DFF">
        <w:rPr>
          <w:lang w:eastAsia="en-AU"/>
        </w:rPr>
        <w:t xml:space="preserve"> </w:t>
      </w:r>
      <w:r w:rsidRPr="00774DFF">
        <w:rPr>
          <w:lang w:eastAsia="en-AU"/>
        </w:rPr>
        <w:t>homogeneous parts of the city.</w:t>
      </w:r>
    </w:p>
    <w:p w:rsidR="00BD4865" w:rsidRPr="00774DFF" w:rsidRDefault="00BD4865" w:rsidP="00241D5C">
      <w:pPr>
        <w:pStyle w:val="Body"/>
        <w:rPr>
          <w:lang w:eastAsia="en-AU"/>
        </w:rPr>
      </w:pPr>
      <w:r w:rsidRPr="00774DFF">
        <w:rPr>
          <w:lang w:eastAsia="en-AU"/>
        </w:rPr>
        <w:t>In The Rocks, development since 1788 could be characterised not so</w:t>
      </w:r>
      <w:r w:rsidR="00411E1B" w:rsidRPr="00774DFF">
        <w:rPr>
          <w:lang w:eastAsia="en-AU"/>
        </w:rPr>
        <w:t xml:space="preserve"> </w:t>
      </w:r>
      <w:r w:rsidRPr="00774DFF">
        <w:rPr>
          <w:lang w:eastAsia="en-AU"/>
        </w:rPr>
        <w:t>much as evolution as an accumulation of elements and projects over</w:t>
      </w:r>
      <w:r w:rsidR="00411E1B" w:rsidRPr="00774DFF">
        <w:rPr>
          <w:lang w:eastAsia="en-AU"/>
        </w:rPr>
        <w:t xml:space="preserve"> </w:t>
      </w:r>
      <w:r w:rsidRPr="00774DFF">
        <w:rPr>
          <w:lang w:eastAsia="en-AU"/>
        </w:rPr>
        <w:t>time – a ‘sedimentary city’ – which Bruno Fortier has described as the ‘making of the city upon itself since its foundation’. The history of this process could be summarised as a series of key peri</w:t>
      </w:r>
      <w:r w:rsidR="00411E1B" w:rsidRPr="00774DFF">
        <w:rPr>
          <w:lang w:eastAsia="en-AU"/>
        </w:rPr>
        <w:t>ods. In the first years of the c</w:t>
      </w:r>
      <w:r w:rsidRPr="00774DFF">
        <w:rPr>
          <w:lang w:eastAsia="en-AU"/>
        </w:rPr>
        <w:t xml:space="preserve">olony, the early </w:t>
      </w:r>
      <w:r w:rsidR="00411E1B" w:rsidRPr="00774DFF">
        <w:rPr>
          <w:lang w:eastAsia="en-AU"/>
        </w:rPr>
        <w:t>public</w:t>
      </w:r>
      <w:r w:rsidRPr="00774DFF">
        <w:rPr>
          <w:lang w:eastAsia="en-AU"/>
        </w:rPr>
        <w:t xml:space="preserve"> institutions, such as the observatory, forts, signals, flagstaff and hospitals, were established. At the same time, convicts occupied the area.</w:t>
      </w:r>
    </w:p>
    <w:p w:rsidR="00C03A89" w:rsidRPr="00774DFF" w:rsidRDefault="00C03A89" w:rsidP="00411E1B">
      <w:pPr>
        <w:spacing w:line="276" w:lineRule="auto"/>
        <w:rPr>
          <w:rFonts w:ascii="Arial" w:eastAsia="Times New Roman" w:hAnsi="Arial" w:cs="Arial"/>
          <w:sz w:val="22"/>
          <w:szCs w:val="22"/>
          <w:lang w:val="en-AU" w:eastAsia="en-AU"/>
        </w:rPr>
      </w:pPr>
    </w:p>
    <w:p w:rsidR="003A06AA" w:rsidRPr="00774DFF" w:rsidRDefault="00C03A89" w:rsidP="001A0586">
      <w:pPr>
        <w:spacing w:line="276" w:lineRule="auto"/>
        <w:rPr>
          <w:rFonts w:ascii="Arial" w:eastAsia="Times New Roman" w:hAnsi="Arial" w:cs="Arial"/>
          <w:sz w:val="22"/>
          <w:szCs w:val="22"/>
          <w:lang w:val="en-AU" w:eastAsia="en-AU"/>
        </w:rPr>
      </w:pPr>
      <w:r w:rsidRPr="00774DFF">
        <w:rPr>
          <w:rFonts w:ascii="Arial" w:eastAsia="Times New Roman" w:hAnsi="Arial" w:cs="Arial"/>
          <w:noProof/>
          <w:sz w:val="22"/>
          <w:szCs w:val="22"/>
          <w:lang w:val="en-AU" w:eastAsia="en-AU"/>
        </w:rPr>
        <w:lastRenderedPageBreak/>
        <w:drawing>
          <wp:inline distT="0" distB="0" distL="0" distR="0" wp14:anchorId="676BDD0B" wp14:editId="300BEFE0">
            <wp:extent cx="5678347" cy="3314700"/>
            <wp:effectExtent l="0" t="0" r="0" b="0"/>
            <wp:docPr id="13" name="Picture 13" descr="C:\Users\bruce.baskerville\OBJECTIVE\ecm-8008\Bruce.Baskerville\Objects\jackhamm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ruce.baskerville\OBJECTIVE\ecm-8008\Bruce.Baskerville\Objects\jackhammer-1.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0537" b="7591"/>
                    <a:stretch/>
                  </pic:blipFill>
                  <pic:spPr bwMode="auto">
                    <a:xfrm>
                      <a:off x="0" y="0"/>
                      <a:ext cx="5678347" cy="3314700"/>
                    </a:xfrm>
                    <a:prstGeom prst="rect">
                      <a:avLst/>
                    </a:prstGeom>
                    <a:noFill/>
                    <a:ln>
                      <a:noFill/>
                    </a:ln>
                    <a:extLst>
                      <a:ext uri="{53640926-AAD7-44D8-BBD7-CCE9431645EC}">
                        <a14:shadowObscured xmlns:a14="http://schemas.microsoft.com/office/drawing/2010/main"/>
                      </a:ext>
                    </a:extLst>
                  </pic:spPr>
                </pic:pic>
              </a:graphicData>
            </a:graphic>
          </wp:inline>
        </w:drawing>
      </w:r>
    </w:p>
    <w:p w:rsidR="003A06AA" w:rsidRPr="00774DFF" w:rsidRDefault="003A06AA" w:rsidP="001A0586">
      <w:pPr>
        <w:pStyle w:val="Imagecaption"/>
        <w:jc w:val="left"/>
        <w:rPr>
          <w:lang w:eastAsia="en-AU"/>
        </w:rPr>
      </w:pPr>
      <w:r w:rsidRPr="00774DFF">
        <w:rPr>
          <w:lang w:eastAsia="en-AU"/>
        </w:rPr>
        <w:t>The sedimentary city, constantly being made and re-made: Dawes Point Battery</w:t>
      </w:r>
      <w:r w:rsidR="001A0586">
        <w:rPr>
          <w:lang w:eastAsia="en-AU"/>
        </w:rPr>
        <w:br/>
      </w:r>
      <w:r w:rsidR="005632F2" w:rsidRPr="00774DFF">
        <w:rPr>
          <w:lang w:eastAsia="en-AU"/>
        </w:rPr>
        <w:t>Built</w:t>
      </w:r>
      <w:r w:rsidRPr="00774DFF">
        <w:rPr>
          <w:lang w:eastAsia="en-AU"/>
        </w:rPr>
        <w:t xml:space="preserve"> 1791, demolished 1925, partially-reconstructed 2001</w:t>
      </w:r>
    </w:p>
    <w:p w:rsidR="00774DFF" w:rsidRDefault="00774DFF" w:rsidP="00411E1B">
      <w:pPr>
        <w:spacing w:line="276" w:lineRule="auto"/>
        <w:rPr>
          <w:rFonts w:ascii="Arial" w:eastAsia="Times New Roman" w:hAnsi="Arial" w:cs="Arial"/>
          <w:sz w:val="22"/>
          <w:szCs w:val="22"/>
          <w:lang w:val="en-AU" w:eastAsia="en-AU"/>
        </w:rPr>
      </w:pPr>
    </w:p>
    <w:p w:rsidR="00BD4865" w:rsidRPr="00774DFF" w:rsidRDefault="00BD4865" w:rsidP="00241D5C">
      <w:pPr>
        <w:pStyle w:val="Body"/>
        <w:rPr>
          <w:lang w:eastAsia="en-AU"/>
        </w:rPr>
      </w:pPr>
      <w:r w:rsidRPr="00774DFF">
        <w:rPr>
          <w:lang w:eastAsia="en-AU"/>
        </w:rPr>
        <w:t>Between 1815 and 1835, pre-existing tracks giving access became</w:t>
      </w:r>
      <w:r w:rsidR="00411E1B" w:rsidRPr="00774DFF">
        <w:rPr>
          <w:lang w:eastAsia="en-AU"/>
        </w:rPr>
        <w:t xml:space="preserve"> </w:t>
      </w:r>
      <w:r w:rsidRPr="00774DFF">
        <w:rPr>
          <w:lang w:eastAsia="en-AU"/>
        </w:rPr>
        <w:t>formalised as a street layout. The first subdivisions were established</w:t>
      </w:r>
      <w:r w:rsidR="00411E1B" w:rsidRPr="00774DFF">
        <w:rPr>
          <w:lang w:eastAsia="en-AU"/>
        </w:rPr>
        <w:t xml:space="preserve"> </w:t>
      </w:r>
      <w:r w:rsidRPr="00774DFF">
        <w:rPr>
          <w:lang w:eastAsia="en-AU"/>
        </w:rPr>
        <w:t>and merchant villas constructed. Early maritime industry and windmills were also established. Throughout the nineteenth century, the quarter continued to be further subdivided. The intensification of housing and industry accelerated during the boom and bust periods of the 1880s and 1890s.</w:t>
      </w:r>
    </w:p>
    <w:p w:rsidR="00BD4865" w:rsidRPr="00774DFF" w:rsidRDefault="00BD4865" w:rsidP="00241D5C">
      <w:pPr>
        <w:pStyle w:val="Body"/>
        <w:rPr>
          <w:lang w:eastAsia="en-AU"/>
        </w:rPr>
      </w:pPr>
      <w:r w:rsidRPr="00774DFF">
        <w:rPr>
          <w:lang w:eastAsia="en-AU"/>
        </w:rPr>
        <w:t xml:space="preserve">The plague scare of 1900 launched an intense period of </w:t>
      </w:r>
      <w:r w:rsidR="008039F7" w:rsidRPr="00774DFF">
        <w:rPr>
          <w:lang w:eastAsia="en-AU"/>
        </w:rPr>
        <w:t xml:space="preserve">property </w:t>
      </w:r>
      <w:r w:rsidRPr="00774DFF">
        <w:rPr>
          <w:lang w:eastAsia="en-AU"/>
        </w:rPr>
        <w:t>resumption,</w:t>
      </w:r>
      <w:r w:rsidR="00411E1B" w:rsidRPr="00774DFF">
        <w:rPr>
          <w:lang w:eastAsia="en-AU"/>
        </w:rPr>
        <w:t xml:space="preserve"> </w:t>
      </w:r>
      <w:r w:rsidRPr="00774DFF">
        <w:rPr>
          <w:lang w:eastAsia="en-AU"/>
        </w:rPr>
        <w:t>urban reform and large-scale urban projects. These resulted in the</w:t>
      </w:r>
      <w:r w:rsidR="00411E1B" w:rsidRPr="00774DFF">
        <w:rPr>
          <w:lang w:eastAsia="en-AU"/>
        </w:rPr>
        <w:t xml:space="preserve"> </w:t>
      </w:r>
      <w:r w:rsidRPr="00774DFF">
        <w:rPr>
          <w:lang w:eastAsia="en-AU"/>
        </w:rPr>
        <w:t>reconstruction of the entire waterfront and wharves, numerous street</w:t>
      </w:r>
      <w:r w:rsidR="00411E1B" w:rsidRPr="00774DFF">
        <w:rPr>
          <w:lang w:eastAsia="en-AU"/>
        </w:rPr>
        <w:t xml:space="preserve"> </w:t>
      </w:r>
      <w:r w:rsidRPr="00774DFF">
        <w:rPr>
          <w:lang w:eastAsia="en-AU"/>
        </w:rPr>
        <w:t>realignments, new housing and facilities, and culminated in the</w:t>
      </w:r>
      <w:r w:rsidR="00411E1B" w:rsidRPr="00774DFF">
        <w:rPr>
          <w:lang w:eastAsia="en-AU"/>
        </w:rPr>
        <w:t xml:space="preserve"> </w:t>
      </w:r>
      <w:r w:rsidRPr="00774DFF">
        <w:rPr>
          <w:lang w:eastAsia="en-AU"/>
        </w:rPr>
        <w:t>construction of Sydney Harbour Bridge and its approaches. After the opening of the Bridge in 1932, the area enjoyed a rare period</w:t>
      </w:r>
      <w:r w:rsidR="00411E1B" w:rsidRPr="00774DFF">
        <w:rPr>
          <w:lang w:eastAsia="en-AU"/>
        </w:rPr>
        <w:t xml:space="preserve"> </w:t>
      </w:r>
      <w:r w:rsidR="00196F7A" w:rsidRPr="00774DFF">
        <w:rPr>
          <w:lang w:eastAsia="en-AU"/>
        </w:rPr>
        <w:t>of stability, except during</w:t>
      </w:r>
      <w:r w:rsidRPr="00774DFF">
        <w:rPr>
          <w:lang w:eastAsia="en-AU"/>
        </w:rPr>
        <w:t xml:space="preserve"> the construction of the Cahill Expressway in the</w:t>
      </w:r>
      <w:r w:rsidR="00411E1B" w:rsidRPr="00774DFF">
        <w:rPr>
          <w:lang w:eastAsia="en-AU"/>
        </w:rPr>
        <w:t xml:space="preserve"> </w:t>
      </w:r>
      <w:r w:rsidRPr="00774DFF">
        <w:rPr>
          <w:lang w:eastAsia="en-AU"/>
        </w:rPr>
        <w:t xml:space="preserve">1950s. In the 1960s, the area was again portrayed as neglected and underutilised, initiating another period of intense urban renewal. Although little of the radical redevelopment was carried through, extensive change occurred in the southern </w:t>
      </w:r>
      <w:r w:rsidR="008A337F" w:rsidRPr="00774DFF">
        <w:rPr>
          <w:lang w:eastAsia="en-AU"/>
        </w:rPr>
        <w:t>area</w:t>
      </w:r>
      <w:r w:rsidRPr="00774DFF">
        <w:rPr>
          <w:lang w:eastAsia="en-AU"/>
        </w:rPr>
        <w:t xml:space="preserve"> of The Rocks</w:t>
      </w:r>
      <w:r w:rsidR="008A337F" w:rsidRPr="00774DFF">
        <w:rPr>
          <w:lang w:eastAsia="en-AU"/>
        </w:rPr>
        <w:t xml:space="preserve"> between Grosvenor Street and the Expressway</w:t>
      </w:r>
      <w:r w:rsidRPr="00774DFF">
        <w:rPr>
          <w:lang w:eastAsia="en-AU"/>
        </w:rPr>
        <w:t xml:space="preserve">. Today the area continues to experience incremental change in its building stock. </w:t>
      </w:r>
    </w:p>
    <w:p w:rsidR="00BD4865" w:rsidRPr="00774DFF" w:rsidRDefault="00BD4865" w:rsidP="00241D5C">
      <w:pPr>
        <w:pStyle w:val="Body"/>
        <w:rPr>
          <w:lang w:eastAsia="en-AU"/>
        </w:rPr>
      </w:pPr>
      <w:r w:rsidRPr="00774DFF">
        <w:rPr>
          <w:lang w:eastAsia="en-AU"/>
        </w:rPr>
        <w:t xml:space="preserve">The significant urban projects of The Rocks can be classified by period and by type helping to reveal their contribution to the physical formation of the place. Many of these urban projects are of heritage significance in the context of the </w:t>
      </w:r>
      <w:r w:rsidR="009F5D84" w:rsidRPr="00774DFF">
        <w:rPr>
          <w:lang w:eastAsia="en-AU"/>
        </w:rPr>
        <w:t>development of the city</w:t>
      </w:r>
      <w:r w:rsidRPr="00774DFF">
        <w:rPr>
          <w:lang w:eastAsia="en-AU"/>
        </w:rPr>
        <w:t xml:space="preserve"> and </w:t>
      </w:r>
      <w:r w:rsidR="009F5D84" w:rsidRPr="00774DFF">
        <w:rPr>
          <w:lang w:eastAsia="en-AU"/>
        </w:rPr>
        <w:t>the State</w:t>
      </w:r>
      <w:r w:rsidRPr="00774DFF">
        <w:rPr>
          <w:lang w:eastAsia="en-AU"/>
        </w:rPr>
        <w:t>, and already have statutory protection as heritage items.</w:t>
      </w:r>
    </w:p>
    <w:p w:rsidR="00BD4865" w:rsidRPr="00774DFF" w:rsidRDefault="00BD4865" w:rsidP="00241D5C">
      <w:pPr>
        <w:pStyle w:val="Body"/>
        <w:rPr>
          <w:lang w:eastAsia="en-AU"/>
        </w:rPr>
      </w:pPr>
      <w:r w:rsidRPr="00774DFF">
        <w:rPr>
          <w:lang w:eastAsia="en-AU"/>
        </w:rPr>
        <w:t>Chronologically, the significant periods of urban projects are classified as at the late eighteenth century, the nineteenth century, the early twentieth century, mid twentieth century and late twentieth century. By type, the urban projects can be classified into five groups. There are extant projects that require protection or conservation; incomplete or unfinished projects that require completion and interpretation; demolished projects that require repair or reconstruction; hidden projects that require uncovering or interpretation; unrealised projects that require realisation; and disruptive projects that require change and renewal.</w:t>
      </w:r>
    </w:p>
    <w:p w:rsidR="006E7259" w:rsidRPr="00774DFF" w:rsidRDefault="006E7259" w:rsidP="00411E1B">
      <w:pPr>
        <w:spacing w:line="276" w:lineRule="auto"/>
        <w:rPr>
          <w:rFonts w:ascii="Arial" w:eastAsia="Times New Roman" w:hAnsi="Arial" w:cs="Arial"/>
          <w:sz w:val="22"/>
          <w:szCs w:val="22"/>
          <w:lang w:val="en-AU" w:eastAsia="en-AU"/>
        </w:rPr>
      </w:pPr>
    </w:p>
    <w:p w:rsidR="006E7259" w:rsidRPr="00774DFF" w:rsidRDefault="006E7259" w:rsidP="001A0586">
      <w:pPr>
        <w:spacing w:line="276" w:lineRule="auto"/>
        <w:rPr>
          <w:rFonts w:ascii="Arial" w:eastAsia="Times New Roman" w:hAnsi="Arial" w:cs="Arial"/>
          <w:sz w:val="22"/>
          <w:szCs w:val="22"/>
          <w:lang w:val="en-AU" w:eastAsia="en-AU"/>
        </w:rPr>
      </w:pPr>
      <w:r w:rsidRPr="00774DFF">
        <w:rPr>
          <w:rFonts w:ascii="Arial" w:eastAsia="Times New Roman" w:hAnsi="Arial" w:cs="Arial"/>
          <w:noProof/>
          <w:sz w:val="22"/>
          <w:szCs w:val="22"/>
          <w:lang w:val="en-AU" w:eastAsia="en-AU"/>
        </w:rPr>
        <w:drawing>
          <wp:inline distT="0" distB="0" distL="0" distR="0" wp14:anchorId="7C421A93" wp14:editId="0F027064">
            <wp:extent cx="5981700" cy="2502760"/>
            <wp:effectExtent l="0" t="0" r="0" b="0"/>
            <wp:docPr id="16" name="Picture 16" descr="C:\Users\bruce.baskerville\OBJECTIVE\ecm-8008\Bruce.Baskerville\Objects\360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ruce.baskerville\OBJECTIVE\ecm-8008\Bruce.Baskerville\Objects\360view.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83160" cy="2503371"/>
                    </a:xfrm>
                    <a:prstGeom prst="rect">
                      <a:avLst/>
                    </a:prstGeom>
                    <a:noFill/>
                    <a:ln>
                      <a:noFill/>
                    </a:ln>
                  </pic:spPr>
                </pic:pic>
              </a:graphicData>
            </a:graphic>
          </wp:inline>
        </w:drawing>
      </w:r>
    </w:p>
    <w:p w:rsidR="006E7259" w:rsidRPr="00774DFF" w:rsidRDefault="006E7259" w:rsidP="001A0586">
      <w:pPr>
        <w:pStyle w:val="Imagecaption"/>
        <w:jc w:val="left"/>
        <w:rPr>
          <w:lang w:eastAsia="en-AU"/>
        </w:rPr>
      </w:pPr>
      <w:r w:rsidRPr="00774DFF">
        <w:rPr>
          <w:lang w:eastAsia="en-AU"/>
        </w:rPr>
        <w:t xml:space="preserve">Hidden projects uncovered … a rich accumulation of urban projects: </w:t>
      </w:r>
    </w:p>
    <w:p w:rsidR="006E7259" w:rsidRPr="00774DFF" w:rsidRDefault="006E7259" w:rsidP="001A0586">
      <w:pPr>
        <w:pStyle w:val="Imagecaption"/>
        <w:jc w:val="left"/>
        <w:rPr>
          <w:lang w:eastAsia="en-AU"/>
        </w:rPr>
      </w:pPr>
      <w:r w:rsidRPr="00774DFF">
        <w:rPr>
          <w:lang w:eastAsia="en-AU"/>
        </w:rPr>
        <w:t xml:space="preserve">Bethel Street 2009 in </w:t>
      </w:r>
      <w:r w:rsidR="000B5241" w:rsidRPr="00774DFF">
        <w:rPr>
          <w:lang w:eastAsia="en-AU"/>
        </w:rPr>
        <w:t xml:space="preserve">a </w:t>
      </w:r>
      <w:r w:rsidRPr="00774DFF">
        <w:rPr>
          <w:lang w:eastAsia="en-AU"/>
        </w:rPr>
        <w:t>360 degree panorama</w:t>
      </w:r>
    </w:p>
    <w:p w:rsidR="00774DFF" w:rsidRDefault="00774DFF" w:rsidP="00411E1B">
      <w:pPr>
        <w:spacing w:line="276" w:lineRule="auto"/>
        <w:rPr>
          <w:rFonts w:ascii="Arial" w:eastAsia="Times New Roman" w:hAnsi="Arial" w:cs="Arial"/>
          <w:i/>
          <w:sz w:val="22"/>
          <w:szCs w:val="22"/>
          <w:lang w:val="en-AU" w:eastAsia="en-AU"/>
        </w:rPr>
      </w:pPr>
    </w:p>
    <w:p w:rsidR="00BD4865" w:rsidRPr="00774DFF" w:rsidRDefault="00BD4865" w:rsidP="00241D5C">
      <w:pPr>
        <w:pStyle w:val="Body"/>
        <w:rPr>
          <w:lang w:eastAsia="en-AU"/>
        </w:rPr>
      </w:pPr>
      <w:r w:rsidRPr="00774DFF">
        <w:rPr>
          <w:i/>
          <w:lang w:eastAsia="en-AU"/>
        </w:rPr>
        <w:t xml:space="preserve">The Rocks </w:t>
      </w:r>
      <w:r w:rsidR="00204650">
        <w:rPr>
          <w:i/>
          <w:lang w:eastAsia="en-AU"/>
        </w:rPr>
        <w:t xml:space="preserve">precinct is important </w:t>
      </w:r>
      <w:r w:rsidR="008A337F" w:rsidRPr="00774DFF">
        <w:rPr>
          <w:lang w:eastAsia="en-AU"/>
        </w:rPr>
        <w:t>as</w:t>
      </w:r>
      <w:r w:rsidRPr="00774DFF">
        <w:rPr>
          <w:lang w:eastAsia="en-AU"/>
        </w:rPr>
        <w:t xml:space="preserve"> a rich accumulation of urban projects; successive changes that have occurred that underlie the place that we experience today. These interventions have transformed the place from its</w:t>
      </w:r>
      <w:r w:rsidR="00411E1B" w:rsidRPr="00774DFF">
        <w:rPr>
          <w:lang w:eastAsia="en-AU"/>
        </w:rPr>
        <w:t xml:space="preserve"> </w:t>
      </w:r>
      <w:r w:rsidRPr="00774DFF">
        <w:rPr>
          <w:lang w:eastAsia="en-AU"/>
        </w:rPr>
        <w:t xml:space="preserve">natural condition to a cultural place. Placed one on top of the other through agglomeration and juxtaposition, </w:t>
      </w:r>
      <w:r w:rsidR="008039F7" w:rsidRPr="00774DFF">
        <w:rPr>
          <w:lang w:eastAsia="en-AU"/>
        </w:rPr>
        <w:t>these sediments have accumulated and</w:t>
      </w:r>
      <w:r w:rsidRPr="00774DFF">
        <w:rPr>
          <w:lang w:eastAsia="en-AU"/>
        </w:rPr>
        <w:t xml:space="preserve"> produced a rich urban form.</w:t>
      </w:r>
    </w:p>
    <w:p w:rsidR="006E7259" w:rsidRPr="00774DFF" w:rsidRDefault="006E7259" w:rsidP="00411E1B">
      <w:pPr>
        <w:spacing w:line="276" w:lineRule="auto"/>
        <w:rPr>
          <w:rFonts w:ascii="Arial" w:eastAsia="Times New Roman" w:hAnsi="Arial" w:cs="Arial"/>
          <w:lang w:val="en-AU" w:eastAsia="en-AU"/>
        </w:rPr>
      </w:pPr>
    </w:p>
    <w:p w:rsidR="006E7259" w:rsidRPr="00774DFF" w:rsidRDefault="006E7259" w:rsidP="001A0586">
      <w:pPr>
        <w:spacing w:line="276" w:lineRule="auto"/>
        <w:rPr>
          <w:rFonts w:ascii="Arial" w:eastAsia="Times New Roman" w:hAnsi="Arial" w:cs="Arial"/>
          <w:i/>
          <w:lang w:val="en-AU" w:eastAsia="en-AU"/>
        </w:rPr>
      </w:pPr>
      <w:r w:rsidRPr="00774DFF">
        <w:rPr>
          <w:rFonts w:ascii="Arial" w:eastAsia="Times New Roman" w:hAnsi="Arial" w:cs="Arial"/>
          <w:i/>
          <w:noProof/>
          <w:lang w:val="en-AU" w:eastAsia="en-AU"/>
        </w:rPr>
        <w:drawing>
          <wp:inline distT="0" distB="0" distL="0" distR="0" wp14:anchorId="68A2E694" wp14:editId="4C749DC5">
            <wp:extent cx="4909546" cy="3683000"/>
            <wp:effectExtent l="0" t="0" r="0" b="0"/>
            <wp:docPr id="15" name="Picture 15" descr="C:\Users\bruce.baskerville\OBJECTIVE\ecm-8008\Bruce.Baskerville\Objects\George Street - 36 - 64 Roof east gable adjacent chimn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ruce.baskerville\OBJECTIVE\ecm-8008\Bruce.Baskerville\Objects\George Street - 36 - 64 Roof east gable adjacent chimney.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10668" cy="3683841"/>
                    </a:xfrm>
                    <a:prstGeom prst="rect">
                      <a:avLst/>
                    </a:prstGeom>
                    <a:noFill/>
                    <a:ln>
                      <a:noFill/>
                    </a:ln>
                  </pic:spPr>
                </pic:pic>
              </a:graphicData>
            </a:graphic>
          </wp:inline>
        </w:drawing>
      </w:r>
    </w:p>
    <w:p w:rsidR="00774DFF" w:rsidRDefault="006E7259" w:rsidP="001A0586">
      <w:pPr>
        <w:pStyle w:val="Imagecaption"/>
        <w:jc w:val="left"/>
        <w:rPr>
          <w:lang w:eastAsia="en-AU"/>
        </w:rPr>
      </w:pPr>
      <w:r w:rsidRPr="00774DFF">
        <w:rPr>
          <w:lang w:eastAsia="en-AU"/>
        </w:rPr>
        <w:t xml:space="preserve">A complex accumulation or urban forms: the </w:t>
      </w:r>
      <w:proofErr w:type="spellStart"/>
      <w:r w:rsidRPr="00774DFF">
        <w:rPr>
          <w:lang w:eastAsia="en-AU"/>
        </w:rPr>
        <w:t>roofscapes</w:t>
      </w:r>
      <w:proofErr w:type="spellEnd"/>
      <w:r w:rsidRPr="00774DFF">
        <w:rPr>
          <w:lang w:eastAsia="en-AU"/>
        </w:rPr>
        <w:t xml:space="preserve"> of the </w:t>
      </w:r>
      <w:r w:rsidR="008039F7" w:rsidRPr="00774DFF">
        <w:rPr>
          <w:lang w:eastAsia="en-AU"/>
        </w:rPr>
        <w:t xml:space="preserve">old </w:t>
      </w:r>
      <w:r w:rsidRPr="00774DFF">
        <w:rPr>
          <w:lang w:eastAsia="en-AU"/>
        </w:rPr>
        <w:t>Mining Museum</w:t>
      </w:r>
    </w:p>
    <w:p w:rsidR="00774DFF" w:rsidRPr="00774DFF" w:rsidRDefault="00774DFF" w:rsidP="00241D5C">
      <w:pPr>
        <w:pStyle w:val="Imagecaption"/>
        <w:rPr>
          <w:lang w:eastAsia="en-AU"/>
        </w:rPr>
      </w:pPr>
    </w:p>
    <w:p w:rsidR="00E55427" w:rsidRDefault="00E55427">
      <w:pPr>
        <w:rPr>
          <w:rFonts w:ascii="Swis721 BT" w:eastAsia="Times New Roman" w:hAnsi="Swis721 BT" w:cs="Arial"/>
          <w:b/>
          <w:color w:val="000000" w:themeColor="text1"/>
          <w:sz w:val="40"/>
          <w:szCs w:val="22"/>
          <w:lang w:val="en-AU" w:eastAsia="en-AU"/>
        </w:rPr>
      </w:pPr>
      <w:r>
        <w:rPr>
          <w:lang w:eastAsia="en-AU"/>
        </w:rPr>
        <w:br w:type="page"/>
      </w:r>
    </w:p>
    <w:p w:rsidR="00411E1B" w:rsidRPr="00774DFF" w:rsidRDefault="00411E1B" w:rsidP="00241D5C">
      <w:pPr>
        <w:pStyle w:val="Heading"/>
        <w:rPr>
          <w:lang w:eastAsia="en-AU"/>
        </w:rPr>
      </w:pPr>
      <w:r w:rsidRPr="00774DFF">
        <w:rPr>
          <w:lang w:eastAsia="en-AU"/>
        </w:rPr>
        <w:lastRenderedPageBreak/>
        <w:t xml:space="preserve">FOUR | BY THE HARBOURSIDE  </w:t>
      </w:r>
    </w:p>
    <w:p w:rsidR="003974BF" w:rsidRPr="00774DFF" w:rsidRDefault="00F95FAB" w:rsidP="00241D5C">
      <w:pPr>
        <w:pStyle w:val="Body"/>
        <w:rPr>
          <w:lang w:eastAsia="en-AU"/>
        </w:rPr>
      </w:pPr>
      <w:r w:rsidRPr="00774DFF">
        <w:rPr>
          <w:lang w:eastAsia="en-AU"/>
        </w:rPr>
        <w:t>The Rocks disp</w:t>
      </w:r>
      <w:r w:rsidR="008A337F" w:rsidRPr="00774DFF">
        <w:rPr>
          <w:lang w:eastAsia="en-AU"/>
        </w:rPr>
        <w:t>lays a remarkable persistence</w:t>
      </w:r>
      <w:r w:rsidRPr="00774DFF">
        <w:rPr>
          <w:lang w:eastAsia="en-AU"/>
        </w:rPr>
        <w:t xml:space="preserve"> </w:t>
      </w:r>
      <w:r w:rsidR="003974BF" w:rsidRPr="00774DFF">
        <w:rPr>
          <w:lang w:eastAsia="en-AU"/>
        </w:rPr>
        <w:t>in its boundaries</w:t>
      </w:r>
      <w:r w:rsidRPr="00774DFF">
        <w:rPr>
          <w:lang w:eastAsia="en-AU"/>
        </w:rPr>
        <w:t xml:space="preserve"> which, although defined by different elements over time, generally </w:t>
      </w:r>
      <w:r w:rsidR="008A337F" w:rsidRPr="00774DFF">
        <w:rPr>
          <w:lang w:eastAsia="en-AU"/>
        </w:rPr>
        <w:t xml:space="preserve">today conform </w:t>
      </w:r>
      <w:r w:rsidR="00C25FDD" w:rsidRPr="00774DFF">
        <w:rPr>
          <w:lang w:eastAsia="en-AU"/>
        </w:rPr>
        <w:t>to</w:t>
      </w:r>
      <w:r w:rsidR="008A337F" w:rsidRPr="00774DFF">
        <w:rPr>
          <w:lang w:eastAsia="en-AU"/>
        </w:rPr>
        <w:t xml:space="preserve"> the age</w:t>
      </w:r>
      <w:r w:rsidR="000760ED" w:rsidRPr="00774DFF">
        <w:rPr>
          <w:lang w:eastAsia="en-AU"/>
        </w:rPr>
        <w:t>-old bounds of the precinct</w:t>
      </w:r>
      <w:r w:rsidRPr="00774DFF">
        <w:rPr>
          <w:lang w:eastAsia="en-AU"/>
        </w:rPr>
        <w:t xml:space="preserve">.  </w:t>
      </w:r>
    </w:p>
    <w:p w:rsidR="00F95FAB" w:rsidRPr="00774DFF" w:rsidRDefault="00F95FAB" w:rsidP="00241D5C">
      <w:pPr>
        <w:pStyle w:val="Body"/>
        <w:rPr>
          <w:lang w:eastAsia="en-AU"/>
        </w:rPr>
      </w:pPr>
      <w:r w:rsidRPr="00774DFF">
        <w:rPr>
          <w:lang w:eastAsia="en-AU"/>
        </w:rPr>
        <w:t xml:space="preserve">In the early twentieth century the continuity of Millers Point and The Rocks was stronger than their separation defined by the ridgeline and other elements; however, the construction of Sydney Harbour Bridge </w:t>
      </w:r>
      <w:r w:rsidR="003974BF" w:rsidRPr="00774DFF">
        <w:rPr>
          <w:lang w:eastAsia="en-AU"/>
        </w:rPr>
        <w:t xml:space="preserve">physically severed this continuity, although community and functional links remained through the Argyle Cut ‘gateway’ and along the new </w:t>
      </w:r>
      <w:proofErr w:type="spellStart"/>
      <w:r w:rsidR="003974BF" w:rsidRPr="00774DFF">
        <w:rPr>
          <w:lang w:eastAsia="en-AU"/>
        </w:rPr>
        <w:t>Hickson</w:t>
      </w:r>
      <w:proofErr w:type="spellEnd"/>
      <w:r w:rsidR="003974BF" w:rsidRPr="00774DFF">
        <w:rPr>
          <w:lang w:eastAsia="en-AU"/>
        </w:rPr>
        <w:t xml:space="preserve"> Road around Dawes Point and under the Bridge</w:t>
      </w:r>
      <w:r w:rsidRPr="00774DFF">
        <w:rPr>
          <w:lang w:eastAsia="en-AU"/>
        </w:rPr>
        <w:t>.</w:t>
      </w:r>
    </w:p>
    <w:p w:rsidR="00C25FDD" w:rsidRPr="00774DFF" w:rsidRDefault="00C25FDD" w:rsidP="009C5C88">
      <w:pPr>
        <w:spacing w:line="276" w:lineRule="auto"/>
        <w:rPr>
          <w:rFonts w:ascii="Arial" w:eastAsia="Times New Roman" w:hAnsi="Arial" w:cs="Arial"/>
          <w:sz w:val="22"/>
          <w:szCs w:val="22"/>
          <w:lang w:val="en-AU" w:eastAsia="en-AU"/>
        </w:rPr>
      </w:pPr>
    </w:p>
    <w:p w:rsidR="00C25FDD" w:rsidRPr="00774DFF" w:rsidRDefault="00C25FDD" w:rsidP="001A0586">
      <w:pPr>
        <w:spacing w:line="276" w:lineRule="auto"/>
        <w:rPr>
          <w:rFonts w:ascii="Arial" w:eastAsia="Times New Roman" w:hAnsi="Arial" w:cs="Arial"/>
          <w:sz w:val="22"/>
          <w:szCs w:val="22"/>
          <w:lang w:val="en-AU" w:eastAsia="en-AU"/>
        </w:rPr>
      </w:pPr>
      <w:r w:rsidRPr="00774DFF">
        <w:rPr>
          <w:noProof/>
          <w:lang w:val="en-AU" w:eastAsia="en-AU"/>
        </w:rPr>
        <w:drawing>
          <wp:inline distT="0" distB="0" distL="0" distR="0" wp14:anchorId="09087AE0" wp14:editId="255E902F">
            <wp:extent cx="5029200" cy="3361099"/>
            <wp:effectExtent l="0" t="0" r="0" b="0"/>
            <wp:docPr id="14" name="Picture 14" descr="ROCKS_114 Argyle Cut with sun shining th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CKS_114 Argyle Cut with sun shining through"/>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29200" cy="3361099"/>
                    </a:xfrm>
                    <a:prstGeom prst="rect">
                      <a:avLst/>
                    </a:prstGeom>
                    <a:noFill/>
                    <a:ln>
                      <a:noFill/>
                    </a:ln>
                  </pic:spPr>
                </pic:pic>
              </a:graphicData>
            </a:graphic>
          </wp:inline>
        </w:drawing>
      </w:r>
    </w:p>
    <w:p w:rsidR="003974BF" w:rsidRPr="00774DFF" w:rsidRDefault="00C25FDD" w:rsidP="001A0586">
      <w:pPr>
        <w:pStyle w:val="Imagecaption"/>
        <w:jc w:val="left"/>
        <w:rPr>
          <w:lang w:eastAsia="en-AU"/>
        </w:rPr>
      </w:pPr>
      <w:r w:rsidRPr="00774DFF">
        <w:rPr>
          <w:lang w:eastAsia="en-AU"/>
        </w:rPr>
        <w:t>The Argyle Cut, gateway from Millers Point, through the massive Harbour Bridge ‘wall’.</w:t>
      </w:r>
    </w:p>
    <w:p w:rsidR="00C25FDD" w:rsidRPr="00774DFF" w:rsidRDefault="00C25FDD" w:rsidP="009C5C88">
      <w:pPr>
        <w:spacing w:line="276" w:lineRule="auto"/>
        <w:rPr>
          <w:rFonts w:ascii="Arial" w:eastAsia="Times New Roman" w:hAnsi="Arial" w:cs="Arial"/>
          <w:sz w:val="22"/>
          <w:szCs w:val="22"/>
          <w:lang w:val="en-AU" w:eastAsia="en-AU"/>
        </w:rPr>
      </w:pPr>
    </w:p>
    <w:p w:rsidR="003974BF" w:rsidRPr="00774DFF" w:rsidRDefault="003974BF" w:rsidP="00241D5C">
      <w:pPr>
        <w:pStyle w:val="Body"/>
        <w:rPr>
          <w:lang w:eastAsia="en-AU"/>
        </w:rPr>
      </w:pPr>
      <w:r w:rsidRPr="00774DFF">
        <w:rPr>
          <w:lang w:eastAsia="en-AU"/>
        </w:rPr>
        <w:t xml:space="preserve">To the west, Observatory Hill and the ruins of the Fort Phillip was long viewed as part of The Rocks area until the strong physical form and the permanence of the Harbour Bridge ‘wall’ physically separated it from The Rocks.  However, it remains part of its history and setting. </w:t>
      </w:r>
      <w:r w:rsidR="008A0DAB" w:rsidRPr="00774DFF">
        <w:rPr>
          <w:lang w:eastAsia="en-AU"/>
        </w:rPr>
        <w:t xml:space="preserve"> The linear King George V Memorial Park alongside Cumberland Street hints at this older </w:t>
      </w:r>
      <w:r w:rsidR="000760ED" w:rsidRPr="00774DFF">
        <w:rPr>
          <w:lang w:eastAsia="en-AU"/>
        </w:rPr>
        <w:t>ridge-top</w:t>
      </w:r>
      <w:r w:rsidR="008A0DAB" w:rsidRPr="00774DFF">
        <w:rPr>
          <w:lang w:eastAsia="en-AU"/>
        </w:rPr>
        <w:t xml:space="preserve"> connection.</w:t>
      </w:r>
    </w:p>
    <w:p w:rsidR="003974BF" w:rsidRPr="00774DFF" w:rsidRDefault="00F95FAB" w:rsidP="00241D5C">
      <w:pPr>
        <w:pStyle w:val="Body"/>
        <w:rPr>
          <w:lang w:eastAsia="en-AU"/>
        </w:rPr>
      </w:pPr>
      <w:r w:rsidRPr="00774DFF">
        <w:rPr>
          <w:lang w:eastAsia="en-AU"/>
        </w:rPr>
        <w:t xml:space="preserve">The Cahill Expressway </w:t>
      </w:r>
      <w:r w:rsidR="00B405B0" w:rsidRPr="00774DFF">
        <w:rPr>
          <w:lang w:eastAsia="en-AU"/>
        </w:rPr>
        <w:t>spur off the Harbour Bridge approach that transforms into a flyover by the time it reaches the Cove</w:t>
      </w:r>
      <w:r w:rsidRPr="00774DFF">
        <w:rPr>
          <w:lang w:eastAsia="en-AU"/>
        </w:rPr>
        <w:t xml:space="preserve"> may be </w:t>
      </w:r>
      <w:r w:rsidR="00B405B0" w:rsidRPr="00774DFF">
        <w:rPr>
          <w:lang w:eastAsia="en-AU"/>
        </w:rPr>
        <w:t xml:space="preserve">mistakenly </w:t>
      </w:r>
      <w:r w:rsidRPr="00774DFF">
        <w:rPr>
          <w:lang w:eastAsia="en-AU"/>
        </w:rPr>
        <w:t xml:space="preserve">interpreted as redefining The Rocks as a smaller area to the north of it. However, </w:t>
      </w:r>
      <w:r w:rsidR="00B405B0" w:rsidRPr="00774DFF">
        <w:rPr>
          <w:lang w:eastAsia="en-AU"/>
        </w:rPr>
        <w:t xml:space="preserve">this mid-twentieth century </w:t>
      </w:r>
      <w:r w:rsidR="003974BF" w:rsidRPr="00774DFF">
        <w:rPr>
          <w:lang w:eastAsia="en-AU"/>
        </w:rPr>
        <w:t>roadway</w:t>
      </w:r>
      <w:r w:rsidRPr="00774DFF">
        <w:rPr>
          <w:lang w:eastAsia="en-AU"/>
        </w:rPr>
        <w:t xml:space="preserve"> </w:t>
      </w:r>
      <w:r w:rsidR="00B405B0" w:rsidRPr="00774DFF">
        <w:rPr>
          <w:lang w:eastAsia="en-AU"/>
        </w:rPr>
        <w:t xml:space="preserve">does not obscure </w:t>
      </w:r>
      <w:r w:rsidRPr="00774DFF">
        <w:rPr>
          <w:lang w:eastAsia="en-AU"/>
        </w:rPr>
        <w:t xml:space="preserve">the closely shared history of development of the </w:t>
      </w:r>
      <w:r w:rsidR="00B405B0" w:rsidRPr="00774DFF">
        <w:rPr>
          <w:lang w:eastAsia="en-AU"/>
        </w:rPr>
        <w:t>two areas</w:t>
      </w:r>
      <w:r w:rsidR="003974BF" w:rsidRPr="00774DFF">
        <w:rPr>
          <w:lang w:eastAsia="en-AU"/>
        </w:rPr>
        <w:t xml:space="preserve">, </w:t>
      </w:r>
      <w:r w:rsidR="008A337F" w:rsidRPr="00774DFF">
        <w:rPr>
          <w:lang w:eastAsia="en-AU"/>
        </w:rPr>
        <w:t>expressed in</w:t>
      </w:r>
      <w:r w:rsidRPr="00774DFF">
        <w:rPr>
          <w:lang w:eastAsia="en-AU"/>
        </w:rPr>
        <w:t xml:space="preserve"> the existing street connections</w:t>
      </w:r>
      <w:r w:rsidR="003974BF" w:rsidRPr="00774DFF">
        <w:rPr>
          <w:lang w:eastAsia="en-AU"/>
        </w:rPr>
        <w:t xml:space="preserve"> and a common history</w:t>
      </w:r>
      <w:r w:rsidR="00B405B0" w:rsidRPr="00774DFF">
        <w:rPr>
          <w:lang w:eastAsia="en-AU"/>
        </w:rPr>
        <w:t xml:space="preserve">.  Church Hill </w:t>
      </w:r>
      <w:r w:rsidR="008A0DAB" w:rsidRPr="00774DFF">
        <w:rPr>
          <w:lang w:eastAsia="en-AU"/>
        </w:rPr>
        <w:t xml:space="preserve">with its places of worship </w:t>
      </w:r>
      <w:r w:rsidR="003974BF" w:rsidRPr="00774DFF">
        <w:rPr>
          <w:lang w:eastAsia="en-AU"/>
        </w:rPr>
        <w:t xml:space="preserve">and its Charlotte Place </w:t>
      </w:r>
      <w:r w:rsidR="005632F2" w:rsidRPr="00774DFF">
        <w:rPr>
          <w:lang w:eastAsia="en-AU"/>
        </w:rPr>
        <w:t>promenade</w:t>
      </w:r>
      <w:r w:rsidR="008A0DAB" w:rsidRPr="00774DFF">
        <w:rPr>
          <w:lang w:eastAsia="en-AU"/>
        </w:rPr>
        <w:t xml:space="preserve"> </w:t>
      </w:r>
      <w:r w:rsidR="00B405B0" w:rsidRPr="00774DFF">
        <w:rPr>
          <w:lang w:eastAsia="en-AU"/>
        </w:rPr>
        <w:t xml:space="preserve">have always been part of </w:t>
      </w:r>
      <w:r w:rsidR="003974BF" w:rsidRPr="00774DFF">
        <w:rPr>
          <w:lang w:eastAsia="en-AU"/>
        </w:rPr>
        <w:t>The Rock’s</w:t>
      </w:r>
      <w:r w:rsidR="00B405B0" w:rsidRPr="00774DFF">
        <w:rPr>
          <w:lang w:eastAsia="en-AU"/>
        </w:rPr>
        <w:t xml:space="preserve"> community</w:t>
      </w:r>
      <w:r w:rsidR="008A0DAB" w:rsidRPr="00774DFF">
        <w:rPr>
          <w:lang w:eastAsia="en-AU"/>
        </w:rPr>
        <w:t>, and a reminder of Governor Phillip’s intended ‘principle street’ for the new city</w:t>
      </w:r>
      <w:r w:rsidR="00B405B0" w:rsidRPr="00774DFF">
        <w:rPr>
          <w:lang w:eastAsia="en-AU"/>
        </w:rPr>
        <w:t xml:space="preserve">.  </w:t>
      </w:r>
    </w:p>
    <w:p w:rsidR="00C25FDD" w:rsidRPr="00774DFF" w:rsidRDefault="00C25FDD" w:rsidP="00241D5C">
      <w:pPr>
        <w:pStyle w:val="Body"/>
        <w:rPr>
          <w:lang w:eastAsia="en-AU"/>
        </w:rPr>
      </w:pPr>
    </w:p>
    <w:p w:rsidR="00C25FDD" w:rsidRPr="00774DFF" w:rsidRDefault="00C25FDD" w:rsidP="009C5C88">
      <w:pPr>
        <w:spacing w:line="276" w:lineRule="auto"/>
        <w:rPr>
          <w:rFonts w:ascii="Arial" w:eastAsia="Times New Roman" w:hAnsi="Arial" w:cs="Arial"/>
          <w:sz w:val="22"/>
          <w:szCs w:val="22"/>
          <w:lang w:val="en-AU" w:eastAsia="en-AU"/>
        </w:rPr>
      </w:pPr>
      <w:r w:rsidRPr="00774DFF">
        <w:rPr>
          <w:rFonts w:ascii="Arial" w:eastAsia="Times New Roman" w:hAnsi="Arial" w:cs="Arial"/>
          <w:noProof/>
          <w:sz w:val="22"/>
          <w:szCs w:val="22"/>
          <w:lang w:val="en-AU" w:eastAsia="en-AU"/>
        </w:rPr>
        <w:lastRenderedPageBreak/>
        <w:drawing>
          <wp:inline distT="0" distB="0" distL="0" distR="0" wp14:anchorId="5D190555" wp14:editId="23EE86E4">
            <wp:extent cx="5943600" cy="2045335"/>
            <wp:effectExtent l="0" t="0" r="0" b="0"/>
            <wp:docPr id="12" name="Picture 12" descr="C:\Users\bruce.baskerville\OBJECTIVE\ecm-8008\Bruce.Baskerville\Objects\Gloucester_Mu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ruce.baskerville\OBJECTIVE\ecm-8008\Bruce.Baskerville\Objects\Gloucester_Mural.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2045335"/>
                    </a:xfrm>
                    <a:prstGeom prst="rect">
                      <a:avLst/>
                    </a:prstGeom>
                    <a:noFill/>
                    <a:ln>
                      <a:noFill/>
                    </a:ln>
                  </pic:spPr>
                </pic:pic>
              </a:graphicData>
            </a:graphic>
          </wp:inline>
        </w:drawing>
      </w:r>
    </w:p>
    <w:p w:rsidR="00C25FDD" w:rsidRPr="00774DFF" w:rsidRDefault="00C25FDD" w:rsidP="001A0586">
      <w:pPr>
        <w:pStyle w:val="Imagecaption"/>
        <w:jc w:val="left"/>
        <w:rPr>
          <w:lang w:eastAsia="en-AU"/>
        </w:rPr>
      </w:pPr>
      <w:r w:rsidRPr="00774DFF">
        <w:rPr>
          <w:lang w:eastAsia="en-AU"/>
        </w:rPr>
        <w:t>The Cahill embankment transformed from a barrier to a window into a partly-remembered past:</w:t>
      </w:r>
    </w:p>
    <w:p w:rsidR="00C25FDD" w:rsidRPr="00774DFF" w:rsidRDefault="005632F2" w:rsidP="001A0586">
      <w:pPr>
        <w:pStyle w:val="Imagecaption"/>
        <w:jc w:val="left"/>
        <w:rPr>
          <w:lang w:eastAsia="en-AU"/>
        </w:rPr>
      </w:pPr>
      <w:r w:rsidRPr="00774DFF">
        <w:rPr>
          <w:lang w:eastAsia="en-AU"/>
        </w:rPr>
        <w:t>A</w:t>
      </w:r>
      <w:r w:rsidR="00C25FDD" w:rsidRPr="00774DFF">
        <w:rPr>
          <w:lang w:eastAsia="en-AU"/>
        </w:rPr>
        <w:t xml:space="preserve"> mural view southwards along Gloucester Street to the spire of St Phillip’s at Church Hill</w:t>
      </w:r>
    </w:p>
    <w:p w:rsidR="00774DFF" w:rsidRDefault="00774DFF" w:rsidP="009C5C88">
      <w:pPr>
        <w:spacing w:line="276" w:lineRule="auto"/>
        <w:rPr>
          <w:rFonts w:ascii="Arial" w:eastAsia="Times New Roman" w:hAnsi="Arial" w:cs="Arial"/>
          <w:sz w:val="22"/>
          <w:szCs w:val="22"/>
          <w:lang w:val="en-AU" w:eastAsia="en-AU"/>
        </w:rPr>
      </w:pPr>
    </w:p>
    <w:p w:rsidR="00F95FAB" w:rsidRPr="00774DFF" w:rsidRDefault="00F95FAB" w:rsidP="00241D5C">
      <w:pPr>
        <w:pStyle w:val="Body"/>
        <w:rPr>
          <w:lang w:eastAsia="en-AU"/>
        </w:rPr>
      </w:pPr>
      <w:r w:rsidRPr="00774DFF">
        <w:rPr>
          <w:lang w:eastAsia="en-AU"/>
        </w:rPr>
        <w:t>The original boundary elements are contiguous with elements today. The ridge line has been replaced by the Harbour Bridge</w:t>
      </w:r>
      <w:r w:rsidR="00B405B0" w:rsidRPr="00774DFF">
        <w:rPr>
          <w:lang w:eastAsia="en-AU"/>
        </w:rPr>
        <w:t xml:space="preserve"> ‘wall’</w:t>
      </w:r>
      <w:r w:rsidRPr="00774DFF">
        <w:rPr>
          <w:lang w:eastAsia="en-AU"/>
        </w:rPr>
        <w:t>, the Frog Hollow rill</w:t>
      </w:r>
      <w:r w:rsidR="003974BF" w:rsidRPr="00774DFF">
        <w:rPr>
          <w:lang w:eastAsia="en-AU"/>
        </w:rPr>
        <w:t xml:space="preserve"> now lies hidden between Grosvenor and Essex streets</w:t>
      </w:r>
      <w:r w:rsidRPr="00774DFF">
        <w:rPr>
          <w:lang w:eastAsia="en-AU"/>
        </w:rPr>
        <w:t xml:space="preserve">, </w:t>
      </w:r>
      <w:r w:rsidR="003974BF" w:rsidRPr="00774DFF">
        <w:rPr>
          <w:lang w:eastAsia="en-AU"/>
        </w:rPr>
        <w:t xml:space="preserve">Charlotte Place is now Grosvenor Street, </w:t>
      </w:r>
      <w:r w:rsidRPr="00774DFF">
        <w:rPr>
          <w:lang w:eastAsia="en-AU"/>
        </w:rPr>
        <w:t xml:space="preserve">High Street and the market square </w:t>
      </w:r>
      <w:r w:rsidR="00B405B0" w:rsidRPr="00774DFF">
        <w:rPr>
          <w:lang w:eastAsia="en-AU"/>
        </w:rPr>
        <w:t>are now George Street</w:t>
      </w:r>
      <w:r w:rsidR="003974BF" w:rsidRPr="00774DFF">
        <w:rPr>
          <w:lang w:eastAsia="en-AU"/>
        </w:rPr>
        <w:t>.  The Tank Stream and Sydney Cove shoreline have</w:t>
      </w:r>
      <w:r w:rsidRPr="00774DFF">
        <w:rPr>
          <w:lang w:eastAsia="en-AU"/>
        </w:rPr>
        <w:t xml:space="preserve"> been </w:t>
      </w:r>
      <w:r w:rsidR="003974BF" w:rsidRPr="00774DFF">
        <w:rPr>
          <w:lang w:eastAsia="en-AU"/>
        </w:rPr>
        <w:t>reshaped and modified many times, but their older forms can still be discerned.</w:t>
      </w:r>
    </w:p>
    <w:p w:rsidR="00F95FAB" w:rsidRPr="00774DFF" w:rsidRDefault="00F95FAB" w:rsidP="00241D5C">
      <w:pPr>
        <w:pStyle w:val="Body"/>
        <w:rPr>
          <w:lang w:eastAsia="en-AU"/>
        </w:rPr>
      </w:pPr>
      <w:r w:rsidRPr="00774DFF">
        <w:rPr>
          <w:lang w:eastAsia="en-AU"/>
        </w:rPr>
        <w:t xml:space="preserve">The Rocks </w:t>
      </w:r>
      <w:r w:rsidR="000760ED" w:rsidRPr="00774DFF">
        <w:rPr>
          <w:lang w:eastAsia="en-AU"/>
        </w:rPr>
        <w:t>precinct</w:t>
      </w:r>
      <w:r w:rsidR="008A0DAB" w:rsidRPr="00774DFF">
        <w:rPr>
          <w:lang w:eastAsia="en-AU"/>
        </w:rPr>
        <w:t xml:space="preserve"> survives </w:t>
      </w:r>
      <w:r w:rsidRPr="00774DFF">
        <w:rPr>
          <w:lang w:eastAsia="en-AU"/>
        </w:rPr>
        <w:t xml:space="preserve">as an integral entity with a clearly defined boundary </w:t>
      </w:r>
      <w:r w:rsidR="00C5704A" w:rsidRPr="00774DFF">
        <w:rPr>
          <w:lang w:eastAsia="en-AU"/>
        </w:rPr>
        <w:t>that encloses</w:t>
      </w:r>
      <w:r w:rsidRPr="00774DFF">
        <w:rPr>
          <w:lang w:eastAsia="en-AU"/>
        </w:rPr>
        <w:t xml:space="preserve"> the areas of significance that characterise The Rocks.</w:t>
      </w:r>
    </w:p>
    <w:p w:rsidR="00F95FAB" w:rsidRPr="00774DFF" w:rsidRDefault="00C5704A" w:rsidP="00241D5C">
      <w:pPr>
        <w:pStyle w:val="Body"/>
        <w:rPr>
          <w:lang w:eastAsia="en-AU"/>
        </w:rPr>
      </w:pPr>
      <w:r w:rsidRPr="00774DFF">
        <w:rPr>
          <w:lang w:eastAsia="en-AU"/>
        </w:rPr>
        <w:t xml:space="preserve">Beyond this boundary lie </w:t>
      </w:r>
      <w:r w:rsidR="00F95FAB" w:rsidRPr="00774DFF">
        <w:rPr>
          <w:lang w:eastAsia="en-AU"/>
        </w:rPr>
        <w:t xml:space="preserve">two areas of influence that define the </w:t>
      </w:r>
      <w:r w:rsidRPr="00774DFF">
        <w:rPr>
          <w:lang w:eastAsia="en-AU"/>
        </w:rPr>
        <w:t xml:space="preserve">broader landscape </w:t>
      </w:r>
      <w:r w:rsidR="00F95FAB" w:rsidRPr="00774DFF">
        <w:rPr>
          <w:lang w:eastAsia="en-AU"/>
        </w:rPr>
        <w:t>set</w:t>
      </w:r>
      <w:r w:rsidRPr="00774DFF">
        <w:rPr>
          <w:lang w:eastAsia="en-AU"/>
        </w:rPr>
        <w:t>ting of The Rocks</w:t>
      </w:r>
      <w:r w:rsidR="000760ED" w:rsidRPr="00774DFF">
        <w:rPr>
          <w:lang w:eastAsia="en-AU"/>
        </w:rPr>
        <w:t>, and</w:t>
      </w:r>
      <w:r w:rsidRPr="00774DFF">
        <w:rPr>
          <w:lang w:eastAsia="en-AU"/>
        </w:rPr>
        <w:t xml:space="preserve"> that </w:t>
      </w:r>
      <w:r w:rsidR="00F95FAB" w:rsidRPr="00774DFF">
        <w:rPr>
          <w:lang w:eastAsia="en-AU"/>
        </w:rPr>
        <w:t>overlap or form buffer zones</w:t>
      </w:r>
      <w:r w:rsidRPr="00774DFF">
        <w:rPr>
          <w:lang w:eastAsia="en-AU"/>
        </w:rPr>
        <w:t>.  On the south is Lang Park and the southern side of Church Hill, on the west is the</w:t>
      </w:r>
      <w:r w:rsidR="00F95FAB" w:rsidRPr="00774DFF">
        <w:rPr>
          <w:lang w:eastAsia="en-AU"/>
        </w:rPr>
        <w:t xml:space="preserve"> Observatory Hill</w:t>
      </w:r>
      <w:r w:rsidRPr="00774DFF">
        <w:rPr>
          <w:lang w:eastAsia="en-AU"/>
        </w:rPr>
        <w:t xml:space="preserve"> parklands overlooking </w:t>
      </w:r>
      <w:r w:rsidR="009A6FD1" w:rsidRPr="00774DFF">
        <w:rPr>
          <w:lang w:eastAsia="en-AU"/>
        </w:rPr>
        <w:t xml:space="preserve">Dawes Point, </w:t>
      </w:r>
      <w:r w:rsidR="001A0586">
        <w:rPr>
          <w:lang w:eastAsia="en-AU"/>
        </w:rPr>
        <w:t xml:space="preserve">Millers Point and </w:t>
      </w:r>
      <w:proofErr w:type="spellStart"/>
      <w:r w:rsidR="001A0586">
        <w:rPr>
          <w:lang w:eastAsia="en-AU"/>
        </w:rPr>
        <w:t>Ba</w:t>
      </w:r>
      <w:r w:rsidRPr="00774DFF">
        <w:rPr>
          <w:lang w:eastAsia="en-AU"/>
        </w:rPr>
        <w:t>rangaroo</w:t>
      </w:r>
      <w:proofErr w:type="spellEnd"/>
      <w:r w:rsidR="008039F7" w:rsidRPr="00774DFF">
        <w:rPr>
          <w:lang w:eastAsia="en-AU"/>
        </w:rPr>
        <w:t xml:space="preserve">, and on the east Alfred Street, </w:t>
      </w:r>
      <w:r w:rsidRPr="00774DFF">
        <w:rPr>
          <w:lang w:eastAsia="en-AU"/>
        </w:rPr>
        <w:t>Circular Quay and the Cove</w:t>
      </w:r>
      <w:r w:rsidR="00F95FAB" w:rsidRPr="00774DFF">
        <w:rPr>
          <w:lang w:eastAsia="en-AU"/>
        </w:rPr>
        <w:t xml:space="preserve">. These areas influence the significance </w:t>
      </w:r>
      <w:r w:rsidRPr="00774DFF">
        <w:rPr>
          <w:lang w:eastAsia="en-AU"/>
        </w:rPr>
        <w:t xml:space="preserve">and cultural appreciation </w:t>
      </w:r>
      <w:r w:rsidR="00F95FAB" w:rsidRPr="00774DFF">
        <w:rPr>
          <w:lang w:eastAsia="en-AU"/>
        </w:rPr>
        <w:t>of The Rocks.</w:t>
      </w:r>
    </w:p>
    <w:p w:rsidR="00F95FAB" w:rsidRPr="00774DFF" w:rsidRDefault="00C5704A" w:rsidP="00241D5C">
      <w:pPr>
        <w:pStyle w:val="Body"/>
        <w:rPr>
          <w:lang w:eastAsia="en-AU"/>
        </w:rPr>
      </w:pPr>
      <w:r w:rsidRPr="00774DFF">
        <w:rPr>
          <w:lang w:eastAsia="en-AU"/>
        </w:rPr>
        <w:t xml:space="preserve">Encompassing The Rocks proper and its </w:t>
      </w:r>
      <w:r w:rsidR="000760ED" w:rsidRPr="00774DFF">
        <w:rPr>
          <w:lang w:eastAsia="en-AU"/>
        </w:rPr>
        <w:t xml:space="preserve">informal </w:t>
      </w:r>
      <w:r w:rsidRPr="00774DFF">
        <w:rPr>
          <w:lang w:eastAsia="en-AU"/>
        </w:rPr>
        <w:t>buffer zone is a larger</w:t>
      </w:r>
      <w:r w:rsidR="00F95FAB" w:rsidRPr="00774DFF">
        <w:rPr>
          <w:lang w:eastAsia="en-AU"/>
        </w:rPr>
        <w:t xml:space="preserve"> visual catchment area that, although not part of The Rocks and not influencing the significance of The Rocks, is visible from The Rocks and vice versa</w:t>
      </w:r>
      <w:r w:rsidRPr="00774DFF">
        <w:rPr>
          <w:lang w:eastAsia="en-AU"/>
        </w:rPr>
        <w:t>,</w:t>
      </w:r>
      <w:r w:rsidR="00F95FAB" w:rsidRPr="00774DFF">
        <w:rPr>
          <w:lang w:eastAsia="en-AU"/>
        </w:rPr>
        <w:t xml:space="preserve"> and within which the visual effects of change </w:t>
      </w:r>
      <w:r w:rsidR="009A6FD1" w:rsidRPr="00774DFF">
        <w:rPr>
          <w:lang w:eastAsia="en-AU"/>
        </w:rPr>
        <w:t>are closely</w:t>
      </w:r>
      <w:r w:rsidR="00F95FAB" w:rsidRPr="00774DFF">
        <w:rPr>
          <w:lang w:eastAsia="en-AU"/>
        </w:rPr>
        <w:t xml:space="preserve"> </w:t>
      </w:r>
      <w:r w:rsidR="009A6FD1" w:rsidRPr="00774DFF">
        <w:rPr>
          <w:lang w:eastAsia="en-AU"/>
        </w:rPr>
        <w:t>managed</w:t>
      </w:r>
      <w:r w:rsidR="00F95FAB" w:rsidRPr="00774DFF">
        <w:rPr>
          <w:lang w:eastAsia="en-AU"/>
        </w:rPr>
        <w:t>.</w:t>
      </w:r>
      <w:r w:rsidRPr="00774DFF">
        <w:rPr>
          <w:lang w:eastAsia="en-AU"/>
        </w:rPr>
        <w:t xml:space="preserve">  This catchment connects The Rocks with the </w:t>
      </w:r>
      <w:r w:rsidR="009A6FD1" w:rsidRPr="00774DFF">
        <w:rPr>
          <w:lang w:eastAsia="en-AU"/>
        </w:rPr>
        <w:t>broad blue</w:t>
      </w:r>
      <w:r w:rsidRPr="00774DFF">
        <w:rPr>
          <w:lang w:eastAsia="en-AU"/>
        </w:rPr>
        <w:t xml:space="preserve"> harbour scape to the north and north-east,</w:t>
      </w:r>
      <w:r w:rsidR="009A6FD1" w:rsidRPr="00774DFF">
        <w:rPr>
          <w:lang w:eastAsia="en-AU"/>
        </w:rPr>
        <w:t xml:space="preserve"> domed with the great arch of the Bridge, and to the east</w:t>
      </w:r>
      <w:r w:rsidRPr="00774DFF">
        <w:rPr>
          <w:lang w:eastAsia="en-AU"/>
        </w:rPr>
        <w:t xml:space="preserve"> the world heritage-listed Opera House </w:t>
      </w:r>
      <w:r w:rsidR="009A6FD1" w:rsidRPr="00774DFF">
        <w:rPr>
          <w:lang w:eastAsia="en-AU"/>
        </w:rPr>
        <w:t xml:space="preserve">with its </w:t>
      </w:r>
      <w:r w:rsidR="009F5D84" w:rsidRPr="00774DFF">
        <w:rPr>
          <w:lang w:eastAsia="en-AU"/>
        </w:rPr>
        <w:t>billowing</w:t>
      </w:r>
      <w:r w:rsidR="009A6FD1" w:rsidRPr="00774DFF">
        <w:rPr>
          <w:lang w:eastAsia="en-AU"/>
        </w:rPr>
        <w:t xml:space="preserve"> sails tethered to</w:t>
      </w:r>
      <w:r w:rsidRPr="00774DFF">
        <w:rPr>
          <w:lang w:eastAsia="en-AU"/>
        </w:rPr>
        <w:t xml:space="preserve"> the Bennelong Point peninsula</w:t>
      </w:r>
      <w:r w:rsidR="009A6FD1" w:rsidRPr="00774DFF">
        <w:rPr>
          <w:lang w:eastAsia="en-AU"/>
        </w:rPr>
        <w:t>,</w:t>
      </w:r>
      <w:r w:rsidRPr="00774DFF">
        <w:rPr>
          <w:lang w:eastAsia="en-AU"/>
        </w:rPr>
        <w:t xml:space="preserve"> </w:t>
      </w:r>
      <w:r w:rsidR="009A6FD1" w:rsidRPr="00774DFF">
        <w:rPr>
          <w:lang w:eastAsia="en-AU"/>
        </w:rPr>
        <w:t>watched over by gothic splendour of Government House</w:t>
      </w:r>
      <w:r w:rsidRPr="00774DFF">
        <w:rPr>
          <w:lang w:eastAsia="en-AU"/>
        </w:rPr>
        <w:t>.</w:t>
      </w:r>
    </w:p>
    <w:p w:rsidR="00F95FAB" w:rsidRPr="00774DFF" w:rsidRDefault="000760ED" w:rsidP="00241D5C">
      <w:pPr>
        <w:pStyle w:val="Body"/>
        <w:rPr>
          <w:lang w:eastAsia="en-AU"/>
        </w:rPr>
      </w:pPr>
      <w:r w:rsidRPr="00774DFF">
        <w:rPr>
          <w:lang w:eastAsia="en-AU"/>
        </w:rPr>
        <w:t>T</w:t>
      </w:r>
      <w:r w:rsidR="009A6FD1" w:rsidRPr="00774DFF">
        <w:rPr>
          <w:lang w:eastAsia="en-AU"/>
        </w:rPr>
        <w:t>he</w:t>
      </w:r>
      <w:r w:rsidR="00F95FAB" w:rsidRPr="00774DFF">
        <w:rPr>
          <w:lang w:eastAsia="en-AU"/>
        </w:rPr>
        <w:t xml:space="preserve"> continuity of these elements across the heritage curtilage boundary</w:t>
      </w:r>
      <w:r w:rsidR="009A6FD1" w:rsidRPr="00774DFF">
        <w:rPr>
          <w:lang w:eastAsia="en-AU"/>
        </w:rPr>
        <w:t xml:space="preserve"> can be enhanced by careful planning, and </w:t>
      </w:r>
      <w:r w:rsidR="00F95FAB" w:rsidRPr="00774DFF">
        <w:rPr>
          <w:lang w:eastAsia="en-AU"/>
        </w:rPr>
        <w:t xml:space="preserve">the extension of the integrity of these elements should be encouraged. For example, the </w:t>
      </w:r>
      <w:r w:rsidR="008A337F" w:rsidRPr="00774DFF">
        <w:rPr>
          <w:lang w:eastAsia="en-AU"/>
        </w:rPr>
        <w:t>view along</w:t>
      </w:r>
      <w:r w:rsidR="00F95FAB" w:rsidRPr="00774DFF">
        <w:rPr>
          <w:lang w:eastAsia="en-AU"/>
        </w:rPr>
        <w:t xml:space="preserve"> Argyle Street </w:t>
      </w:r>
      <w:r w:rsidR="008A337F" w:rsidRPr="00774DFF">
        <w:rPr>
          <w:lang w:eastAsia="en-AU"/>
        </w:rPr>
        <w:t xml:space="preserve">from the Cut </w:t>
      </w:r>
      <w:r w:rsidR="00F95FAB" w:rsidRPr="00774DFF">
        <w:rPr>
          <w:lang w:eastAsia="en-AU"/>
        </w:rPr>
        <w:t xml:space="preserve">to the foreshore </w:t>
      </w:r>
      <w:r w:rsidRPr="00774DFF">
        <w:rPr>
          <w:lang w:eastAsia="en-AU"/>
        </w:rPr>
        <w:t xml:space="preserve">and the water </w:t>
      </w:r>
      <w:r w:rsidR="00F95FAB" w:rsidRPr="00774DFF">
        <w:rPr>
          <w:lang w:eastAsia="en-AU"/>
        </w:rPr>
        <w:t>should remain free of building</w:t>
      </w:r>
      <w:r w:rsidR="009A6FD1" w:rsidRPr="00774DFF">
        <w:rPr>
          <w:lang w:eastAsia="en-AU"/>
        </w:rPr>
        <w:t>,</w:t>
      </w:r>
      <w:r w:rsidR="00F95FAB" w:rsidRPr="00774DFF">
        <w:rPr>
          <w:lang w:eastAsia="en-AU"/>
        </w:rPr>
        <w:t xml:space="preserve"> and </w:t>
      </w:r>
      <w:r w:rsidR="009A6FD1" w:rsidRPr="00774DFF">
        <w:rPr>
          <w:lang w:eastAsia="en-AU"/>
        </w:rPr>
        <w:t xml:space="preserve">of </w:t>
      </w:r>
      <w:r w:rsidR="00F95FAB" w:rsidRPr="00774DFF">
        <w:rPr>
          <w:lang w:eastAsia="en-AU"/>
        </w:rPr>
        <w:t xml:space="preserve">the foreshore promenade around </w:t>
      </w:r>
      <w:r w:rsidR="009A6FD1" w:rsidRPr="00774DFF">
        <w:rPr>
          <w:lang w:eastAsia="en-AU"/>
        </w:rPr>
        <w:t xml:space="preserve">to </w:t>
      </w:r>
      <w:r w:rsidR="00F95FAB" w:rsidRPr="00774DFF">
        <w:rPr>
          <w:lang w:eastAsia="en-AU"/>
        </w:rPr>
        <w:t xml:space="preserve">Walsh Bay </w:t>
      </w:r>
      <w:r w:rsidR="009A6FD1" w:rsidRPr="00774DFF">
        <w:rPr>
          <w:lang w:eastAsia="en-AU"/>
        </w:rPr>
        <w:t>and beyond remain inviting to walkers and cyclists</w:t>
      </w:r>
      <w:r w:rsidR="00F95FAB" w:rsidRPr="00774DFF">
        <w:rPr>
          <w:lang w:eastAsia="en-AU"/>
        </w:rPr>
        <w:t xml:space="preserve">. The </w:t>
      </w:r>
      <w:r w:rsidR="009A6FD1" w:rsidRPr="00774DFF">
        <w:rPr>
          <w:lang w:eastAsia="en-AU"/>
        </w:rPr>
        <w:t>enclosing</w:t>
      </w:r>
      <w:r w:rsidR="00F95FAB" w:rsidRPr="00774DFF">
        <w:rPr>
          <w:lang w:eastAsia="en-AU"/>
        </w:rPr>
        <w:t xml:space="preserve"> elements are not within The Rocks</w:t>
      </w:r>
      <w:r w:rsidR="009A6FD1" w:rsidRPr="00774DFF">
        <w:rPr>
          <w:lang w:eastAsia="en-AU"/>
        </w:rPr>
        <w:t xml:space="preserve"> precinct as such</w:t>
      </w:r>
      <w:r w:rsidR="008A337F" w:rsidRPr="00774DFF">
        <w:rPr>
          <w:lang w:eastAsia="en-AU"/>
        </w:rPr>
        <w:t>, however</w:t>
      </w:r>
      <w:r w:rsidR="00F95FAB" w:rsidRPr="00774DFF">
        <w:rPr>
          <w:lang w:eastAsia="en-AU"/>
        </w:rPr>
        <w:t xml:space="preserve"> changes to them </w:t>
      </w:r>
      <w:r w:rsidR="009A6FD1" w:rsidRPr="00774DFF">
        <w:rPr>
          <w:lang w:eastAsia="en-AU"/>
        </w:rPr>
        <w:t>will</w:t>
      </w:r>
      <w:r w:rsidR="00F95FAB" w:rsidRPr="00774DFF">
        <w:rPr>
          <w:lang w:eastAsia="en-AU"/>
        </w:rPr>
        <w:t xml:space="preserve"> influence</w:t>
      </w:r>
      <w:r w:rsidR="009A6FD1" w:rsidRPr="00774DFF">
        <w:rPr>
          <w:lang w:eastAsia="en-AU"/>
        </w:rPr>
        <w:t xml:space="preserve"> the appreciation of</w:t>
      </w:r>
      <w:r w:rsidR="00F95FAB" w:rsidRPr="00774DFF">
        <w:rPr>
          <w:lang w:eastAsia="en-AU"/>
        </w:rPr>
        <w:t xml:space="preserve"> The Rocks and vice versa. Like </w:t>
      </w:r>
      <w:r w:rsidR="009C5C88" w:rsidRPr="00774DFF">
        <w:rPr>
          <w:lang w:eastAsia="en-AU"/>
        </w:rPr>
        <w:t>concentric rings around a stone dropped in the water</w:t>
      </w:r>
      <w:r w:rsidR="00F95FAB" w:rsidRPr="00774DFF">
        <w:rPr>
          <w:lang w:eastAsia="en-AU"/>
        </w:rPr>
        <w:t xml:space="preserve">, they </w:t>
      </w:r>
      <w:r w:rsidR="009C5C88" w:rsidRPr="00774DFF">
        <w:rPr>
          <w:lang w:eastAsia="en-AU"/>
        </w:rPr>
        <w:t>provide a context that shapes our understandings of</w:t>
      </w:r>
      <w:r w:rsidR="00F95FAB" w:rsidRPr="00774DFF">
        <w:rPr>
          <w:lang w:eastAsia="en-AU"/>
        </w:rPr>
        <w:t xml:space="preserve"> The Rocks</w:t>
      </w:r>
      <w:r w:rsidR="009C5C88" w:rsidRPr="00774DFF">
        <w:rPr>
          <w:lang w:eastAsia="en-AU"/>
        </w:rPr>
        <w:t xml:space="preserve"> in its </w:t>
      </w:r>
      <w:proofErr w:type="spellStart"/>
      <w:r w:rsidR="009C5C88" w:rsidRPr="00774DFF">
        <w:rPr>
          <w:lang w:eastAsia="en-AU"/>
        </w:rPr>
        <w:t>harbourside</w:t>
      </w:r>
      <w:proofErr w:type="spellEnd"/>
      <w:r w:rsidR="009C5C88" w:rsidRPr="00774DFF">
        <w:rPr>
          <w:lang w:eastAsia="en-AU"/>
        </w:rPr>
        <w:t xml:space="preserve"> setting</w:t>
      </w:r>
      <w:r w:rsidR="00F95FAB" w:rsidRPr="00774DFF">
        <w:rPr>
          <w:lang w:eastAsia="en-AU"/>
        </w:rPr>
        <w:t>.</w:t>
      </w:r>
    </w:p>
    <w:p w:rsidR="00B015C6" w:rsidRPr="00774DFF" w:rsidRDefault="00B015C6" w:rsidP="009C5C88">
      <w:pPr>
        <w:spacing w:line="276" w:lineRule="auto"/>
        <w:rPr>
          <w:rFonts w:ascii="Arial" w:eastAsia="Times New Roman" w:hAnsi="Arial" w:cs="Arial"/>
          <w:sz w:val="22"/>
          <w:szCs w:val="22"/>
          <w:lang w:val="en-AU" w:eastAsia="en-AU"/>
        </w:rPr>
      </w:pPr>
    </w:p>
    <w:p w:rsidR="00B015C6" w:rsidRPr="00774DFF" w:rsidRDefault="00B015C6" w:rsidP="001A0586">
      <w:pPr>
        <w:spacing w:line="276" w:lineRule="auto"/>
        <w:rPr>
          <w:rFonts w:ascii="Arial" w:eastAsia="Times New Roman" w:hAnsi="Arial" w:cs="Arial"/>
          <w:i/>
          <w:sz w:val="22"/>
          <w:szCs w:val="22"/>
          <w:lang w:val="en-AU" w:eastAsia="en-AU"/>
        </w:rPr>
      </w:pPr>
      <w:r w:rsidRPr="00774DFF">
        <w:rPr>
          <w:i/>
          <w:noProof/>
          <w:lang w:val="en-AU" w:eastAsia="en-AU"/>
        </w:rPr>
        <w:lastRenderedPageBreak/>
        <w:drawing>
          <wp:inline distT="0" distB="0" distL="0" distR="0" wp14:anchorId="52231CED" wp14:editId="2819A06B">
            <wp:extent cx="5527915" cy="3511550"/>
            <wp:effectExtent l="0" t="0" r="0" b="0"/>
            <wp:docPr id="21" name="Picture 21" descr="ROCKS_005 George Street northwards in ev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OCKS_005 George Street northwards in eveni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27915" cy="3511550"/>
                    </a:xfrm>
                    <a:prstGeom prst="rect">
                      <a:avLst/>
                    </a:prstGeom>
                    <a:noFill/>
                    <a:ln>
                      <a:noFill/>
                    </a:ln>
                  </pic:spPr>
                </pic:pic>
              </a:graphicData>
            </a:graphic>
          </wp:inline>
        </w:drawing>
      </w:r>
    </w:p>
    <w:p w:rsidR="00B015C6" w:rsidRPr="00774DFF" w:rsidRDefault="00B015C6" w:rsidP="001A0586">
      <w:pPr>
        <w:pStyle w:val="Imagecaption"/>
        <w:jc w:val="left"/>
        <w:rPr>
          <w:lang w:eastAsia="en-AU"/>
        </w:rPr>
      </w:pPr>
      <w:r w:rsidRPr="00774DFF">
        <w:rPr>
          <w:lang w:eastAsia="en-AU"/>
        </w:rPr>
        <w:t xml:space="preserve">The Rocks in its </w:t>
      </w:r>
      <w:proofErr w:type="spellStart"/>
      <w:r w:rsidR="005144B3" w:rsidRPr="00774DFF">
        <w:rPr>
          <w:lang w:eastAsia="en-AU"/>
        </w:rPr>
        <w:t>harbourside</w:t>
      </w:r>
      <w:proofErr w:type="spellEnd"/>
      <w:r w:rsidR="005144B3" w:rsidRPr="00774DFF">
        <w:rPr>
          <w:lang w:eastAsia="en-AU"/>
        </w:rPr>
        <w:t xml:space="preserve"> </w:t>
      </w:r>
      <w:r w:rsidRPr="00774DFF">
        <w:rPr>
          <w:lang w:eastAsia="en-AU"/>
        </w:rPr>
        <w:t>setting</w:t>
      </w:r>
    </w:p>
    <w:p w:rsidR="00774DFF" w:rsidRDefault="00774DFF" w:rsidP="009C5C88">
      <w:pPr>
        <w:spacing w:line="276" w:lineRule="auto"/>
        <w:rPr>
          <w:rFonts w:ascii="Arial" w:eastAsia="Times New Roman" w:hAnsi="Arial" w:cs="Arial"/>
          <w:i/>
          <w:sz w:val="22"/>
          <w:szCs w:val="22"/>
          <w:lang w:val="en-AU" w:eastAsia="en-AU"/>
        </w:rPr>
      </w:pPr>
    </w:p>
    <w:p w:rsidR="00AD0735" w:rsidRPr="00774DFF" w:rsidRDefault="009C5C88" w:rsidP="00241D5C">
      <w:pPr>
        <w:pStyle w:val="Body"/>
        <w:rPr>
          <w:rFonts w:ascii="Arial" w:hAnsi="Arial"/>
          <w:lang w:eastAsia="en-AU"/>
        </w:rPr>
      </w:pPr>
      <w:r w:rsidRPr="00774DFF">
        <w:rPr>
          <w:i/>
          <w:lang w:eastAsia="en-AU"/>
        </w:rPr>
        <w:t xml:space="preserve">The Rocks </w:t>
      </w:r>
      <w:r w:rsidR="00204650">
        <w:rPr>
          <w:i/>
          <w:lang w:eastAsia="en-AU"/>
        </w:rPr>
        <w:t>precinct is important</w:t>
      </w:r>
      <w:r w:rsidRPr="00774DFF">
        <w:rPr>
          <w:lang w:eastAsia="en-AU"/>
        </w:rPr>
        <w:t xml:space="preserve"> because, in g</w:t>
      </w:r>
      <w:r w:rsidR="00F95FAB" w:rsidRPr="00774DFF">
        <w:rPr>
          <w:lang w:eastAsia="en-AU"/>
        </w:rPr>
        <w:t xml:space="preserve">rowing outward from its original perch on </w:t>
      </w:r>
      <w:r w:rsidR="000760ED" w:rsidRPr="00774DFF">
        <w:rPr>
          <w:lang w:eastAsia="en-AU"/>
        </w:rPr>
        <w:t xml:space="preserve">the </w:t>
      </w:r>
      <w:r w:rsidR="00F95FAB" w:rsidRPr="00774DFF">
        <w:rPr>
          <w:lang w:eastAsia="en-AU"/>
        </w:rPr>
        <w:t xml:space="preserve">rocky slopes, </w:t>
      </w:r>
      <w:r w:rsidRPr="00774DFF">
        <w:rPr>
          <w:lang w:eastAsia="en-AU"/>
        </w:rPr>
        <w:t>the precinct</w:t>
      </w:r>
      <w:r w:rsidR="00F95FAB" w:rsidRPr="00774DFF">
        <w:rPr>
          <w:lang w:eastAsia="en-AU"/>
        </w:rPr>
        <w:t xml:space="preserve"> now encompasses the western shore of Sydney</w:t>
      </w:r>
      <w:r w:rsidR="000760ED" w:rsidRPr="00774DFF">
        <w:rPr>
          <w:lang w:eastAsia="en-AU"/>
        </w:rPr>
        <w:t xml:space="preserve"> Cove and Dawes Point, around which t</w:t>
      </w:r>
      <w:r w:rsidRPr="00774DFF">
        <w:rPr>
          <w:lang w:eastAsia="en-AU"/>
        </w:rPr>
        <w:t>he great wall of</w:t>
      </w:r>
      <w:r w:rsidR="00F95FAB" w:rsidRPr="00774DFF">
        <w:rPr>
          <w:lang w:eastAsia="en-AU"/>
        </w:rPr>
        <w:t xml:space="preserve"> the Harbour Bridge approaches </w:t>
      </w:r>
      <w:r w:rsidRPr="00774DFF">
        <w:rPr>
          <w:lang w:eastAsia="en-AU"/>
        </w:rPr>
        <w:t>and the shoreline of the cove form</w:t>
      </w:r>
      <w:r w:rsidR="00F95FAB" w:rsidRPr="00774DFF">
        <w:rPr>
          <w:lang w:eastAsia="en-AU"/>
        </w:rPr>
        <w:t xml:space="preserve"> physical boundaries </w:t>
      </w:r>
      <w:r w:rsidR="000760ED" w:rsidRPr="00774DFF">
        <w:rPr>
          <w:lang w:eastAsia="en-AU"/>
        </w:rPr>
        <w:t>pierced</w:t>
      </w:r>
      <w:r w:rsidR="00F95FAB" w:rsidRPr="00774DFF">
        <w:rPr>
          <w:lang w:eastAsia="en-AU"/>
        </w:rPr>
        <w:t xml:space="preserve"> with visual links through Argyle Cut or along George Street and expansive harbour </w:t>
      </w:r>
      <w:r w:rsidRPr="00774DFF">
        <w:rPr>
          <w:lang w:eastAsia="en-AU"/>
        </w:rPr>
        <w:t xml:space="preserve">and sky </w:t>
      </w:r>
      <w:r w:rsidR="00F95FAB" w:rsidRPr="00774DFF">
        <w:rPr>
          <w:lang w:eastAsia="en-AU"/>
        </w:rPr>
        <w:t xml:space="preserve">views. </w:t>
      </w:r>
      <w:r w:rsidRPr="00774DFF">
        <w:rPr>
          <w:lang w:eastAsia="en-AU"/>
        </w:rPr>
        <w:t xml:space="preserve"> The precinct’s innumerable links across its boundaries connect it the larger city, and t</w:t>
      </w:r>
      <w:r w:rsidR="00F95FAB" w:rsidRPr="00774DFF">
        <w:rPr>
          <w:lang w:eastAsia="en-AU"/>
        </w:rPr>
        <w:t>he scale and overt historic fabric of The Rocks juxtaposes with the stark modern form</w:t>
      </w:r>
      <w:r w:rsidRPr="00774DFF">
        <w:rPr>
          <w:lang w:eastAsia="en-AU"/>
        </w:rPr>
        <w:t>s</w:t>
      </w:r>
      <w:r w:rsidR="00F95FAB" w:rsidRPr="00774DFF">
        <w:rPr>
          <w:lang w:eastAsia="en-AU"/>
        </w:rPr>
        <w:t xml:space="preserve"> and appearance of the Central Business District to the south.</w:t>
      </w:r>
      <w:r w:rsidR="000760ED" w:rsidRPr="00774DFF">
        <w:rPr>
          <w:lang w:eastAsia="en-AU"/>
        </w:rPr>
        <w:t xml:space="preserve">  No other </w:t>
      </w:r>
      <w:proofErr w:type="spellStart"/>
      <w:r w:rsidR="000760ED" w:rsidRPr="00774DFF">
        <w:rPr>
          <w:lang w:eastAsia="en-AU"/>
        </w:rPr>
        <w:t>harbourside</w:t>
      </w:r>
      <w:proofErr w:type="spellEnd"/>
      <w:r w:rsidR="000760ED" w:rsidRPr="00774DFF">
        <w:rPr>
          <w:lang w:eastAsia="en-AU"/>
        </w:rPr>
        <w:t xml:space="preserve"> location is so well defined across both time and space.</w:t>
      </w:r>
    </w:p>
    <w:p w:rsidR="000F3C43" w:rsidRPr="00774DFF" w:rsidRDefault="00196F7A" w:rsidP="00241D5C">
      <w:pPr>
        <w:pStyle w:val="Heading"/>
        <w:rPr>
          <w:lang w:eastAsia="en-AU"/>
        </w:rPr>
      </w:pPr>
      <w:r w:rsidRPr="00774DFF">
        <w:rPr>
          <w:lang w:eastAsia="en-AU"/>
        </w:rPr>
        <w:t>FIVE | SYDNEY’S OLD TOWN</w:t>
      </w:r>
    </w:p>
    <w:p w:rsidR="00F95FAB" w:rsidRPr="00774DFF" w:rsidRDefault="00F95FAB" w:rsidP="00241D5C">
      <w:pPr>
        <w:pStyle w:val="Body"/>
        <w:rPr>
          <w:lang w:eastAsia="en-AU"/>
        </w:rPr>
      </w:pPr>
      <w:r w:rsidRPr="00774DFF">
        <w:rPr>
          <w:lang w:eastAsia="en-AU"/>
        </w:rPr>
        <w:t>The older landforms and street patterns that shape The Rocks can be still experienced, despite some big changes such as the post-plague demolitions and the building of the Harbour Bridge and later the Cahill Expressway. The siting and design of the early surviving buildings, the bendy, sinuous alignments of streets, the narrow laneways, rock-hewn public steps, and glimpses of cut sandstone and natural rock face serve as continuous reminders of the original dramatic topography of the peninsula. The existing built environment with its human scale historic streetscapes, visual and physical links to the harbour, exposed archaeological features and diversity of late nineteenth and early twentieth-century architectural styles is of enormous aesthetic and sensory appeal.</w:t>
      </w:r>
    </w:p>
    <w:p w:rsidR="00F95FAB" w:rsidRPr="00774DFF" w:rsidRDefault="00F95FAB" w:rsidP="00241D5C">
      <w:pPr>
        <w:pStyle w:val="Body"/>
        <w:rPr>
          <w:lang w:eastAsia="en-AU"/>
        </w:rPr>
      </w:pPr>
      <w:r w:rsidRPr="00774DFF">
        <w:rPr>
          <w:lang w:eastAsia="en-AU"/>
        </w:rPr>
        <w:t xml:space="preserve">It is not the newer developments with their regular facade modulation and production-line finishes that people cherish within The Rocks, but rather the irregularity, richness, variety and hand-crafted textures of the historic fabric. Almost nothing survives (above ground level) of the earliest wave (pre-1840) of structures in The Rocks, </w:t>
      </w:r>
      <w:r w:rsidR="001A0586">
        <w:rPr>
          <w:lang w:eastAsia="en-AU"/>
        </w:rPr>
        <w:t>such as the</w:t>
      </w:r>
      <w:r w:rsidRPr="00774DFF">
        <w:rPr>
          <w:lang w:eastAsia="en-AU"/>
        </w:rPr>
        <w:t xml:space="preserve"> original canvas tents, bark, timber slab and wattle and daub huts and, later, the locally quarried stone cottages. Most of the extant buildings date from the 1860s to 1920s period and are now meticulously conserved. The built f</w:t>
      </w:r>
      <w:r w:rsidR="008A337F" w:rsidRPr="00774DFF">
        <w:rPr>
          <w:lang w:eastAsia="en-AU"/>
        </w:rPr>
        <w:t>orms nevertheless still reflect</w:t>
      </w:r>
      <w:r w:rsidRPr="00774DFF">
        <w:rPr>
          <w:lang w:eastAsia="en-AU"/>
        </w:rPr>
        <w:t xml:space="preserve"> the many layers of residential, industrial and commercial activities that have occurred in the area since 1788.</w:t>
      </w:r>
    </w:p>
    <w:p w:rsidR="00F95FAB" w:rsidRPr="00774DFF" w:rsidRDefault="00F95FAB" w:rsidP="00241D5C">
      <w:pPr>
        <w:pStyle w:val="Body"/>
        <w:rPr>
          <w:lang w:eastAsia="en-AU"/>
        </w:rPr>
      </w:pPr>
      <w:r w:rsidRPr="00774DFF">
        <w:rPr>
          <w:lang w:eastAsia="en-AU"/>
        </w:rPr>
        <w:lastRenderedPageBreak/>
        <w:t xml:space="preserve">The buildings adjacent to Circular Quay exemplify the maritime focus of The Rocks, particularly during the nineteenth century. Former warehouses such as Campbell’s Stores, the Australasian Steam Navigation Company Building, and the Sailor’s Home evidence this activity. Cadman’s Cottage (the Governor’s </w:t>
      </w:r>
      <w:r w:rsidR="005632F2" w:rsidRPr="00774DFF">
        <w:rPr>
          <w:lang w:eastAsia="en-AU"/>
        </w:rPr>
        <w:t>coxswain’s</w:t>
      </w:r>
      <w:r w:rsidRPr="00774DFF">
        <w:rPr>
          <w:lang w:eastAsia="en-AU"/>
        </w:rPr>
        <w:t xml:space="preserve"> cottage, the oldest surviving building in The Rocks dating from 1816), the former Maritime Services Board building (now the MCA) and the Overseas Passenger Terminal (still in use) further demonstrate the varied nature and continuity of maritime functions within The Rocks.</w:t>
      </w:r>
    </w:p>
    <w:p w:rsidR="00B015C6" w:rsidRPr="00774DFF" w:rsidRDefault="00B015C6" w:rsidP="001A0586">
      <w:pPr>
        <w:spacing w:after="240" w:line="276" w:lineRule="auto"/>
        <w:rPr>
          <w:rFonts w:ascii="Arial" w:eastAsia="Times New Roman" w:hAnsi="Arial" w:cs="Arial"/>
          <w:sz w:val="22"/>
          <w:szCs w:val="22"/>
          <w:lang w:val="en-AU" w:eastAsia="en-AU"/>
        </w:rPr>
      </w:pPr>
      <w:r w:rsidRPr="00774DFF">
        <w:rPr>
          <w:noProof/>
          <w:lang w:val="en-AU" w:eastAsia="en-AU"/>
        </w:rPr>
        <w:drawing>
          <wp:inline distT="0" distB="0" distL="0" distR="0" wp14:anchorId="28686020" wp14:editId="473C7056">
            <wp:extent cx="3054350" cy="3842837"/>
            <wp:effectExtent l="0" t="0" r="0" b="0"/>
            <wp:docPr id="18" name="Picture 18" descr="ROCKS_100 Hickson Road street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CKS_100 Hickson Road streetscap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54350" cy="3842837"/>
                    </a:xfrm>
                    <a:prstGeom prst="rect">
                      <a:avLst/>
                    </a:prstGeom>
                    <a:noFill/>
                    <a:ln>
                      <a:noFill/>
                    </a:ln>
                  </pic:spPr>
                </pic:pic>
              </a:graphicData>
            </a:graphic>
          </wp:inline>
        </w:drawing>
      </w:r>
      <w:r w:rsidR="00752ABD">
        <w:rPr>
          <w:i/>
          <w:lang w:eastAsia="en-AU"/>
        </w:rPr>
        <w:br/>
      </w:r>
      <w:proofErr w:type="spellStart"/>
      <w:r w:rsidRPr="00752ABD">
        <w:rPr>
          <w:rStyle w:val="ImagecaptionChar"/>
          <w:rFonts w:eastAsiaTheme="minorHAnsi"/>
        </w:rPr>
        <w:t>Hickson</w:t>
      </w:r>
      <w:proofErr w:type="spellEnd"/>
      <w:r w:rsidRPr="00752ABD">
        <w:rPr>
          <w:rStyle w:val="ImagecaptionChar"/>
          <w:rFonts w:eastAsiaTheme="minorHAnsi"/>
        </w:rPr>
        <w:t xml:space="preserve"> Road: The Rocks’ industrial area, symbol of progress after the plague</w:t>
      </w:r>
    </w:p>
    <w:p w:rsidR="00F95FAB" w:rsidRPr="00774DFF" w:rsidRDefault="00F95FAB" w:rsidP="00241D5C">
      <w:pPr>
        <w:pStyle w:val="Body"/>
        <w:rPr>
          <w:lang w:eastAsia="en-AU"/>
        </w:rPr>
      </w:pPr>
      <w:r w:rsidRPr="00774DFF">
        <w:rPr>
          <w:lang w:eastAsia="en-AU"/>
        </w:rPr>
        <w:t>The buildings located along the western side of George Street were constructed largely in response to the maritime activities nearby, with combined residences and businesses strategically positioned to capitalise on the mercantile activity and the steady flow of visitors and sailors to the colony and the city.</w:t>
      </w:r>
    </w:p>
    <w:p w:rsidR="00F95FAB" w:rsidRPr="00774DFF" w:rsidRDefault="00F95FAB" w:rsidP="00241D5C">
      <w:pPr>
        <w:pStyle w:val="Body"/>
        <w:rPr>
          <w:lang w:eastAsia="en-AU"/>
        </w:rPr>
      </w:pPr>
      <w:r w:rsidRPr="00774DFF">
        <w:rPr>
          <w:lang w:eastAsia="en-AU"/>
        </w:rPr>
        <w:t>Former hotels, pubs and shops dominate this streetscape. Further west up the ridge towards Cumberland Street, there are still hotels, but the buildings are predominantly residential in both function and scale.  ‘</w:t>
      </w:r>
      <w:proofErr w:type="spellStart"/>
      <w:r w:rsidRPr="00774DFF">
        <w:rPr>
          <w:lang w:eastAsia="en-AU"/>
        </w:rPr>
        <w:t>Lilyvale</w:t>
      </w:r>
      <w:proofErr w:type="spellEnd"/>
      <w:r w:rsidRPr="00774DFF">
        <w:rPr>
          <w:lang w:eastAsia="en-AU"/>
        </w:rPr>
        <w:t>’ remains as an example of the attractive villas built on the higher ground.  The Rocks also contains buildings from the late 1960s and early 1970s, some relating to the original proposals for total redevelopment of the area during the 1960s. The Sirius apartment block, constructed to house displaced residents in The Rocks, stands as a prominent reminder of this period.  Like the adjacent Harbour Bridge approaches, the tower-like Sirius enhances the enclosed ‘old town’ character of The Rocks, apart from but ancestor to the global city by which it is surrounded.</w:t>
      </w:r>
    </w:p>
    <w:p w:rsidR="00F95FAB" w:rsidRPr="00774DFF" w:rsidRDefault="00F95FAB" w:rsidP="00241D5C">
      <w:pPr>
        <w:pStyle w:val="Body"/>
        <w:rPr>
          <w:lang w:eastAsia="en-AU"/>
        </w:rPr>
      </w:pPr>
      <w:r w:rsidRPr="00774DFF">
        <w:rPr>
          <w:lang w:eastAsia="en-AU"/>
        </w:rPr>
        <w:t xml:space="preserve">The Green Bans, enforced in response to the proposed redevelopments of the 1970s resulted in the retention of much of the historic fabric that can be seen today.  Landscaped parks, enclosed courtyards, laneways, memorials, and other historic fabric such as </w:t>
      </w:r>
      <w:r w:rsidR="008A337F" w:rsidRPr="00774DFF">
        <w:rPr>
          <w:lang w:eastAsia="en-AU"/>
        </w:rPr>
        <w:t>street lighting</w:t>
      </w:r>
      <w:r w:rsidRPr="00774DFF">
        <w:rPr>
          <w:lang w:eastAsia="en-AU"/>
        </w:rPr>
        <w:t xml:space="preserve">, original signs, woodblock paving and cobblestones add to the variety of detail and rich texture of The Rocks, and are most fully appreciated as a </w:t>
      </w:r>
      <w:r w:rsidRPr="00774DFF">
        <w:rPr>
          <w:lang w:eastAsia="en-AU"/>
        </w:rPr>
        <w:lastRenderedPageBreak/>
        <w:t>pedestrian.  A casual wander around lanes and steps of The Rocks will reveal many surprising and unexpected glimpses into an older Sydney and provoke the imagination.</w:t>
      </w:r>
    </w:p>
    <w:p w:rsidR="00C25FDD" w:rsidRPr="001A0586" w:rsidRDefault="00C25FDD" w:rsidP="001A0586">
      <w:pPr>
        <w:spacing w:after="240" w:line="276" w:lineRule="auto"/>
        <w:rPr>
          <w:rStyle w:val="ImagecaptionChar"/>
          <w:rFonts w:eastAsiaTheme="minorHAnsi"/>
        </w:rPr>
      </w:pPr>
      <w:r w:rsidRPr="00774DFF">
        <w:rPr>
          <w:i/>
          <w:noProof/>
          <w:lang w:val="en-AU" w:eastAsia="en-AU"/>
        </w:rPr>
        <w:drawing>
          <wp:inline distT="0" distB="0" distL="0" distR="0" wp14:anchorId="74AE5C5F" wp14:editId="601A8D24">
            <wp:extent cx="5118100" cy="3417365"/>
            <wp:effectExtent l="0" t="0" r="0" b="0"/>
            <wp:docPr id="17" name="Picture 17" descr="ROCKS_003 Gloucester streetscape with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CKS_003 Gloucester streetscape with bridg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18100" cy="3417365"/>
                    </a:xfrm>
                    <a:prstGeom prst="rect">
                      <a:avLst/>
                    </a:prstGeom>
                    <a:noFill/>
                    <a:ln>
                      <a:noFill/>
                    </a:ln>
                  </pic:spPr>
                </pic:pic>
              </a:graphicData>
            </a:graphic>
          </wp:inline>
        </w:drawing>
      </w:r>
      <w:r w:rsidR="00752ABD">
        <w:rPr>
          <w:i/>
          <w:lang w:eastAsia="en-AU"/>
        </w:rPr>
        <w:br/>
      </w:r>
      <w:r w:rsidRPr="001A0586">
        <w:rPr>
          <w:rStyle w:val="ImagecaptionChar"/>
          <w:rFonts w:eastAsiaTheme="minorHAnsi"/>
        </w:rPr>
        <w:t>The curving streets and terrace houses of Sydney’s ‘old town’: Gloucester Street</w:t>
      </w:r>
    </w:p>
    <w:p w:rsidR="00F95FAB" w:rsidRPr="00774DFF" w:rsidRDefault="00F95FAB" w:rsidP="00241D5C">
      <w:pPr>
        <w:pStyle w:val="Body"/>
        <w:rPr>
          <w:lang w:eastAsia="en-AU"/>
        </w:rPr>
      </w:pPr>
      <w:r w:rsidRPr="00774DFF">
        <w:rPr>
          <w:lang w:eastAsia="en-AU"/>
        </w:rPr>
        <w:t>Overall, the built form of the area is characterised by its variety of architecture and smaller-scale buildings and streetscapes. The historic built elements in The Rocks provide a tangible link to different periods and past events. The smaller scale and historic character provides a distinct contrast to East Circular Quay and the central business district of Sydney, reminding the city of its beginnings.</w:t>
      </w:r>
    </w:p>
    <w:p w:rsidR="00F95FAB" w:rsidRPr="00774DFF" w:rsidRDefault="00F95FAB" w:rsidP="00241D5C">
      <w:pPr>
        <w:pStyle w:val="Body"/>
        <w:rPr>
          <w:lang w:eastAsia="en-AU"/>
        </w:rPr>
      </w:pPr>
      <w:r w:rsidRPr="00774DFF">
        <w:rPr>
          <w:lang w:eastAsia="en-AU"/>
        </w:rPr>
        <w:t xml:space="preserve">The high-rise apartment blocks and offices of the 1990s in the </w:t>
      </w:r>
      <w:r w:rsidR="008039F7" w:rsidRPr="00774DFF">
        <w:rPr>
          <w:lang w:eastAsia="en-AU"/>
        </w:rPr>
        <w:t xml:space="preserve">Church Hill </w:t>
      </w:r>
      <w:r w:rsidRPr="00774DFF">
        <w:rPr>
          <w:lang w:eastAsia="en-AU"/>
        </w:rPr>
        <w:t>area south of the Cahill Expressway are the latest in the successive layers of development within The Rocks. While late nineteenth and early twentieth-century warehouses, church and commercial buildings still have a strong historic presence in this area, the newer high-rise structures predominate. This grouping of newer developments has, somewhat ironically, funded the extensive conservation program in the lower-scaled area to the north. While on the one hand, this is celebrated as an example of successful urban planning, enabling the middle and northern sections of The Rocks to remain as the low-scaled ‘old town’, it has also irrevocably altered the character of the southern Church Hill area to the extent that it can appear to be a continuation of the City Centre to its north and east.  However, the observant rambler will soon find the gems in the details, especially around the junction of Essex and Cumberland Streets in the shadow of the Bridge ‘wall’.</w:t>
      </w:r>
    </w:p>
    <w:p w:rsidR="00B015C6" w:rsidRPr="00752ABD" w:rsidRDefault="00B015C6" w:rsidP="001A0586">
      <w:pPr>
        <w:spacing w:after="240" w:line="276" w:lineRule="auto"/>
        <w:rPr>
          <w:i/>
          <w:lang w:eastAsia="en-AU"/>
        </w:rPr>
      </w:pPr>
      <w:r w:rsidRPr="00774DFF">
        <w:rPr>
          <w:i/>
          <w:noProof/>
          <w:lang w:val="en-AU" w:eastAsia="en-AU"/>
        </w:rPr>
        <w:lastRenderedPageBreak/>
        <w:drawing>
          <wp:inline distT="0" distB="0" distL="0" distR="0" wp14:anchorId="75A575D1" wp14:editId="67A5C7A9">
            <wp:extent cx="5029200" cy="3352800"/>
            <wp:effectExtent l="0" t="0" r="0" b="0"/>
            <wp:docPr id="20" name="Picture 20" descr="_MG_3731 Cumbersex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_MG_3731 Cumbersex Precin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29200" cy="3352800"/>
                    </a:xfrm>
                    <a:prstGeom prst="rect">
                      <a:avLst/>
                    </a:prstGeom>
                    <a:noFill/>
                    <a:ln>
                      <a:noFill/>
                    </a:ln>
                  </pic:spPr>
                </pic:pic>
              </a:graphicData>
            </a:graphic>
          </wp:inline>
        </w:drawing>
      </w:r>
      <w:r w:rsidR="00752ABD">
        <w:rPr>
          <w:i/>
          <w:lang w:eastAsia="en-AU"/>
        </w:rPr>
        <w:br/>
      </w:r>
      <w:r w:rsidRPr="001A0586">
        <w:rPr>
          <w:rStyle w:val="ImagecaptionChar"/>
          <w:rFonts w:eastAsiaTheme="minorHAnsi"/>
        </w:rPr>
        <w:t>Another glimpse into the ‘old town’: the junction of Essex and Cumberland streets</w:t>
      </w:r>
    </w:p>
    <w:p w:rsidR="00B015C6" w:rsidRPr="00774DFF" w:rsidRDefault="00F95FAB" w:rsidP="00241D5C">
      <w:pPr>
        <w:pStyle w:val="Body"/>
        <w:rPr>
          <w:lang w:eastAsia="en-AU"/>
        </w:rPr>
      </w:pPr>
      <w:r w:rsidRPr="00774DFF">
        <w:rPr>
          <w:i/>
          <w:lang w:eastAsia="en-AU"/>
        </w:rPr>
        <w:t xml:space="preserve">The </w:t>
      </w:r>
      <w:r w:rsidR="000760ED" w:rsidRPr="00774DFF">
        <w:rPr>
          <w:i/>
          <w:lang w:eastAsia="en-AU"/>
        </w:rPr>
        <w:t xml:space="preserve">Rocks </w:t>
      </w:r>
      <w:r w:rsidR="00AB6F85">
        <w:rPr>
          <w:i/>
          <w:lang w:eastAsia="en-AU"/>
        </w:rPr>
        <w:t>precinct is important</w:t>
      </w:r>
      <w:r w:rsidR="000760ED" w:rsidRPr="00774DFF">
        <w:rPr>
          <w:lang w:eastAsia="en-AU"/>
        </w:rPr>
        <w:t xml:space="preserve"> because</w:t>
      </w:r>
      <w:r w:rsidR="008A337F" w:rsidRPr="00774DFF">
        <w:rPr>
          <w:lang w:eastAsia="en-AU"/>
        </w:rPr>
        <w:t xml:space="preserve"> in</w:t>
      </w:r>
      <w:r w:rsidR="000760ED" w:rsidRPr="00774DFF">
        <w:rPr>
          <w:lang w:eastAsia="en-AU"/>
        </w:rPr>
        <w:t xml:space="preserve"> its </w:t>
      </w:r>
      <w:r w:rsidRPr="00774DFF">
        <w:rPr>
          <w:lang w:eastAsia="en-AU"/>
        </w:rPr>
        <w:t xml:space="preserve">townscape and build forms </w:t>
      </w:r>
      <w:r w:rsidR="008A337F" w:rsidRPr="00774DFF">
        <w:rPr>
          <w:lang w:eastAsia="en-AU"/>
        </w:rPr>
        <w:t>it continues to reflect and express t</w:t>
      </w:r>
      <w:r w:rsidRPr="00774DFF">
        <w:rPr>
          <w:lang w:eastAsia="en-AU"/>
        </w:rPr>
        <w:t xml:space="preserve">he historic streetscapes of human scale, visual and physical links to the harbour, exposed sandstone rock faces and archaeological features, narrow laneways, rock-hewn public steps and the diversity of late nineteenth and early twentieth-century architecture, with its complex mix of residential, industrial, commercial and warehousing functions, contribute to </w:t>
      </w:r>
      <w:r w:rsidR="000760ED" w:rsidRPr="00774DFF">
        <w:rPr>
          <w:lang w:eastAsia="en-AU"/>
        </w:rPr>
        <w:t>its fine grain and rich texture in ways unmatched elsewhere in the city.</w:t>
      </w:r>
    </w:p>
    <w:p w:rsidR="003A06AA" w:rsidRPr="00774DFF" w:rsidRDefault="00196F7A" w:rsidP="00241D5C">
      <w:pPr>
        <w:pStyle w:val="Heading"/>
        <w:rPr>
          <w:lang w:eastAsia="en-AU"/>
        </w:rPr>
      </w:pPr>
      <w:r w:rsidRPr="00774DFF">
        <w:rPr>
          <w:lang w:eastAsia="en-AU"/>
        </w:rPr>
        <w:t>SIX | UNDER THE ROCKY GROUND</w:t>
      </w:r>
    </w:p>
    <w:p w:rsidR="009F14F5" w:rsidRPr="00774DFF" w:rsidRDefault="009F14F5" w:rsidP="00241D5C">
      <w:pPr>
        <w:pStyle w:val="Body"/>
        <w:rPr>
          <w:lang w:eastAsia="en-AU"/>
        </w:rPr>
      </w:pPr>
      <w:r w:rsidRPr="00774DFF">
        <w:rPr>
          <w:lang w:eastAsia="en-AU"/>
        </w:rPr>
        <w:t>The historical archaeological resources in The Rocks are amongst the most extensive in Australia in terms of their chronology and the range of possibilities that they present. They are the product of more than two centuries of continuous, intensive European occupation; encompassing activities associated with themes such as domestic occupation, mercantilism, industry, defence, religion, transport, education, welfare, migration and the convict system.</w:t>
      </w:r>
    </w:p>
    <w:p w:rsidR="009F14F5" w:rsidRPr="00774DFF" w:rsidRDefault="009F14F5" w:rsidP="00241D5C">
      <w:pPr>
        <w:pStyle w:val="Body"/>
        <w:rPr>
          <w:lang w:eastAsia="en-AU"/>
        </w:rPr>
      </w:pPr>
      <w:r w:rsidRPr="00774DFF">
        <w:rPr>
          <w:lang w:eastAsia="en-AU"/>
        </w:rPr>
        <w:t>Information regarding these, and other aspects of the development of Australian society, may be recovered from a number of sources, including documentary history, oral history and the archaeological record. However, in conducting an investigation into the history of a site, the archaeological evidence has the potential to yield information unavailable from other sources and, in some cases, information which results in revision to traditional documentary-based history.</w:t>
      </w:r>
    </w:p>
    <w:p w:rsidR="009F14F5" w:rsidRPr="00774DFF" w:rsidRDefault="00752ABD" w:rsidP="00241D5C">
      <w:pPr>
        <w:pStyle w:val="Body"/>
        <w:rPr>
          <w:lang w:eastAsia="en-AU"/>
        </w:rPr>
      </w:pPr>
      <w:r>
        <w:rPr>
          <w:lang w:eastAsia="en-AU"/>
        </w:rPr>
        <w:t>O</w:t>
      </w:r>
      <w:r w:rsidR="009F14F5" w:rsidRPr="00774DFF">
        <w:rPr>
          <w:lang w:eastAsia="en-AU"/>
        </w:rPr>
        <w:t xml:space="preserve">ver recent years, major archaeological investigations at sites like </w:t>
      </w:r>
      <w:proofErr w:type="spellStart"/>
      <w:r w:rsidR="009F14F5" w:rsidRPr="00774DFF">
        <w:rPr>
          <w:lang w:eastAsia="en-AU"/>
        </w:rPr>
        <w:t>Lilyvale</w:t>
      </w:r>
      <w:proofErr w:type="spellEnd"/>
      <w:r w:rsidR="009F14F5" w:rsidRPr="00774DFF">
        <w:rPr>
          <w:lang w:eastAsia="en-AU"/>
        </w:rPr>
        <w:t xml:space="preserve"> and the ‘Big Dig’ (between Cumberland and Gloucester streets) have provided opportunities for integrated consideration of archaeological documentary and oral evidence. The results cast new light on previously held perceptions about major themes like convict consumerism and stereotypes of late nineteenth-century slums. The opportunity </w:t>
      </w:r>
      <w:r w:rsidR="008A337F" w:rsidRPr="00774DFF">
        <w:rPr>
          <w:lang w:eastAsia="en-AU"/>
        </w:rPr>
        <w:t xml:space="preserve">for the public </w:t>
      </w:r>
      <w:r w:rsidR="009F14F5" w:rsidRPr="00774DFF">
        <w:rPr>
          <w:lang w:eastAsia="en-AU"/>
        </w:rPr>
        <w:t>to participate in archaeological ‘digs’ also provides a chance for people to connect directly with Australian history and the processes involved in its research and investigation.</w:t>
      </w:r>
    </w:p>
    <w:p w:rsidR="00656D6B" w:rsidRPr="00774DFF" w:rsidRDefault="002665E4" w:rsidP="001A0586">
      <w:pPr>
        <w:spacing w:line="276" w:lineRule="auto"/>
        <w:rPr>
          <w:rFonts w:ascii="Arial" w:eastAsia="Times New Roman" w:hAnsi="Arial" w:cs="Arial"/>
          <w:i/>
          <w:sz w:val="22"/>
          <w:szCs w:val="22"/>
          <w:lang w:val="en-AU" w:eastAsia="en-AU"/>
        </w:rPr>
      </w:pPr>
      <w:r w:rsidRPr="00774DFF">
        <w:rPr>
          <w:rFonts w:ascii="Arial" w:eastAsia="Times New Roman" w:hAnsi="Arial" w:cs="Arial"/>
          <w:noProof/>
          <w:sz w:val="22"/>
          <w:szCs w:val="22"/>
          <w:lang w:val="en-AU" w:eastAsia="en-AU"/>
        </w:rPr>
        <w:lastRenderedPageBreak/>
        <w:drawing>
          <wp:inline distT="0" distB="0" distL="0" distR="0" wp14:anchorId="5DE99E72" wp14:editId="66706583">
            <wp:extent cx="2343150" cy="3600269"/>
            <wp:effectExtent l="133350" t="114300" r="133350" b="153035"/>
            <wp:docPr id="2" name="Picture 2" descr="C:\Users\bruce.baskerville\OBJECTIVE\ecm-8008\Bruce.Baskerville\Objects\P1060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uce.baskerville\OBJECTIVE\ecm-8008\Bruce.Baskerville\Objects\P1060698.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6600" t="2308" r="27842" b="4359"/>
                    <a:stretch/>
                  </pic:blipFill>
                  <pic:spPr bwMode="auto">
                    <a:xfrm>
                      <a:off x="0" y="0"/>
                      <a:ext cx="2344421" cy="360222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656D6B" w:rsidRPr="00774DFF">
        <w:rPr>
          <w:rFonts w:ascii="Arial" w:eastAsia="Times New Roman" w:hAnsi="Arial" w:cs="Arial"/>
          <w:i/>
          <w:sz w:val="22"/>
          <w:szCs w:val="22"/>
          <w:lang w:val="en-AU" w:eastAsia="en-AU"/>
        </w:rPr>
        <w:tab/>
      </w:r>
      <w:r w:rsidRPr="00774DFF">
        <w:rPr>
          <w:rFonts w:ascii="Arial" w:eastAsia="Times New Roman" w:hAnsi="Arial" w:cs="Arial"/>
          <w:i/>
          <w:noProof/>
          <w:sz w:val="22"/>
          <w:szCs w:val="22"/>
          <w:lang w:val="en-AU" w:eastAsia="en-AU"/>
        </w:rPr>
        <w:drawing>
          <wp:inline distT="0" distB="0" distL="0" distR="0" wp14:anchorId="00F3343A" wp14:editId="0D273C30">
            <wp:extent cx="2400299" cy="3600450"/>
            <wp:effectExtent l="133350" t="114300" r="133985" b="152400"/>
            <wp:docPr id="10" name="Picture 10" descr="C:\Users\bruce.baskerville\OBJECTIVE\ecm-8008\Bruce.Baskerville\Object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ruce.baskerville\OBJECTIVE\ecm-8008\Bruce.Baskerville\Objects\05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02779" cy="36041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60B00" w:rsidRPr="00774DFF" w:rsidRDefault="005144B3" w:rsidP="001A0586">
      <w:pPr>
        <w:pStyle w:val="Imagecaption"/>
        <w:jc w:val="left"/>
        <w:rPr>
          <w:lang w:eastAsia="en-AU"/>
        </w:rPr>
      </w:pPr>
      <w:r w:rsidRPr="00774DFF">
        <w:rPr>
          <w:lang w:eastAsia="en-AU"/>
        </w:rPr>
        <w:t>Layer</w:t>
      </w:r>
      <w:r w:rsidR="00E60B00" w:rsidRPr="00774DFF">
        <w:rPr>
          <w:lang w:eastAsia="en-AU"/>
        </w:rPr>
        <w:t xml:space="preserve"> </w:t>
      </w:r>
      <w:r w:rsidR="00656D6B" w:rsidRPr="00774DFF">
        <w:rPr>
          <w:lang w:eastAsia="en-AU"/>
        </w:rPr>
        <w:t xml:space="preserve">upon layer gradually </w:t>
      </w:r>
      <w:r w:rsidRPr="00774DFF">
        <w:rPr>
          <w:lang w:eastAsia="en-AU"/>
        </w:rPr>
        <w:t xml:space="preserve">being </w:t>
      </w:r>
      <w:r w:rsidR="00656D6B" w:rsidRPr="00774DFF">
        <w:rPr>
          <w:lang w:eastAsia="en-AU"/>
        </w:rPr>
        <w:t>revealed at</w:t>
      </w:r>
      <w:r w:rsidR="00E60B00" w:rsidRPr="00774DFF">
        <w:rPr>
          <w:lang w:eastAsia="en-AU"/>
        </w:rPr>
        <w:t xml:space="preserve"> 188 Cumberland Street</w:t>
      </w:r>
    </w:p>
    <w:p w:rsidR="009F14F5" w:rsidRPr="00774DFF" w:rsidRDefault="009F14F5" w:rsidP="003F157D">
      <w:pPr>
        <w:spacing w:line="276" w:lineRule="auto"/>
        <w:rPr>
          <w:rFonts w:ascii="Arial" w:eastAsia="Times New Roman" w:hAnsi="Arial" w:cs="Arial"/>
          <w:sz w:val="22"/>
          <w:szCs w:val="22"/>
          <w:lang w:val="en-AU" w:eastAsia="en-AU"/>
        </w:rPr>
      </w:pPr>
    </w:p>
    <w:p w:rsidR="009F14F5" w:rsidRPr="00774DFF" w:rsidRDefault="009F14F5" w:rsidP="00241D5C">
      <w:pPr>
        <w:pStyle w:val="Body"/>
        <w:rPr>
          <w:lang w:eastAsia="en-AU"/>
        </w:rPr>
      </w:pPr>
      <w:r w:rsidRPr="00774DFF">
        <w:rPr>
          <w:lang w:eastAsia="en-AU"/>
        </w:rPr>
        <w:t>The archaeological resource contained within The Rocks takes many forms, extending from the visible and obvious to the microscopic. Standing structures in all stages of integrity include buildings, boundary walls, sea walls, roads, bridges, wharves, cuttings and scarps. All of these may be examined by archaeological methods, particularly through analysis of materials, techniques and the establishment of relative and absolute chronologies. The Rocks contains a significant number of features of this type that have not been subject to rigorous analysis.</w:t>
      </w:r>
    </w:p>
    <w:p w:rsidR="009F14F5" w:rsidRPr="00774DFF" w:rsidRDefault="009F14F5" w:rsidP="00241D5C">
      <w:pPr>
        <w:pStyle w:val="Body"/>
        <w:rPr>
          <w:lang w:eastAsia="en-AU"/>
        </w:rPr>
      </w:pPr>
      <w:r w:rsidRPr="00774DFF">
        <w:rPr>
          <w:lang w:eastAsia="en-AU"/>
        </w:rPr>
        <w:t>The more familiar form of archaeological evidence is that contained within the ground and only made visible through excavation, both archaeological and otherwise. The evidence may take the form of substantial structural remains such as footings, piers, cellars, privies, service lines and revetments. Some structural features, when excavated, provide important opportunities for understanding and experiencing historical events and processes. The Dawes Point Battery remains are an example. Other structural elements are more ephemeral, particularly those associated with the earliest period of European occupation.</w:t>
      </w:r>
    </w:p>
    <w:p w:rsidR="009F14F5" w:rsidRPr="00774DFF" w:rsidRDefault="009F14F5" w:rsidP="00241D5C">
      <w:pPr>
        <w:pStyle w:val="Body"/>
        <w:rPr>
          <w:lang w:eastAsia="en-AU"/>
        </w:rPr>
      </w:pPr>
      <w:r w:rsidRPr="00774DFF">
        <w:rPr>
          <w:lang w:eastAsia="en-AU"/>
        </w:rPr>
        <w:t xml:space="preserve">These include rotted timber posts or post-holes, and staining of the soil associated with the decomposition of timber or clay floors and walls. Deposits enveloping and abutting these features also provide information about specific site development and broader, regional changes. Such deposits include levelling fills that may be derived locally or carried from a considerable distance. Occupation deposits associated with the accumulation of material on a site also provide a source of considerable information. The accumulation of this material, such as domestic or industrial refuse, may be incidental, accidental or deliberate. In many cases, deposits are sealed by </w:t>
      </w:r>
      <w:r w:rsidR="003F157D" w:rsidRPr="00774DFF">
        <w:rPr>
          <w:lang w:eastAsia="en-AU"/>
        </w:rPr>
        <w:t>a</w:t>
      </w:r>
      <w:r w:rsidRPr="00774DFF">
        <w:rPr>
          <w:lang w:eastAsia="en-AU"/>
        </w:rPr>
        <w:t xml:space="preserve"> subsequent demolition, thus providing a finite cut-off date for the deposition.</w:t>
      </w:r>
    </w:p>
    <w:p w:rsidR="009F14F5" w:rsidRPr="00774DFF" w:rsidRDefault="009F14F5" w:rsidP="00241D5C">
      <w:pPr>
        <w:pStyle w:val="Body"/>
        <w:rPr>
          <w:lang w:eastAsia="en-AU"/>
        </w:rPr>
      </w:pPr>
      <w:r w:rsidRPr="00774DFF">
        <w:rPr>
          <w:lang w:eastAsia="en-AU"/>
        </w:rPr>
        <w:t xml:space="preserve">Refuse may also enter the archaeological record through burial in pits or broadcast disposal across a yard. The use of different forms of surfacing for external spaces may also provide an insight into methods of </w:t>
      </w:r>
      <w:r w:rsidRPr="00774DFF">
        <w:rPr>
          <w:lang w:eastAsia="en-AU"/>
        </w:rPr>
        <w:lastRenderedPageBreak/>
        <w:t>coping with problems of drainage and access resulting from both</w:t>
      </w:r>
      <w:r w:rsidR="00752ABD">
        <w:rPr>
          <w:lang w:eastAsia="en-AU"/>
        </w:rPr>
        <w:t xml:space="preserve"> </w:t>
      </w:r>
      <w:r w:rsidRPr="00774DFF">
        <w:rPr>
          <w:lang w:eastAsia="en-AU"/>
        </w:rPr>
        <w:t>environmental and cultural changes in the immediate environs of a site.</w:t>
      </w:r>
    </w:p>
    <w:p w:rsidR="009F14F5" w:rsidRPr="00774DFF" w:rsidRDefault="009F14F5" w:rsidP="00241D5C">
      <w:pPr>
        <w:pStyle w:val="Body"/>
        <w:rPr>
          <w:lang w:eastAsia="en-AU"/>
        </w:rPr>
      </w:pPr>
      <w:r w:rsidRPr="00774DFF">
        <w:rPr>
          <w:lang w:eastAsia="en-AU"/>
        </w:rPr>
        <w:t>Matrices formed by ‘soft’ deposits are often the source of artefact material; the analysis of which may extend the significance of an isolated archaeological resource beyond its local area and provide an insight into prevailing cultural patterns or traditions of a much broader nature. The artefacts may include objects that have survived deposition and have been fashioned, modified or used by humans. Their disposal may be accidental or deliberate and include objects of all but the most ephemeral in form, including glass, metal, ceramic, stone, shell and animal bones.</w:t>
      </w:r>
    </w:p>
    <w:p w:rsidR="000537D3" w:rsidRPr="00774DFF" w:rsidRDefault="000537D3" w:rsidP="003F157D">
      <w:pPr>
        <w:spacing w:line="276" w:lineRule="auto"/>
        <w:rPr>
          <w:rFonts w:ascii="Arial" w:eastAsia="Times New Roman" w:hAnsi="Arial" w:cs="Arial"/>
          <w:sz w:val="22"/>
          <w:szCs w:val="22"/>
          <w:lang w:val="en-AU" w:eastAsia="en-AU"/>
        </w:rPr>
      </w:pPr>
    </w:p>
    <w:p w:rsidR="00E60B00" w:rsidRPr="00774DFF" w:rsidRDefault="00E60B00" w:rsidP="001A0586">
      <w:pPr>
        <w:spacing w:line="276" w:lineRule="auto"/>
        <w:rPr>
          <w:rFonts w:ascii="Arial" w:eastAsia="Times New Roman" w:hAnsi="Arial" w:cs="Arial"/>
          <w:i/>
          <w:sz w:val="22"/>
          <w:szCs w:val="22"/>
          <w:lang w:val="en-AU" w:eastAsia="en-AU"/>
        </w:rPr>
      </w:pPr>
      <w:r w:rsidRPr="00774DFF">
        <w:rPr>
          <w:rFonts w:ascii="Arial" w:eastAsia="Times New Roman" w:hAnsi="Arial" w:cs="Arial"/>
          <w:i/>
          <w:noProof/>
          <w:sz w:val="22"/>
          <w:szCs w:val="22"/>
          <w:lang w:val="en-AU" w:eastAsia="en-AU"/>
        </w:rPr>
        <w:drawing>
          <wp:inline distT="0" distB="0" distL="0" distR="0" wp14:anchorId="154E8EC1" wp14:editId="01C732E5">
            <wp:extent cx="3956050" cy="2627706"/>
            <wp:effectExtent l="0" t="0" r="0" b="0"/>
            <wp:docPr id="24" name="Picture 24" descr="C:\Users\bruce.baskerville\OBJECTIVE\ecm-8008\Bruce.Baskerville\Objects\artefacts from 28 harring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ruce.baskerville\OBJECTIVE\ecm-8008\Bruce.Baskerville\Objects\artefacts from 28 harringto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56050" cy="2627706"/>
                    </a:xfrm>
                    <a:prstGeom prst="rect">
                      <a:avLst/>
                    </a:prstGeom>
                    <a:noFill/>
                    <a:ln>
                      <a:noFill/>
                    </a:ln>
                  </pic:spPr>
                </pic:pic>
              </a:graphicData>
            </a:graphic>
          </wp:inline>
        </w:drawing>
      </w:r>
    </w:p>
    <w:p w:rsidR="00E60B00" w:rsidRPr="00774DFF" w:rsidRDefault="009F5D84" w:rsidP="001A0586">
      <w:pPr>
        <w:pStyle w:val="Imagecaption"/>
        <w:jc w:val="left"/>
        <w:rPr>
          <w:lang w:eastAsia="en-AU"/>
        </w:rPr>
      </w:pPr>
      <w:r w:rsidRPr="00774DFF">
        <w:rPr>
          <w:lang w:eastAsia="en-AU"/>
        </w:rPr>
        <w:t>Ephemeral</w:t>
      </w:r>
      <w:r w:rsidR="00E60B00" w:rsidRPr="00774DFF">
        <w:rPr>
          <w:lang w:eastAsia="en-AU"/>
        </w:rPr>
        <w:t xml:space="preserve"> objects: </w:t>
      </w:r>
      <w:r w:rsidR="00C25CA2" w:rsidRPr="00774DFF">
        <w:rPr>
          <w:lang w:eastAsia="en-AU"/>
        </w:rPr>
        <w:t xml:space="preserve">pipe recovered from beneath </w:t>
      </w:r>
      <w:r w:rsidRPr="00774DFF">
        <w:rPr>
          <w:lang w:eastAsia="en-AU"/>
        </w:rPr>
        <w:t xml:space="preserve">the </w:t>
      </w:r>
      <w:r w:rsidR="00C25CA2" w:rsidRPr="00774DFF">
        <w:rPr>
          <w:lang w:eastAsia="en-AU"/>
        </w:rPr>
        <w:t>kitchen floor of 28 Harrington Street</w:t>
      </w:r>
    </w:p>
    <w:p w:rsidR="00752ABD" w:rsidRDefault="00752ABD" w:rsidP="003F157D">
      <w:pPr>
        <w:spacing w:line="276" w:lineRule="auto"/>
        <w:rPr>
          <w:rFonts w:ascii="Arial" w:eastAsia="Times New Roman" w:hAnsi="Arial" w:cs="Arial"/>
          <w:sz w:val="22"/>
          <w:szCs w:val="22"/>
          <w:lang w:val="en-AU" w:eastAsia="en-AU"/>
        </w:rPr>
      </w:pPr>
    </w:p>
    <w:p w:rsidR="009F14F5" w:rsidRPr="00774DFF" w:rsidRDefault="009F14F5" w:rsidP="00241D5C">
      <w:pPr>
        <w:pStyle w:val="Body"/>
        <w:rPr>
          <w:lang w:eastAsia="en-AU"/>
        </w:rPr>
      </w:pPr>
      <w:r w:rsidRPr="00774DFF">
        <w:rPr>
          <w:lang w:eastAsia="en-AU"/>
        </w:rPr>
        <w:t>Investigation of all of these features and the information they contain is at the heart of the scientific value or ‘research potential’ of archaeological sites. Perhaps the most confronting form of evidence recovered from the archaeological record is that formed by human skeletal remains. The Rocks, as part of the earliest area of European life in Australia, was also the earliest site of European death. Records associated with burials in the period before 1793 are remarkably imprecise when describing location. There was no officially designated burial ground before this date and only equivocal descriptions surviv</w:t>
      </w:r>
      <w:r w:rsidR="003F157D" w:rsidRPr="00774DFF">
        <w:rPr>
          <w:lang w:eastAsia="en-AU"/>
        </w:rPr>
        <w:t>e that refer to places of inter</w:t>
      </w:r>
      <w:r w:rsidRPr="00774DFF">
        <w:rPr>
          <w:lang w:eastAsia="en-AU"/>
        </w:rPr>
        <w:t>ment in The Rocks. A number of locations within The Rocks may contain human remains.</w:t>
      </w:r>
    </w:p>
    <w:p w:rsidR="009D1F85" w:rsidRPr="00774DFF" w:rsidRDefault="009D1F85" w:rsidP="001A0586">
      <w:pPr>
        <w:spacing w:line="276" w:lineRule="auto"/>
        <w:rPr>
          <w:i/>
          <w:lang w:eastAsia="en-AU"/>
        </w:rPr>
      </w:pPr>
      <w:r w:rsidRPr="00774DFF">
        <w:rPr>
          <w:rFonts w:ascii="Arial" w:eastAsia="Times New Roman" w:hAnsi="Arial" w:cs="Arial"/>
          <w:noProof/>
          <w:sz w:val="22"/>
          <w:szCs w:val="22"/>
          <w:lang w:val="en-AU" w:eastAsia="en-AU"/>
        </w:rPr>
        <w:lastRenderedPageBreak/>
        <w:drawing>
          <wp:inline distT="0" distB="0" distL="0" distR="0" wp14:anchorId="43010EF1" wp14:editId="1AA702C1">
            <wp:extent cx="3200400" cy="347325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00489" cy="3473356"/>
                    </a:xfrm>
                    <a:prstGeom prst="rect">
                      <a:avLst/>
                    </a:prstGeom>
                    <a:noFill/>
                    <a:ln>
                      <a:noFill/>
                    </a:ln>
                  </pic:spPr>
                </pic:pic>
              </a:graphicData>
            </a:graphic>
          </wp:inline>
        </w:drawing>
      </w:r>
      <w:r w:rsidR="00752ABD">
        <w:rPr>
          <w:i/>
          <w:lang w:eastAsia="en-AU"/>
        </w:rPr>
        <w:br/>
      </w:r>
      <w:r w:rsidRPr="00752ABD">
        <w:rPr>
          <w:rStyle w:val="ImagecaptionChar"/>
          <w:rFonts w:eastAsiaTheme="minorHAnsi"/>
        </w:rPr>
        <w:t>A headstone uncovered in 1888: published in the NSW Agriculturalist &amp; Grazier 14 May 1888</w:t>
      </w:r>
    </w:p>
    <w:p w:rsidR="009F14F5" w:rsidRPr="00774DFF" w:rsidRDefault="009F14F5" w:rsidP="003F157D">
      <w:pPr>
        <w:spacing w:line="276" w:lineRule="auto"/>
        <w:rPr>
          <w:rFonts w:ascii="Arial" w:eastAsia="Times New Roman" w:hAnsi="Arial" w:cs="Arial"/>
          <w:sz w:val="22"/>
          <w:szCs w:val="22"/>
          <w:lang w:val="en-AU" w:eastAsia="en-AU"/>
        </w:rPr>
      </w:pPr>
    </w:p>
    <w:p w:rsidR="009F14F5" w:rsidRPr="00774DFF" w:rsidRDefault="009F14F5" w:rsidP="00241D5C">
      <w:pPr>
        <w:pStyle w:val="Body"/>
        <w:rPr>
          <w:lang w:eastAsia="en-AU"/>
        </w:rPr>
      </w:pPr>
      <w:r w:rsidRPr="00774DFF">
        <w:rPr>
          <w:lang w:eastAsia="en-AU"/>
        </w:rPr>
        <w:t>The archaeological resources of The Rocks that are not readily apparent are the various forms of microscopic evidence that survive intact, often in conditions that may have resulted in the loss of many other forms of more durable evidence. Pollen, when deposited under suitable conditions, will survive and retain its integrity to the extent that it can be identified and counted. Such evidence provides information regarding the pre-European vegetation cover on both a regional and extremely local scale, as well as providing information regarding the introduction of new species. Parasites may also survive intact under favourable circumstances and provide an insight into the health and way of life of a site’s inhabitants.</w:t>
      </w:r>
    </w:p>
    <w:p w:rsidR="009F14F5" w:rsidRPr="00774DFF" w:rsidRDefault="009F14F5" w:rsidP="00241D5C">
      <w:pPr>
        <w:pStyle w:val="Body"/>
        <w:rPr>
          <w:lang w:eastAsia="en-AU"/>
        </w:rPr>
      </w:pPr>
      <w:r w:rsidRPr="00774DFF">
        <w:rPr>
          <w:lang w:eastAsia="en-AU"/>
        </w:rPr>
        <w:t>The position of The Rocks – in proximity to the first point of European settlement on the continent, and to a history of development that has been favourable for the preservation of the resource – gives added importance to what remains of the archaeological resource. The physical remains contained within this resource are the tangible evidence of past behaviour, and the interpretation of this evidence contributes to a more comprehensive understanding of the human condition and the development of society in The Rocks and Australian society as a whole.</w:t>
      </w:r>
    </w:p>
    <w:p w:rsidR="009F14F5" w:rsidRPr="00774DFF" w:rsidRDefault="008A337F" w:rsidP="00241D5C">
      <w:pPr>
        <w:pStyle w:val="Body"/>
        <w:rPr>
          <w:lang w:eastAsia="en-AU"/>
        </w:rPr>
      </w:pPr>
      <w:r w:rsidRPr="00774DFF">
        <w:rPr>
          <w:i/>
          <w:lang w:eastAsia="en-AU"/>
        </w:rPr>
        <w:t xml:space="preserve">The Rocks </w:t>
      </w:r>
      <w:r w:rsidR="00AB6F85">
        <w:rPr>
          <w:i/>
          <w:lang w:eastAsia="en-AU"/>
        </w:rPr>
        <w:t xml:space="preserve">precinct is important </w:t>
      </w:r>
      <w:r w:rsidRPr="00774DFF">
        <w:rPr>
          <w:lang w:eastAsia="en-AU"/>
        </w:rPr>
        <w:t>because its a</w:t>
      </w:r>
      <w:r w:rsidR="009F14F5" w:rsidRPr="00774DFF">
        <w:rPr>
          <w:lang w:eastAsia="en-AU"/>
        </w:rPr>
        <w:t>rchaeological features provide a physical chronicle of more than 200 years of intensive human activity in The Rocks. Archaeology allows new insight and, sometimes, a different perspective on the past. Archaeology’s window into history is framed by evidence as diverse as buildings, deposits and single relics. Archaeological resources also provide a tangible connection to people, history and stories that may otherwise be forgotten.</w:t>
      </w:r>
    </w:p>
    <w:p w:rsidR="001A0586" w:rsidRDefault="001A0586">
      <w:pPr>
        <w:rPr>
          <w:rFonts w:ascii="Swis721 BT" w:eastAsia="Times New Roman" w:hAnsi="Swis721 BT" w:cs="Arial"/>
          <w:b/>
          <w:color w:val="000000" w:themeColor="text1"/>
          <w:sz w:val="40"/>
          <w:szCs w:val="22"/>
          <w:lang w:val="en-AU" w:eastAsia="en-AU"/>
        </w:rPr>
      </w:pPr>
      <w:r>
        <w:rPr>
          <w:lang w:eastAsia="en-AU"/>
        </w:rPr>
        <w:br w:type="page"/>
      </w:r>
    </w:p>
    <w:p w:rsidR="003A06AA" w:rsidRPr="00774DFF" w:rsidRDefault="00196F7A" w:rsidP="00241D5C">
      <w:pPr>
        <w:pStyle w:val="Heading"/>
        <w:rPr>
          <w:lang w:eastAsia="en-AU"/>
        </w:rPr>
      </w:pPr>
      <w:r w:rsidRPr="00774DFF">
        <w:rPr>
          <w:lang w:eastAsia="en-AU"/>
        </w:rPr>
        <w:lastRenderedPageBreak/>
        <w:t>SEVEN | LOVING THE ROCKS</w:t>
      </w:r>
    </w:p>
    <w:p w:rsidR="003F157D" w:rsidRPr="00774DFF" w:rsidRDefault="003F157D" w:rsidP="00241D5C">
      <w:pPr>
        <w:pStyle w:val="Body"/>
        <w:rPr>
          <w:lang w:eastAsia="en-AU"/>
        </w:rPr>
      </w:pPr>
      <w:r w:rsidRPr="00774DFF">
        <w:rPr>
          <w:lang w:eastAsia="en-AU"/>
        </w:rPr>
        <w:t>The</w:t>
      </w:r>
      <w:r w:rsidR="00AB040A" w:rsidRPr="00774DFF">
        <w:rPr>
          <w:lang w:eastAsia="en-AU"/>
        </w:rPr>
        <w:t xml:space="preserve"> Rocks is a very special and loved place to many different people and communities, including Aboriginal peoples, </w:t>
      </w:r>
      <w:r w:rsidR="008A337F" w:rsidRPr="00774DFF">
        <w:rPr>
          <w:lang w:eastAsia="en-AU"/>
        </w:rPr>
        <w:t>local residents,</w:t>
      </w:r>
      <w:r w:rsidRPr="00774DFF">
        <w:rPr>
          <w:lang w:eastAsia="en-AU"/>
        </w:rPr>
        <w:t xml:space="preserve"> </w:t>
      </w:r>
      <w:r w:rsidR="00AB040A" w:rsidRPr="00774DFF">
        <w:rPr>
          <w:lang w:eastAsia="en-AU"/>
        </w:rPr>
        <w:t xml:space="preserve">descendants of earlier residents, </w:t>
      </w:r>
      <w:r w:rsidRPr="00774DFF">
        <w:rPr>
          <w:lang w:eastAsia="en-AU"/>
        </w:rPr>
        <w:t>traders</w:t>
      </w:r>
      <w:r w:rsidR="008A337F" w:rsidRPr="00774DFF">
        <w:rPr>
          <w:lang w:eastAsia="en-AU"/>
        </w:rPr>
        <w:t>, shopkeepers</w:t>
      </w:r>
      <w:r w:rsidR="00AB040A" w:rsidRPr="00774DFF">
        <w:rPr>
          <w:lang w:eastAsia="en-AU"/>
        </w:rPr>
        <w:t xml:space="preserve"> and merchants</w:t>
      </w:r>
      <w:r w:rsidR="008A337F" w:rsidRPr="00774DFF">
        <w:rPr>
          <w:lang w:eastAsia="en-AU"/>
        </w:rPr>
        <w:t>,</w:t>
      </w:r>
      <w:r w:rsidRPr="00774DFF">
        <w:rPr>
          <w:lang w:eastAsia="en-AU"/>
        </w:rPr>
        <w:t xml:space="preserve"> past and pre</w:t>
      </w:r>
      <w:r w:rsidR="008A337F" w:rsidRPr="00774DFF">
        <w:rPr>
          <w:lang w:eastAsia="en-AU"/>
        </w:rPr>
        <w:t>sent managers of The Rocks precinct, the wider Sydney community,</w:t>
      </w:r>
      <w:r w:rsidRPr="00774DFF">
        <w:rPr>
          <w:lang w:eastAsia="en-AU"/>
        </w:rPr>
        <w:t xml:space="preserve"> visitors from elsewhere in Australia and </w:t>
      </w:r>
      <w:r w:rsidR="00AB040A" w:rsidRPr="00774DFF">
        <w:rPr>
          <w:lang w:eastAsia="en-AU"/>
        </w:rPr>
        <w:t xml:space="preserve">visitors from all points </w:t>
      </w:r>
      <w:r w:rsidRPr="00774DFF">
        <w:rPr>
          <w:lang w:eastAsia="en-AU"/>
        </w:rPr>
        <w:t>overseas.</w:t>
      </w:r>
    </w:p>
    <w:p w:rsidR="003F157D" w:rsidRPr="00774DFF" w:rsidRDefault="003F157D" w:rsidP="00241D5C">
      <w:pPr>
        <w:pStyle w:val="Body"/>
        <w:rPr>
          <w:lang w:eastAsia="en-AU"/>
        </w:rPr>
      </w:pPr>
      <w:r w:rsidRPr="00774DFF">
        <w:rPr>
          <w:lang w:eastAsia="en-AU"/>
        </w:rPr>
        <w:t xml:space="preserve">The Rocks is highly esteemed for its cultural values by all of </w:t>
      </w:r>
      <w:r w:rsidR="00AB040A" w:rsidRPr="00774DFF">
        <w:rPr>
          <w:lang w:eastAsia="en-AU"/>
        </w:rPr>
        <w:t>these</w:t>
      </w:r>
      <w:r w:rsidRPr="00774DFF">
        <w:rPr>
          <w:lang w:eastAsia="en-AU"/>
        </w:rPr>
        <w:t xml:space="preserve"> communities; primarily because of its importance in the </w:t>
      </w:r>
      <w:r w:rsidR="00AB040A" w:rsidRPr="00774DFF">
        <w:rPr>
          <w:lang w:eastAsia="en-AU"/>
        </w:rPr>
        <w:t>foundation of New South Wales,</w:t>
      </w:r>
      <w:r w:rsidRPr="00774DFF">
        <w:rPr>
          <w:lang w:eastAsia="en-AU"/>
        </w:rPr>
        <w:t xml:space="preserve"> and the story of European colonisation of the Sydney region and Australia. The urban form and architecture of The Rocks is valued as evidence of the many stages in the history of this area, from the earliest days through to the Green Bans. The Rocks is also valued as a place to visit and </w:t>
      </w:r>
      <w:r w:rsidR="00AB040A" w:rsidRPr="00774DFF">
        <w:rPr>
          <w:lang w:eastAsia="en-AU"/>
        </w:rPr>
        <w:t xml:space="preserve">simply </w:t>
      </w:r>
      <w:r w:rsidRPr="00774DFF">
        <w:rPr>
          <w:lang w:eastAsia="en-AU"/>
        </w:rPr>
        <w:t>enjoy.</w:t>
      </w:r>
    </w:p>
    <w:p w:rsidR="003F157D" w:rsidRPr="00774DFF" w:rsidRDefault="00AB040A" w:rsidP="00241D5C">
      <w:pPr>
        <w:pStyle w:val="Body"/>
        <w:rPr>
          <w:lang w:eastAsia="en-AU"/>
        </w:rPr>
      </w:pPr>
      <w:r w:rsidRPr="00774DFF">
        <w:rPr>
          <w:lang w:eastAsia="en-AU"/>
        </w:rPr>
        <w:t>Different groups will also value The Rocks for different reasons.  F</w:t>
      </w:r>
      <w:r w:rsidR="003F157D" w:rsidRPr="00774DFF">
        <w:rPr>
          <w:lang w:eastAsia="en-AU"/>
        </w:rPr>
        <w:t xml:space="preserve">or local residents the complexity of The Rocks’ story and the richness of the surviving evidence </w:t>
      </w:r>
      <w:proofErr w:type="gramStart"/>
      <w:r w:rsidR="003F157D" w:rsidRPr="00774DFF">
        <w:rPr>
          <w:lang w:eastAsia="en-AU"/>
        </w:rPr>
        <w:t>is</w:t>
      </w:r>
      <w:proofErr w:type="gramEnd"/>
      <w:r w:rsidR="003F157D" w:rsidRPr="00774DFF">
        <w:rPr>
          <w:lang w:eastAsia="en-AU"/>
        </w:rPr>
        <w:t xml:space="preserve"> highly valued; while past and present managers value The Rocks for the evidence it provides of best practice urban planning and heritage conservation practice.</w:t>
      </w:r>
    </w:p>
    <w:p w:rsidR="009223CD" w:rsidRPr="00774DFF" w:rsidRDefault="009223CD" w:rsidP="009223CD">
      <w:pPr>
        <w:spacing w:line="276" w:lineRule="auto"/>
        <w:rPr>
          <w:rFonts w:ascii="Arial" w:eastAsia="Times New Roman" w:hAnsi="Arial" w:cs="Arial"/>
          <w:sz w:val="22"/>
          <w:szCs w:val="22"/>
          <w:lang w:val="en-AU" w:eastAsia="en-AU"/>
        </w:rPr>
      </w:pPr>
    </w:p>
    <w:p w:rsidR="009223CD" w:rsidRPr="00774DFF" w:rsidRDefault="009223CD" w:rsidP="001A0586">
      <w:pPr>
        <w:spacing w:line="276" w:lineRule="auto"/>
        <w:rPr>
          <w:rFonts w:ascii="Arial" w:eastAsia="Times New Roman" w:hAnsi="Arial" w:cs="Arial"/>
          <w:sz w:val="22"/>
          <w:szCs w:val="22"/>
          <w:lang w:val="en-AU" w:eastAsia="en-AU"/>
        </w:rPr>
      </w:pPr>
      <w:r w:rsidRPr="00774DFF">
        <w:rPr>
          <w:rFonts w:ascii="Arial" w:eastAsia="Times New Roman" w:hAnsi="Arial" w:cs="Arial"/>
          <w:noProof/>
          <w:sz w:val="22"/>
          <w:szCs w:val="22"/>
          <w:lang w:val="en-AU" w:eastAsia="en-AU"/>
        </w:rPr>
        <w:drawing>
          <wp:inline distT="0" distB="0" distL="0" distR="0" wp14:anchorId="1421595E" wp14:editId="5E6E27EA">
            <wp:extent cx="4749800" cy="3547061"/>
            <wp:effectExtent l="0" t="0" r="0" b="0"/>
            <wp:docPr id="4" name="Picture 4" descr="C:\Users\bruce.baskerville\OBJECTIVE\ecm-8008\Bruce.Baskerville\Objects\Children at KGV- receiving coronation medallions- ML hood_14693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ruce.baskerville\OBJECTIVE\ecm-8008\Bruce.Baskerville\Objects\Children at KGV- receiving coronation medallions- ML hood_14693h.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 r="1534" b="2247"/>
                    <a:stretch/>
                  </pic:blipFill>
                  <pic:spPr bwMode="auto">
                    <a:xfrm>
                      <a:off x="0" y="0"/>
                      <a:ext cx="4753602" cy="3549900"/>
                    </a:xfrm>
                    <a:prstGeom prst="rect">
                      <a:avLst/>
                    </a:prstGeom>
                    <a:noFill/>
                    <a:ln>
                      <a:noFill/>
                    </a:ln>
                    <a:extLst>
                      <a:ext uri="{53640926-AAD7-44D8-BBD7-CCE9431645EC}">
                        <a14:shadowObscured xmlns:a14="http://schemas.microsoft.com/office/drawing/2010/main"/>
                      </a:ext>
                    </a:extLst>
                  </pic:spPr>
                </pic:pic>
              </a:graphicData>
            </a:graphic>
          </wp:inline>
        </w:drawing>
      </w:r>
    </w:p>
    <w:p w:rsidR="001A0586" w:rsidRDefault="009223CD" w:rsidP="001A0586">
      <w:pPr>
        <w:pStyle w:val="Imagecaption"/>
        <w:jc w:val="left"/>
        <w:rPr>
          <w:lang w:eastAsia="en-AU"/>
        </w:rPr>
      </w:pPr>
      <w:proofErr w:type="spellStart"/>
      <w:r w:rsidRPr="00774DFF">
        <w:rPr>
          <w:lang w:eastAsia="en-AU"/>
        </w:rPr>
        <w:t>Rockite</w:t>
      </w:r>
      <w:proofErr w:type="spellEnd"/>
      <w:r w:rsidRPr="00774DFF">
        <w:rPr>
          <w:lang w:eastAsia="en-AU"/>
        </w:rPr>
        <w:t xml:space="preserve"> children receiving coronation medals, King George V Park, 1937 </w:t>
      </w:r>
    </w:p>
    <w:p w:rsidR="001A0586" w:rsidRDefault="001A0586" w:rsidP="001A0586">
      <w:pPr>
        <w:pStyle w:val="Imagecaption"/>
        <w:jc w:val="left"/>
        <w:rPr>
          <w:lang w:eastAsia="en-AU"/>
        </w:rPr>
      </w:pPr>
    </w:p>
    <w:p w:rsidR="003F157D" w:rsidRPr="00774DFF" w:rsidRDefault="00AB040A" w:rsidP="001A0586">
      <w:pPr>
        <w:pStyle w:val="Body"/>
        <w:rPr>
          <w:lang w:eastAsia="en-AU"/>
        </w:rPr>
      </w:pPr>
      <w:r w:rsidRPr="00774DFF">
        <w:rPr>
          <w:lang w:eastAsia="en-AU"/>
        </w:rPr>
        <w:t>Social values can also be articulated through a</w:t>
      </w:r>
      <w:r w:rsidR="003F157D" w:rsidRPr="00774DFF">
        <w:rPr>
          <w:lang w:eastAsia="en-AU"/>
        </w:rPr>
        <w:t xml:space="preserve"> ‘sense of loss’ </w:t>
      </w:r>
      <w:r w:rsidRPr="00774DFF">
        <w:rPr>
          <w:lang w:eastAsia="en-AU"/>
        </w:rPr>
        <w:t xml:space="preserve">that may be </w:t>
      </w:r>
      <w:r w:rsidR="003F157D" w:rsidRPr="00774DFF">
        <w:rPr>
          <w:lang w:eastAsia="en-AU"/>
        </w:rPr>
        <w:t xml:space="preserve">experienced when items are damaged or destroyed. Residents, tenants and managers </w:t>
      </w:r>
      <w:r w:rsidRPr="00774DFF">
        <w:rPr>
          <w:lang w:eastAsia="en-AU"/>
        </w:rPr>
        <w:t xml:space="preserve">have </w:t>
      </w:r>
      <w:r w:rsidR="003F157D" w:rsidRPr="00774DFF">
        <w:rPr>
          <w:lang w:eastAsia="en-AU"/>
        </w:rPr>
        <w:t>expressed a strong sense of loss and a fear that more of the valued qualities of this place could be lost in the future</w:t>
      </w:r>
      <w:r w:rsidRPr="00774DFF">
        <w:rPr>
          <w:lang w:eastAsia="en-AU"/>
        </w:rPr>
        <w:t xml:space="preserve"> without sensitive consideration and management of proposals for change</w:t>
      </w:r>
      <w:r w:rsidR="003F157D" w:rsidRPr="00774DFF">
        <w:rPr>
          <w:lang w:eastAsia="en-AU"/>
        </w:rPr>
        <w:t xml:space="preserve">. </w:t>
      </w:r>
      <w:r w:rsidRPr="00774DFF">
        <w:rPr>
          <w:lang w:eastAsia="en-AU"/>
        </w:rPr>
        <w:t>Losses that have been identified in surveys include</w:t>
      </w:r>
      <w:r w:rsidR="003F157D" w:rsidRPr="00774DFF">
        <w:rPr>
          <w:lang w:eastAsia="en-AU"/>
        </w:rPr>
        <w:t xml:space="preserve"> the loss of people – especially a residential community within The Rocks – and some of the </w:t>
      </w:r>
      <w:r w:rsidRPr="00774DFF">
        <w:rPr>
          <w:lang w:eastAsia="en-AU"/>
        </w:rPr>
        <w:t xml:space="preserve">communal </w:t>
      </w:r>
      <w:r w:rsidR="003F157D" w:rsidRPr="00774DFF">
        <w:rPr>
          <w:lang w:eastAsia="en-AU"/>
        </w:rPr>
        <w:t>qualities of the place.</w:t>
      </w:r>
    </w:p>
    <w:p w:rsidR="003F157D" w:rsidRPr="00774DFF" w:rsidRDefault="00AB040A" w:rsidP="00241D5C">
      <w:pPr>
        <w:pStyle w:val="Body"/>
        <w:rPr>
          <w:lang w:eastAsia="en-AU"/>
        </w:rPr>
      </w:pPr>
      <w:proofErr w:type="gramStart"/>
      <w:r w:rsidRPr="00774DFF">
        <w:rPr>
          <w:lang w:eastAsia="en-AU"/>
        </w:rPr>
        <w:lastRenderedPageBreak/>
        <w:t>Another way in which</w:t>
      </w:r>
      <w:r w:rsidR="003F157D" w:rsidRPr="00774DFF">
        <w:rPr>
          <w:lang w:eastAsia="en-AU"/>
        </w:rPr>
        <w:t xml:space="preserve"> social significance </w:t>
      </w:r>
      <w:r w:rsidRPr="00774DFF">
        <w:rPr>
          <w:lang w:eastAsia="en-AU"/>
        </w:rPr>
        <w:t>may be expressed in in</w:t>
      </w:r>
      <w:r w:rsidR="003F157D" w:rsidRPr="00774DFF">
        <w:rPr>
          <w:lang w:eastAsia="en-AU"/>
        </w:rPr>
        <w:t xml:space="preserve"> the importance of The Rocks as a contributor to a sense of community identity.</w:t>
      </w:r>
      <w:proofErr w:type="gramEnd"/>
      <w:r w:rsidR="003F157D" w:rsidRPr="00774DFF">
        <w:rPr>
          <w:lang w:eastAsia="en-AU"/>
        </w:rPr>
        <w:t xml:space="preserve"> For </w:t>
      </w:r>
      <w:proofErr w:type="spellStart"/>
      <w:r w:rsidR="008A337F" w:rsidRPr="00774DFF">
        <w:rPr>
          <w:lang w:eastAsia="en-AU"/>
        </w:rPr>
        <w:t>Rocksmen</w:t>
      </w:r>
      <w:proofErr w:type="spellEnd"/>
      <w:r w:rsidR="003F157D" w:rsidRPr="00774DFF">
        <w:rPr>
          <w:lang w:eastAsia="en-AU"/>
        </w:rPr>
        <w:t xml:space="preserve">, The Rocks embodies a deeply felt sense of connection to the past and to past communities. </w:t>
      </w:r>
      <w:r w:rsidRPr="00774DFF">
        <w:rPr>
          <w:lang w:eastAsia="en-AU"/>
        </w:rPr>
        <w:t>Many other</w:t>
      </w:r>
      <w:r w:rsidR="003F157D" w:rsidRPr="00774DFF">
        <w:rPr>
          <w:lang w:eastAsia="en-AU"/>
        </w:rPr>
        <w:t xml:space="preserve"> communities </w:t>
      </w:r>
      <w:r w:rsidRPr="00774DFF">
        <w:rPr>
          <w:lang w:eastAsia="en-AU"/>
        </w:rPr>
        <w:t>also recognise</w:t>
      </w:r>
      <w:r w:rsidR="003F157D" w:rsidRPr="00774DFF">
        <w:rPr>
          <w:lang w:eastAsia="en-AU"/>
        </w:rPr>
        <w:t xml:space="preserve"> the importance of a continuing residential community to help keep the link between the past and present in The Rocks. </w:t>
      </w:r>
      <w:r w:rsidRPr="00774DFF">
        <w:rPr>
          <w:lang w:eastAsia="en-AU"/>
        </w:rPr>
        <w:t>This sense of identity is enhanced by memories of</w:t>
      </w:r>
      <w:r w:rsidR="003F157D" w:rsidRPr="00774DFF">
        <w:rPr>
          <w:lang w:eastAsia="en-AU"/>
        </w:rPr>
        <w:t xml:space="preserve"> </w:t>
      </w:r>
      <w:r w:rsidRPr="00774DFF">
        <w:rPr>
          <w:lang w:eastAsia="en-AU"/>
        </w:rPr>
        <w:t>the communal</w:t>
      </w:r>
      <w:r w:rsidR="003F157D" w:rsidRPr="00774DFF">
        <w:rPr>
          <w:lang w:eastAsia="en-AU"/>
        </w:rPr>
        <w:t xml:space="preserve"> defence of The Rocks </w:t>
      </w:r>
      <w:r w:rsidRPr="00774DFF">
        <w:rPr>
          <w:lang w:eastAsia="en-AU"/>
        </w:rPr>
        <w:t xml:space="preserve">in the 1970s </w:t>
      </w:r>
      <w:r w:rsidR="003F157D" w:rsidRPr="00774DFF">
        <w:rPr>
          <w:lang w:eastAsia="en-AU"/>
        </w:rPr>
        <w:t xml:space="preserve">from </w:t>
      </w:r>
      <w:r w:rsidRPr="00774DFF">
        <w:rPr>
          <w:lang w:eastAsia="en-AU"/>
        </w:rPr>
        <w:t xml:space="preserve">inappropriate </w:t>
      </w:r>
      <w:r w:rsidR="003F157D" w:rsidRPr="00774DFF">
        <w:rPr>
          <w:lang w:eastAsia="en-AU"/>
        </w:rPr>
        <w:t>development</w:t>
      </w:r>
      <w:r w:rsidRPr="00774DFF">
        <w:rPr>
          <w:lang w:eastAsia="en-AU"/>
        </w:rPr>
        <w:t>,</w:t>
      </w:r>
      <w:r w:rsidR="003F157D" w:rsidRPr="00774DFF">
        <w:rPr>
          <w:lang w:eastAsia="en-AU"/>
        </w:rPr>
        <w:t xml:space="preserve"> and </w:t>
      </w:r>
      <w:r w:rsidRPr="00774DFF">
        <w:rPr>
          <w:lang w:eastAsia="en-AU"/>
        </w:rPr>
        <w:t xml:space="preserve">in support of </w:t>
      </w:r>
      <w:r w:rsidR="003F157D" w:rsidRPr="00774DFF">
        <w:rPr>
          <w:lang w:eastAsia="en-AU"/>
        </w:rPr>
        <w:t xml:space="preserve">its continued </w:t>
      </w:r>
      <w:r w:rsidRPr="00774DFF">
        <w:rPr>
          <w:lang w:eastAsia="en-AU"/>
        </w:rPr>
        <w:t>public</w:t>
      </w:r>
      <w:r w:rsidR="003F157D" w:rsidRPr="00774DFF">
        <w:rPr>
          <w:lang w:eastAsia="en-AU"/>
        </w:rPr>
        <w:t xml:space="preserve"> ownership and management.</w:t>
      </w:r>
    </w:p>
    <w:p w:rsidR="003F157D" w:rsidRPr="00774DFF" w:rsidRDefault="003F157D" w:rsidP="00241D5C">
      <w:pPr>
        <w:pStyle w:val="Body"/>
        <w:rPr>
          <w:lang w:eastAsia="en-AU"/>
        </w:rPr>
      </w:pPr>
      <w:r w:rsidRPr="00774DFF">
        <w:rPr>
          <w:lang w:eastAsia="en-AU"/>
        </w:rPr>
        <w:t xml:space="preserve">While many specific </w:t>
      </w:r>
      <w:r w:rsidR="00AB040A" w:rsidRPr="00774DFF">
        <w:rPr>
          <w:lang w:eastAsia="en-AU"/>
        </w:rPr>
        <w:t xml:space="preserve">physical </w:t>
      </w:r>
      <w:r w:rsidRPr="00774DFF">
        <w:rPr>
          <w:lang w:eastAsia="en-AU"/>
        </w:rPr>
        <w:t xml:space="preserve">features </w:t>
      </w:r>
      <w:r w:rsidR="00AB040A" w:rsidRPr="00774DFF">
        <w:rPr>
          <w:lang w:eastAsia="en-AU"/>
        </w:rPr>
        <w:t xml:space="preserve">in the precinct </w:t>
      </w:r>
      <w:r w:rsidRPr="00774DFF">
        <w:rPr>
          <w:lang w:eastAsia="en-AU"/>
        </w:rPr>
        <w:t>are recognised as important</w:t>
      </w:r>
      <w:r w:rsidR="00AB040A" w:rsidRPr="00774DFF">
        <w:rPr>
          <w:lang w:eastAsia="en-AU"/>
        </w:rPr>
        <w:t xml:space="preserve"> to various communities</w:t>
      </w:r>
      <w:r w:rsidRPr="00774DFF">
        <w:rPr>
          <w:lang w:eastAsia="en-AU"/>
        </w:rPr>
        <w:t xml:space="preserve">, it is The Rocks as a whole that is most highly valued. Across all </w:t>
      </w:r>
      <w:r w:rsidR="00AB040A" w:rsidRPr="00774DFF">
        <w:rPr>
          <w:lang w:eastAsia="en-AU"/>
        </w:rPr>
        <w:t>communities</w:t>
      </w:r>
      <w:r w:rsidRPr="00774DFF">
        <w:rPr>
          <w:lang w:eastAsia="en-AU"/>
        </w:rPr>
        <w:t xml:space="preserve"> surveyed</w:t>
      </w:r>
      <w:r w:rsidR="00AB040A" w:rsidRPr="00774DFF">
        <w:rPr>
          <w:lang w:eastAsia="en-AU"/>
        </w:rPr>
        <w:t xml:space="preserve"> for their social attachments to the place</w:t>
      </w:r>
      <w:r w:rsidRPr="00774DFF">
        <w:rPr>
          <w:lang w:eastAsia="en-AU"/>
        </w:rPr>
        <w:t>, The Rocks is recognised as part of a broader geographic, historical and cultural landscape, and that the significance of The Rocks is integrally interwoven with that of the adjoining areas.</w:t>
      </w:r>
    </w:p>
    <w:p w:rsidR="00B015C6" w:rsidRPr="00774DFF" w:rsidRDefault="00B015C6" w:rsidP="001A0586">
      <w:pPr>
        <w:spacing w:line="276" w:lineRule="auto"/>
        <w:rPr>
          <w:rFonts w:ascii="Arial" w:eastAsia="Times New Roman" w:hAnsi="Arial" w:cs="Arial"/>
          <w:sz w:val="22"/>
          <w:szCs w:val="22"/>
          <w:lang w:val="en-AU" w:eastAsia="en-AU"/>
        </w:rPr>
      </w:pPr>
      <w:r w:rsidRPr="00774DFF">
        <w:rPr>
          <w:noProof/>
          <w:lang w:val="en-AU" w:eastAsia="en-AU"/>
        </w:rPr>
        <w:drawing>
          <wp:inline distT="0" distB="0" distL="0" distR="0" wp14:anchorId="64A31905" wp14:editId="6003D2FE">
            <wp:extent cx="5048250" cy="3360314"/>
            <wp:effectExtent l="0" t="0" r="0" b="0"/>
            <wp:docPr id="19" name="Picture 19" descr="Aus_Day_201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us_Day_2014-11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48250" cy="3360314"/>
                    </a:xfrm>
                    <a:prstGeom prst="rect">
                      <a:avLst/>
                    </a:prstGeom>
                    <a:noFill/>
                    <a:ln>
                      <a:noFill/>
                    </a:ln>
                  </pic:spPr>
                </pic:pic>
              </a:graphicData>
            </a:graphic>
          </wp:inline>
        </w:drawing>
      </w:r>
    </w:p>
    <w:p w:rsidR="001A0586" w:rsidRDefault="00B015C6" w:rsidP="001A0586">
      <w:pPr>
        <w:pStyle w:val="Imagecaption"/>
        <w:jc w:val="left"/>
        <w:rPr>
          <w:lang w:eastAsia="en-AU"/>
        </w:rPr>
      </w:pPr>
      <w:r w:rsidRPr="00774DFF">
        <w:rPr>
          <w:lang w:eastAsia="en-AU"/>
        </w:rPr>
        <w:t xml:space="preserve">Australia Day 2014: </w:t>
      </w:r>
      <w:proofErr w:type="spellStart"/>
      <w:r w:rsidRPr="00774DFF">
        <w:rPr>
          <w:lang w:eastAsia="en-AU"/>
        </w:rPr>
        <w:t>Playfair</w:t>
      </w:r>
      <w:proofErr w:type="spellEnd"/>
      <w:r w:rsidRPr="00774DFF">
        <w:rPr>
          <w:lang w:eastAsia="en-AU"/>
        </w:rPr>
        <w:t xml:space="preserve"> Street in The Rocks, on the site of resident demonstrations in the 1970s</w:t>
      </w:r>
    </w:p>
    <w:p w:rsidR="001A0586" w:rsidRDefault="001A0586" w:rsidP="001A0586">
      <w:pPr>
        <w:pStyle w:val="Imagecaption"/>
        <w:jc w:val="left"/>
        <w:rPr>
          <w:lang w:eastAsia="en-AU"/>
        </w:rPr>
      </w:pPr>
    </w:p>
    <w:p w:rsidR="004A5262" w:rsidRPr="001A0586" w:rsidRDefault="003F157D" w:rsidP="001A0586">
      <w:pPr>
        <w:pStyle w:val="Body"/>
        <w:rPr>
          <w:rFonts w:ascii="Swis721 BT" w:hAnsi="Swis721 BT"/>
          <w:b/>
          <w:lang w:eastAsia="en-AU"/>
        </w:rPr>
      </w:pPr>
      <w:r w:rsidRPr="00774DFF">
        <w:rPr>
          <w:i/>
          <w:lang w:eastAsia="en-AU"/>
        </w:rPr>
        <w:t>The Rocks</w:t>
      </w:r>
      <w:r w:rsidR="009223CD" w:rsidRPr="00774DFF">
        <w:rPr>
          <w:i/>
          <w:lang w:eastAsia="en-AU"/>
        </w:rPr>
        <w:t xml:space="preserve"> </w:t>
      </w:r>
      <w:r w:rsidR="00AB6F85">
        <w:rPr>
          <w:i/>
          <w:lang w:eastAsia="en-AU"/>
        </w:rPr>
        <w:t xml:space="preserve">precinct is </w:t>
      </w:r>
      <w:proofErr w:type="gramStart"/>
      <w:r w:rsidR="00AB6F85">
        <w:rPr>
          <w:i/>
          <w:lang w:eastAsia="en-AU"/>
        </w:rPr>
        <w:t xml:space="preserve">important </w:t>
      </w:r>
      <w:r w:rsidR="009223CD" w:rsidRPr="00774DFF">
        <w:rPr>
          <w:lang w:eastAsia="en-AU"/>
        </w:rPr>
        <w:t xml:space="preserve"> because</w:t>
      </w:r>
      <w:proofErr w:type="gramEnd"/>
      <w:r w:rsidRPr="00774DFF">
        <w:rPr>
          <w:lang w:eastAsia="en-AU"/>
        </w:rPr>
        <w:t>, along w</w:t>
      </w:r>
      <w:r w:rsidR="00AB6F85">
        <w:rPr>
          <w:lang w:eastAsia="en-AU"/>
        </w:rPr>
        <w:t>ith Millers and Dawes Points, it is</w:t>
      </w:r>
      <w:r w:rsidRPr="00774DFF">
        <w:rPr>
          <w:lang w:eastAsia="en-AU"/>
        </w:rPr>
        <w:t xml:space="preserve"> a </w:t>
      </w:r>
      <w:r w:rsidR="009223CD" w:rsidRPr="00774DFF">
        <w:rPr>
          <w:lang w:eastAsia="en-AU"/>
        </w:rPr>
        <w:t xml:space="preserve">very </w:t>
      </w:r>
      <w:r w:rsidRPr="00774DFF">
        <w:rPr>
          <w:lang w:eastAsia="en-AU"/>
        </w:rPr>
        <w:t xml:space="preserve">special place. Here people have lived and worked, and communities have formed. It has been a place of struggle and perseverance, and is valued </w:t>
      </w:r>
      <w:r w:rsidR="009223CD" w:rsidRPr="00774DFF">
        <w:rPr>
          <w:lang w:eastAsia="en-AU"/>
        </w:rPr>
        <w:t xml:space="preserve">by many </w:t>
      </w:r>
      <w:r w:rsidRPr="00774DFF">
        <w:rPr>
          <w:lang w:eastAsia="en-AU"/>
        </w:rPr>
        <w:t xml:space="preserve">as </w:t>
      </w:r>
      <w:r w:rsidR="009223CD" w:rsidRPr="00774DFF">
        <w:rPr>
          <w:lang w:eastAsia="en-AU"/>
        </w:rPr>
        <w:t>the birthplace of Australia</w:t>
      </w:r>
      <w:r w:rsidRPr="00774DFF">
        <w:rPr>
          <w:lang w:eastAsia="en-AU"/>
        </w:rPr>
        <w:t>. At The Rocks, people’s love for the place and its community resulted in the Green Bans and</w:t>
      </w:r>
      <w:r w:rsidR="00AB0794" w:rsidRPr="00774DFF">
        <w:rPr>
          <w:lang w:eastAsia="en-AU"/>
        </w:rPr>
        <w:t>, ultimately, its conservation.</w:t>
      </w:r>
    </w:p>
    <w:p w:rsidR="006E7014" w:rsidRPr="00774DFF" w:rsidRDefault="004A5262" w:rsidP="00241D5C">
      <w:pPr>
        <w:pStyle w:val="Heading"/>
      </w:pPr>
      <w:r w:rsidRPr="00774DFF">
        <w:rPr>
          <w:lang w:eastAsia="en-AU"/>
        </w:rPr>
        <w:t xml:space="preserve">EIGHT | </w:t>
      </w:r>
      <w:r w:rsidR="00196F7A" w:rsidRPr="00774DFF">
        <w:t>WHAT ARE SOME SIMILAR PLACES?</w:t>
      </w:r>
    </w:p>
    <w:p w:rsidR="009223CD" w:rsidRPr="00774DFF" w:rsidRDefault="009223CD" w:rsidP="00241D5C">
      <w:pPr>
        <w:pStyle w:val="Body"/>
      </w:pPr>
      <w:r w:rsidRPr="00774DFF">
        <w:t>The Rocks is not the only precinct characterized by a maritime or waterside location, associations with the Imperial invasion of a territory, a site of engagement between Indigenous and settler peoples, a place of building colonial settlement, associations with convictism, successive waves of migration, successive waves or urban development, and a contemporary location with a major global city.</w:t>
      </w:r>
      <w:r w:rsidR="008C61E3" w:rsidRPr="00774DFF">
        <w:t xml:space="preserve">  However, in searching for comparable places it quickly becomes clear that such places are, in fact, few and far between.</w:t>
      </w:r>
    </w:p>
    <w:p w:rsidR="009223CD" w:rsidRPr="00774DFF" w:rsidRDefault="009223CD" w:rsidP="00241D5C">
      <w:pPr>
        <w:pStyle w:val="Body"/>
      </w:pPr>
      <w:r w:rsidRPr="00774DFF">
        <w:t>The Rocks is the only complete example of its type in New South Wales.  Millers Point &amp; Dawes Point and Old Government House &amp; Domain</w:t>
      </w:r>
      <w:r w:rsidR="008C61E3" w:rsidRPr="00774DFF">
        <w:t xml:space="preserve"> at Parramatta</w:t>
      </w:r>
      <w:r w:rsidRPr="00774DFF">
        <w:t xml:space="preserve">, when considered as a group, contribute to and enhance </w:t>
      </w:r>
      <w:r w:rsidRPr="00774DFF">
        <w:lastRenderedPageBreak/>
        <w:t xml:space="preserve">the significance of each other as foundational elements in the formation of </w:t>
      </w:r>
      <w:r w:rsidR="009F5D84" w:rsidRPr="00774DFF">
        <w:t>New South Wales</w:t>
      </w:r>
      <w:r w:rsidRPr="00774DFF">
        <w:t xml:space="preserve"> and Australia.</w:t>
      </w:r>
      <w:r w:rsidR="008C61E3" w:rsidRPr="00774DFF">
        <w:t xml:space="preserve">  Other somewhat similar places include the Coal River Precinct at Newcastle and the Thompson Square precinct at Windsor, but they are not as completely comparable.</w:t>
      </w:r>
    </w:p>
    <w:p w:rsidR="009223CD" w:rsidRPr="00774DFF" w:rsidRDefault="008C61E3" w:rsidP="00241D5C">
      <w:pPr>
        <w:pStyle w:val="Body"/>
      </w:pPr>
      <w:r w:rsidRPr="00774DFF">
        <w:t xml:space="preserve">Beyond New South Wales, somewhat similar places in Australia include </w:t>
      </w:r>
      <w:r w:rsidR="009223CD" w:rsidRPr="00774DFF">
        <w:t>Kingston</w:t>
      </w:r>
      <w:r w:rsidRPr="00774DFF">
        <w:t xml:space="preserve"> on</w:t>
      </w:r>
      <w:r w:rsidR="009223CD" w:rsidRPr="00774DFF">
        <w:t xml:space="preserve"> </w:t>
      </w:r>
      <w:r w:rsidRPr="00774DFF">
        <w:t>Norfolk Island, Fremantle West End in Western Australia, and parts of</w:t>
      </w:r>
      <w:r w:rsidR="009223CD" w:rsidRPr="00774DFF">
        <w:t xml:space="preserve"> Hobart, Tasmania, </w:t>
      </w:r>
      <w:r w:rsidRPr="00774DFF">
        <w:t>although none of these places demonstrate the full range of comparable characteristics.</w:t>
      </w:r>
    </w:p>
    <w:p w:rsidR="00121985" w:rsidRPr="001A0586" w:rsidRDefault="00121985" w:rsidP="001A0586">
      <w:pPr>
        <w:spacing w:after="200" w:line="276" w:lineRule="auto"/>
        <w:rPr>
          <w:rStyle w:val="ImagecaptionChar"/>
          <w:rFonts w:eastAsiaTheme="minorHAnsi"/>
          <w:lang w:val="en-US"/>
        </w:rPr>
      </w:pPr>
      <w:r w:rsidRPr="00774DFF">
        <w:rPr>
          <w:rFonts w:ascii="Arial" w:eastAsia="Times New Roman" w:hAnsi="Arial" w:cs="Arial"/>
          <w:noProof/>
          <w:sz w:val="22"/>
          <w:szCs w:val="22"/>
          <w:lang w:val="en-AU" w:eastAsia="en-AU"/>
        </w:rPr>
        <w:drawing>
          <wp:inline distT="0" distB="0" distL="0" distR="0" wp14:anchorId="320BA6D3" wp14:editId="040BB94F">
            <wp:extent cx="3441700" cy="2294467"/>
            <wp:effectExtent l="0" t="0" r="0" b="0"/>
            <wp:docPr id="23" name="Picture 23" descr="E:\Kingston\IMG_3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Kingston\IMG_3211.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444085" cy="2296057"/>
                    </a:xfrm>
                    <a:prstGeom prst="rect">
                      <a:avLst/>
                    </a:prstGeom>
                    <a:noFill/>
                    <a:ln>
                      <a:noFill/>
                    </a:ln>
                  </pic:spPr>
                </pic:pic>
              </a:graphicData>
            </a:graphic>
          </wp:inline>
        </w:drawing>
      </w:r>
      <w:r w:rsidR="001A0586">
        <w:br/>
      </w:r>
      <w:r w:rsidRPr="001A0586">
        <w:rPr>
          <w:rStyle w:val="ImagecaptionChar"/>
          <w:rFonts w:eastAsiaTheme="minorHAnsi"/>
        </w:rPr>
        <w:t>Kingston, Norfolk Island, one of the three ‘1788 towns’</w:t>
      </w:r>
    </w:p>
    <w:p w:rsidR="009223CD" w:rsidRPr="00774DFF" w:rsidRDefault="008C61E3" w:rsidP="00241D5C">
      <w:pPr>
        <w:pStyle w:val="Body"/>
      </w:pPr>
      <w:r w:rsidRPr="00774DFF">
        <w:t>When comparing the three</w:t>
      </w:r>
      <w:r w:rsidR="009223CD" w:rsidRPr="00774DFF">
        <w:t xml:space="preserve"> towns established in 1788, </w:t>
      </w:r>
      <w:r w:rsidR="00375098" w:rsidRPr="00774DFF">
        <w:t xml:space="preserve">with </w:t>
      </w:r>
      <w:r w:rsidR="009223CD" w:rsidRPr="00774DFF">
        <w:t xml:space="preserve">The Rocks (Sydney Cove) </w:t>
      </w:r>
      <w:r w:rsidRPr="00774DFF">
        <w:t>established in</w:t>
      </w:r>
      <w:r w:rsidR="009223CD" w:rsidRPr="00774DFF">
        <w:t xml:space="preserve"> February, Kingston (</w:t>
      </w:r>
      <w:r w:rsidRPr="00774DFF">
        <w:t>Norfolk Island</w:t>
      </w:r>
      <w:r w:rsidR="009223CD" w:rsidRPr="00774DFF">
        <w:t xml:space="preserve">) </w:t>
      </w:r>
      <w:r w:rsidRPr="00774DFF">
        <w:t>established in</w:t>
      </w:r>
      <w:r w:rsidR="009223CD" w:rsidRPr="00774DFF">
        <w:t xml:space="preserve"> March and Parramatta (Rose Hill) </w:t>
      </w:r>
      <w:r w:rsidRPr="00774DFF">
        <w:t>established in</w:t>
      </w:r>
      <w:r w:rsidR="009223CD" w:rsidRPr="00774DFF">
        <w:t xml:space="preserve"> November, The Rocks is </w:t>
      </w:r>
      <w:r w:rsidRPr="00774DFF">
        <w:t xml:space="preserve">clearly </w:t>
      </w:r>
      <w:r w:rsidR="009223CD" w:rsidRPr="00774DFF">
        <w:t>the oldest town or urban area in Australia.</w:t>
      </w:r>
    </w:p>
    <w:p w:rsidR="009223CD" w:rsidRPr="00774DFF" w:rsidRDefault="008C61E3" w:rsidP="00241D5C">
      <w:pPr>
        <w:pStyle w:val="Body"/>
      </w:pPr>
      <w:r w:rsidRPr="00774DFF">
        <w:t>Looking overseas, c</w:t>
      </w:r>
      <w:r w:rsidR="009223CD" w:rsidRPr="00774DFF">
        <w:t xml:space="preserve">omparable sites within the former British Empire </w:t>
      </w:r>
      <w:r w:rsidR="00B74895" w:rsidRPr="00774DFF">
        <w:t xml:space="preserve">are </w:t>
      </w:r>
      <w:r w:rsidR="009223CD" w:rsidRPr="00774DFF">
        <w:t>London (Docklands), Dublin (Docklands), Mumbai (Old Bombay), Cape Town (V&amp;A Waterfront), Boston (National Historical Park), Chennai (George Town), Kolkata (</w:t>
      </w:r>
      <w:proofErr w:type="spellStart"/>
      <w:r w:rsidR="009223CD" w:rsidRPr="00774DFF">
        <w:t>Chowringhee</w:t>
      </w:r>
      <w:proofErr w:type="spellEnd"/>
      <w:r w:rsidR="009223CD" w:rsidRPr="00774DFF">
        <w:t>) and Singapore (Civic)</w:t>
      </w:r>
      <w:r w:rsidR="00B74895" w:rsidRPr="00774DFF">
        <w:t xml:space="preserve">.  </w:t>
      </w:r>
      <w:proofErr w:type="gramStart"/>
      <w:r w:rsidR="00B74895" w:rsidRPr="00774DFF">
        <w:t>Similar, but less directly so, are Gibraltar, Old Québec</w:t>
      </w:r>
      <w:r w:rsidR="008A337F" w:rsidRPr="00774DFF">
        <w:t xml:space="preserve"> and Penang (George Town</w:t>
      </w:r>
      <w:r w:rsidR="009223CD" w:rsidRPr="00774DFF">
        <w:t>).</w:t>
      </w:r>
      <w:proofErr w:type="gramEnd"/>
    </w:p>
    <w:p w:rsidR="00AB0794" w:rsidRPr="00752ABD" w:rsidRDefault="00AB0794" w:rsidP="001A0586">
      <w:pPr>
        <w:pStyle w:val="Body"/>
        <w:rPr>
          <w:rFonts w:ascii="Arial" w:hAnsi="Arial"/>
        </w:rPr>
      </w:pPr>
      <w:r w:rsidRPr="00774DFF">
        <w:rPr>
          <w:noProof/>
          <w:lang w:eastAsia="en-AU"/>
        </w:rPr>
        <w:drawing>
          <wp:inline distT="0" distB="0" distL="0" distR="0" wp14:anchorId="17CA15CD" wp14:editId="3EB31138">
            <wp:extent cx="3851255" cy="2286000"/>
            <wp:effectExtent l="0" t="0" r="0" b="0"/>
            <wp:docPr id="29" name="Picture 29" descr="Waterfront panor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terfront panorama.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43483" b="27476"/>
                    <a:stretch/>
                  </pic:blipFill>
                  <pic:spPr bwMode="auto">
                    <a:xfrm>
                      <a:off x="0" y="0"/>
                      <a:ext cx="3852041" cy="2286467"/>
                    </a:xfrm>
                    <a:prstGeom prst="rect">
                      <a:avLst/>
                    </a:prstGeom>
                    <a:noFill/>
                    <a:ln>
                      <a:noFill/>
                    </a:ln>
                    <a:extLst>
                      <a:ext uri="{53640926-AAD7-44D8-BBD7-CCE9431645EC}">
                        <a14:shadowObscured xmlns:a14="http://schemas.microsoft.com/office/drawing/2010/main"/>
                      </a:ext>
                    </a:extLst>
                  </pic:spPr>
                </pic:pic>
              </a:graphicData>
            </a:graphic>
          </wp:inline>
        </w:drawing>
      </w:r>
      <w:r w:rsidR="00752ABD">
        <w:rPr>
          <w:i/>
        </w:rPr>
        <w:br/>
      </w:r>
      <w:r w:rsidRPr="001A0586">
        <w:rPr>
          <w:rStyle w:val="ImagecaptionChar"/>
        </w:rPr>
        <w:t xml:space="preserve">Victoria &amp; Albert Waterfront, </w:t>
      </w:r>
      <w:proofErr w:type="spellStart"/>
      <w:r w:rsidRPr="001A0586">
        <w:rPr>
          <w:rStyle w:val="ImagecaptionChar"/>
        </w:rPr>
        <w:t>Capetown</w:t>
      </w:r>
      <w:proofErr w:type="spellEnd"/>
    </w:p>
    <w:p w:rsidR="009223CD" w:rsidRPr="00774DFF" w:rsidRDefault="00B74895" w:rsidP="00241D5C">
      <w:pPr>
        <w:pStyle w:val="Body"/>
      </w:pPr>
      <w:r w:rsidRPr="00774DFF">
        <w:t xml:space="preserve">On a global scale and beyond the old imperial port towns, the </w:t>
      </w:r>
      <w:r w:rsidR="009223CD" w:rsidRPr="00774DFF">
        <w:t xml:space="preserve">most comparable </w:t>
      </w:r>
      <w:r w:rsidRPr="00774DFF">
        <w:t>places are Old Havana</w:t>
      </w:r>
      <w:r w:rsidR="009223CD" w:rsidRPr="00774DFF">
        <w:t xml:space="preserve">, New Orleans (French Quarter) and San Francisco (Telegraph Hill &amp; Fisherman’s Wharf), </w:t>
      </w:r>
      <w:r w:rsidRPr="00774DFF">
        <w:t>with</w:t>
      </w:r>
      <w:r w:rsidR="009223CD" w:rsidRPr="00774DFF">
        <w:t xml:space="preserve"> similar</w:t>
      </w:r>
      <w:r w:rsidRPr="00774DFF">
        <w:t>, to a degree, places</w:t>
      </w:r>
      <w:r w:rsidR="009223CD" w:rsidRPr="00774DFF">
        <w:t xml:space="preserve"> </w:t>
      </w:r>
      <w:r w:rsidRPr="00774DFF">
        <w:t>in Istanbul (</w:t>
      </w:r>
      <w:proofErr w:type="spellStart"/>
      <w:r w:rsidRPr="00774DFF">
        <w:t>Fatih</w:t>
      </w:r>
      <w:proofErr w:type="spellEnd"/>
      <w:r w:rsidRPr="00774DFF">
        <w:t>), Macau</w:t>
      </w:r>
      <w:r w:rsidR="009223CD" w:rsidRPr="00774DFF">
        <w:t>, Jakarta (Old Batavia) and Valparaiso.</w:t>
      </w:r>
    </w:p>
    <w:p w:rsidR="009223CD" w:rsidRPr="00774DFF" w:rsidRDefault="00B74895" w:rsidP="00241D5C">
      <w:pPr>
        <w:pStyle w:val="Body"/>
      </w:pPr>
      <w:r w:rsidRPr="00774DFF">
        <w:rPr>
          <w:i/>
        </w:rPr>
        <w:lastRenderedPageBreak/>
        <w:t xml:space="preserve">The Rocks </w:t>
      </w:r>
      <w:r w:rsidR="00AB6F85">
        <w:rPr>
          <w:i/>
        </w:rPr>
        <w:t xml:space="preserve">precinct is important </w:t>
      </w:r>
      <w:r w:rsidRPr="00774DFF">
        <w:t>because, when compared to other similar places,</w:t>
      </w:r>
      <w:r w:rsidR="009223CD" w:rsidRPr="00774DFF">
        <w:t xml:space="preserve"> The Rocks is unique in New South Wales, rare in Australia, is an uncommon but representative example of its type within the context of the former British Empire, and a rare example of its type within a global context.</w:t>
      </w:r>
    </w:p>
    <w:p w:rsidR="00B015C6" w:rsidRPr="00752ABD" w:rsidRDefault="00B015C6" w:rsidP="001A0586">
      <w:pPr>
        <w:pStyle w:val="Body"/>
        <w:rPr>
          <w:rFonts w:ascii="Arial" w:hAnsi="Arial"/>
        </w:rPr>
      </w:pPr>
      <w:r w:rsidRPr="00774DFF">
        <w:rPr>
          <w:noProof/>
          <w:lang w:eastAsia="en-AU"/>
        </w:rPr>
        <w:drawing>
          <wp:inline distT="0" distB="0" distL="0" distR="0" wp14:anchorId="34679A1E" wp14:editId="05904BA4">
            <wp:extent cx="3232150" cy="2549869"/>
            <wp:effectExtent l="0" t="0" r="0" b="0"/>
            <wp:docPr id="22" name="Picture 22" descr="ROCKS_018 George Street faca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OCKS_018 George Street facade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39401" cy="2555590"/>
                    </a:xfrm>
                    <a:prstGeom prst="rect">
                      <a:avLst/>
                    </a:prstGeom>
                    <a:noFill/>
                    <a:ln>
                      <a:noFill/>
                    </a:ln>
                  </pic:spPr>
                </pic:pic>
              </a:graphicData>
            </a:graphic>
          </wp:inline>
        </w:drawing>
      </w:r>
      <w:r w:rsidR="00752ABD">
        <w:br/>
      </w:r>
      <w:r w:rsidRPr="001A0586">
        <w:rPr>
          <w:rStyle w:val="ImagecaptionChar"/>
        </w:rPr>
        <w:t>Early morning in George Street, The Rocks</w:t>
      </w:r>
    </w:p>
    <w:p w:rsidR="00E60B00" w:rsidRPr="00774DFF" w:rsidRDefault="00E60B00" w:rsidP="006E7014">
      <w:pPr>
        <w:spacing w:after="200" w:line="276" w:lineRule="auto"/>
        <w:rPr>
          <w:rFonts w:ascii="Arial" w:eastAsia="Times New Roman" w:hAnsi="Arial" w:cs="Arial"/>
          <w:b/>
          <w:color w:val="0070C0"/>
          <w:sz w:val="22"/>
          <w:szCs w:val="22"/>
          <w:lang w:val="en-AU"/>
        </w:rPr>
      </w:pPr>
    </w:p>
    <w:p w:rsidR="00752ABD" w:rsidRDefault="00752ABD" w:rsidP="006E7014">
      <w:pPr>
        <w:spacing w:after="200" w:line="276" w:lineRule="auto"/>
        <w:rPr>
          <w:rFonts w:ascii="Arial" w:eastAsia="Times New Roman" w:hAnsi="Arial" w:cs="Arial"/>
          <w:b/>
          <w:color w:val="0070C0"/>
          <w:sz w:val="22"/>
          <w:szCs w:val="22"/>
          <w:lang w:val="en-AU"/>
        </w:rPr>
      </w:pPr>
    </w:p>
    <w:p w:rsidR="006E7014" w:rsidRPr="00774DFF" w:rsidRDefault="00752ABD" w:rsidP="00241D5C">
      <w:pPr>
        <w:pStyle w:val="Heading"/>
      </w:pPr>
      <w:r>
        <w:br w:type="page"/>
      </w:r>
      <w:r w:rsidR="00196F7A" w:rsidRPr="00774DFF">
        <w:lastRenderedPageBreak/>
        <w:t xml:space="preserve">SOME LINKS TO EXPLORE </w:t>
      </w:r>
    </w:p>
    <w:p w:rsidR="006E7014" w:rsidRPr="001A0586" w:rsidRDefault="006E7014" w:rsidP="003526AA">
      <w:pPr>
        <w:pStyle w:val="Body"/>
        <w:numPr>
          <w:ilvl w:val="0"/>
          <w:numId w:val="3"/>
        </w:numPr>
        <w:spacing w:line="240" w:lineRule="auto"/>
      </w:pPr>
      <w:r w:rsidRPr="001A0586">
        <w:t>The Rocks Heritage Management Plan</w:t>
      </w:r>
      <w:r w:rsidR="0039371A" w:rsidRPr="001A0586">
        <w:t xml:space="preserve"> </w:t>
      </w:r>
      <w:r w:rsidR="003526AA" w:rsidRPr="003526AA">
        <w:t>https://www.property.nsw.gov.au/sites/default/files/The%20Rocks%20Heritage%20Management%20Plan.pdf</w:t>
      </w:r>
    </w:p>
    <w:p w:rsidR="006E7014" w:rsidRPr="001A0586" w:rsidRDefault="006E7014" w:rsidP="001A0586">
      <w:pPr>
        <w:pStyle w:val="Body"/>
        <w:numPr>
          <w:ilvl w:val="0"/>
          <w:numId w:val="3"/>
        </w:numPr>
        <w:spacing w:line="240" w:lineRule="auto"/>
      </w:pPr>
      <w:r w:rsidRPr="001A0586">
        <w:t>SHFA Section 170 Register</w:t>
      </w:r>
      <w:r w:rsidR="0039371A" w:rsidRPr="001A0586">
        <w:t xml:space="preserve"> </w:t>
      </w:r>
      <w:hyperlink r:id="rId42" w:history="1">
        <w:r w:rsidR="0039371A" w:rsidRPr="00AB6F85">
          <w:rPr>
            <w:rStyle w:val="Hyperlink"/>
            <w:rFonts w:ascii="Swis721 BT" w:hAnsi="Swis721 BT"/>
          </w:rPr>
          <w:t>http://www.shfa.nsw.gov.au/sydney-About_us-Heritage_role-Heritage_and_Conservation_Register.htm</w:t>
        </w:r>
      </w:hyperlink>
      <w:r w:rsidR="0039371A" w:rsidRPr="001A0586">
        <w:t xml:space="preserve"> </w:t>
      </w:r>
    </w:p>
    <w:p w:rsidR="007079A2" w:rsidRPr="00774DFF" w:rsidRDefault="007079A2">
      <w:pPr>
        <w:rPr>
          <w:lang w:val="en-AU"/>
        </w:rPr>
      </w:pPr>
      <w:bookmarkStart w:id="0" w:name="_GoBack"/>
      <w:bookmarkEnd w:id="0"/>
    </w:p>
    <w:p w:rsidR="003F157D" w:rsidRPr="00774DFF" w:rsidRDefault="003F157D" w:rsidP="00241D5C">
      <w:pPr>
        <w:pStyle w:val="Heading"/>
      </w:pPr>
      <w:r w:rsidRPr="00774DFF">
        <w:t xml:space="preserve">SOME BOOKS TO READ </w:t>
      </w:r>
    </w:p>
    <w:p w:rsidR="00886075" w:rsidRPr="00752ABD" w:rsidRDefault="00886075" w:rsidP="001A0586">
      <w:pPr>
        <w:pStyle w:val="Body"/>
        <w:numPr>
          <w:ilvl w:val="0"/>
          <w:numId w:val="4"/>
        </w:numPr>
        <w:spacing w:line="240" w:lineRule="auto"/>
      </w:pPr>
      <w:r w:rsidRPr="00752ABD">
        <w:t xml:space="preserve">Paul Ashton et al, </w:t>
      </w:r>
      <w:r w:rsidRPr="00752ABD">
        <w:rPr>
          <w:i/>
        </w:rPr>
        <w:t>Painting The Rocks: The loss of Old Sydney</w:t>
      </w:r>
      <w:r w:rsidRPr="00752ABD">
        <w:t>, Historic House Trust and Sydney Harbour Foreshore Authority, Sydney 2010</w:t>
      </w:r>
    </w:p>
    <w:p w:rsidR="00886075" w:rsidRPr="00752ABD" w:rsidRDefault="00886075" w:rsidP="001A0586">
      <w:pPr>
        <w:pStyle w:val="Body"/>
        <w:numPr>
          <w:ilvl w:val="0"/>
          <w:numId w:val="4"/>
        </w:numPr>
        <w:spacing w:line="240" w:lineRule="auto"/>
      </w:pPr>
      <w:r w:rsidRPr="00752ABD">
        <w:t xml:space="preserve">Val </w:t>
      </w:r>
      <w:proofErr w:type="spellStart"/>
      <w:r w:rsidRPr="00752ABD">
        <w:t>Attenbrow</w:t>
      </w:r>
      <w:proofErr w:type="spellEnd"/>
      <w:r w:rsidRPr="00752ABD">
        <w:t xml:space="preserve">, </w:t>
      </w:r>
      <w:r w:rsidRPr="00752ABD">
        <w:rPr>
          <w:i/>
        </w:rPr>
        <w:t>Sydney’s Aboriginal Past: Investigating the archaeological and historical records</w:t>
      </w:r>
      <w:r w:rsidRPr="00752ABD">
        <w:t>, UNSW Press, UNSW 2002</w:t>
      </w:r>
    </w:p>
    <w:p w:rsidR="008039F7" w:rsidRPr="00752ABD" w:rsidRDefault="008039F7" w:rsidP="001A0586">
      <w:pPr>
        <w:pStyle w:val="Body"/>
        <w:numPr>
          <w:ilvl w:val="0"/>
          <w:numId w:val="4"/>
        </w:numPr>
        <w:spacing w:line="240" w:lineRule="auto"/>
      </w:pPr>
      <w:r w:rsidRPr="00752ABD">
        <w:t xml:space="preserve">James Broadbent et al, </w:t>
      </w:r>
      <w:r w:rsidRPr="00752ABD">
        <w:rPr>
          <w:i/>
        </w:rPr>
        <w:t>India, China, Australia: trade and society 1788-1850</w:t>
      </w:r>
      <w:r w:rsidRPr="00752ABD">
        <w:t>, Historic Houses Trust, Sydney 2003</w:t>
      </w:r>
    </w:p>
    <w:p w:rsidR="00C026B0" w:rsidRPr="00752ABD" w:rsidRDefault="00C026B0" w:rsidP="001A0586">
      <w:pPr>
        <w:pStyle w:val="Body"/>
        <w:numPr>
          <w:ilvl w:val="0"/>
          <w:numId w:val="4"/>
        </w:numPr>
        <w:spacing w:line="240" w:lineRule="auto"/>
      </w:pPr>
      <w:r w:rsidRPr="00752ABD">
        <w:t xml:space="preserve">Anna </w:t>
      </w:r>
      <w:proofErr w:type="spellStart"/>
      <w:r w:rsidRPr="00752ABD">
        <w:t>Cossu</w:t>
      </w:r>
      <w:proofErr w:type="spellEnd"/>
      <w:r w:rsidRPr="00752ABD">
        <w:t xml:space="preserve">, </w:t>
      </w:r>
      <w:r w:rsidRPr="00752ABD">
        <w:rPr>
          <w:i/>
        </w:rPr>
        <w:t>A Place in The Rocks</w:t>
      </w:r>
      <w:r w:rsidRPr="00752ABD">
        <w:t>, Historic Houses Trust, Sydney 2008</w:t>
      </w:r>
    </w:p>
    <w:p w:rsidR="00C026B0" w:rsidRPr="00752ABD" w:rsidRDefault="00C026B0" w:rsidP="001A0586">
      <w:pPr>
        <w:pStyle w:val="Body"/>
        <w:numPr>
          <w:ilvl w:val="0"/>
          <w:numId w:val="4"/>
        </w:numPr>
        <w:spacing w:line="240" w:lineRule="auto"/>
      </w:pPr>
      <w:r w:rsidRPr="00752ABD">
        <w:t xml:space="preserve">Grace </w:t>
      </w:r>
      <w:proofErr w:type="spellStart"/>
      <w:r w:rsidRPr="00752ABD">
        <w:t>Karskens</w:t>
      </w:r>
      <w:proofErr w:type="spellEnd"/>
      <w:r w:rsidRPr="00752ABD">
        <w:t xml:space="preserve">, </w:t>
      </w:r>
      <w:r w:rsidRPr="00752ABD">
        <w:rPr>
          <w:i/>
        </w:rPr>
        <w:t>The Rocks: life in early Sydney</w:t>
      </w:r>
      <w:r w:rsidRPr="00752ABD">
        <w:t>, Melbourne University Press, Carlton 1997</w:t>
      </w:r>
    </w:p>
    <w:p w:rsidR="00C026B0" w:rsidRPr="00752ABD" w:rsidRDefault="00C026B0" w:rsidP="001A0586">
      <w:pPr>
        <w:pStyle w:val="Body"/>
        <w:numPr>
          <w:ilvl w:val="0"/>
          <w:numId w:val="4"/>
        </w:numPr>
        <w:spacing w:line="240" w:lineRule="auto"/>
      </w:pPr>
      <w:r w:rsidRPr="00752ABD">
        <w:t xml:space="preserve">Grace </w:t>
      </w:r>
      <w:proofErr w:type="spellStart"/>
      <w:r w:rsidRPr="00752ABD">
        <w:t>Karskens</w:t>
      </w:r>
      <w:proofErr w:type="spellEnd"/>
      <w:r w:rsidRPr="00752ABD">
        <w:t xml:space="preserve">, </w:t>
      </w:r>
      <w:r w:rsidRPr="00752ABD">
        <w:rPr>
          <w:i/>
        </w:rPr>
        <w:t>Inside The Rocks: The archaeology of a neighbourhood</w:t>
      </w:r>
      <w:r w:rsidRPr="00752ABD">
        <w:t xml:space="preserve">, Hale &amp; </w:t>
      </w:r>
      <w:proofErr w:type="spellStart"/>
      <w:r w:rsidRPr="00752ABD">
        <w:t>Iremonger</w:t>
      </w:r>
      <w:proofErr w:type="spellEnd"/>
      <w:r w:rsidRPr="00752ABD">
        <w:t>, Sydney 1999</w:t>
      </w:r>
    </w:p>
    <w:p w:rsidR="00C026B0" w:rsidRPr="00752ABD" w:rsidRDefault="00C026B0" w:rsidP="001A0586">
      <w:pPr>
        <w:pStyle w:val="Body"/>
        <w:numPr>
          <w:ilvl w:val="0"/>
          <w:numId w:val="4"/>
        </w:numPr>
        <w:spacing w:line="240" w:lineRule="auto"/>
      </w:pPr>
      <w:r w:rsidRPr="00752ABD">
        <w:t xml:space="preserve">Grace </w:t>
      </w:r>
      <w:proofErr w:type="spellStart"/>
      <w:r w:rsidRPr="00752ABD">
        <w:t>Karskens</w:t>
      </w:r>
      <w:proofErr w:type="spellEnd"/>
      <w:r w:rsidRPr="00752ABD">
        <w:t xml:space="preserve">, </w:t>
      </w:r>
      <w:r w:rsidRPr="00752ABD">
        <w:rPr>
          <w:i/>
        </w:rPr>
        <w:t>Colony: A history of early Sydney</w:t>
      </w:r>
      <w:r w:rsidRPr="00752ABD">
        <w:t xml:space="preserve">, Allen &amp; Unwin, </w:t>
      </w:r>
      <w:proofErr w:type="spellStart"/>
      <w:r w:rsidRPr="00752ABD">
        <w:t>Crows</w:t>
      </w:r>
      <w:proofErr w:type="spellEnd"/>
      <w:r w:rsidRPr="00752ABD">
        <w:t xml:space="preserve"> Nest 2009</w:t>
      </w:r>
    </w:p>
    <w:p w:rsidR="00C026B0" w:rsidRPr="00752ABD" w:rsidRDefault="00C026B0" w:rsidP="001A0586">
      <w:pPr>
        <w:pStyle w:val="Body"/>
        <w:numPr>
          <w:ilvl w:val="0"/>
          <w:numId w:val="4"/>
        </w:numPr>
        <w:spacing w:line="240" w:lineRule="auto"/>
      </w:pPr>
      <w:r w:rsidRPr="00752ABD">
        <w:t xml:space="preserve">Max Kelly, </w:t>
      </w:r>
      <w:r w:rsidRPr="00752ABD">
        <w:rPr>
          <w:i/>
        </w:rPr>
        <w:t>Anchored in a small Cove: A history and archaeology of The Rocks, Sydney</w:t>
      </w:r>
      <w:r w:rsidRPr="00752ABD">
        <w:t>, Sydney Cove Authority, The Rocks 1997</w:t>
      </w:r>
    </w:p>
    <w:p w:rsidR="00886075" w:rsidRPr="00752ABD" w:rsidRDefault="00886075" w:rsidP="001A0586">
      <w:pPr>
        <w:pStyle w:val="Body"/>
        <w:numPr>
          <w:ilvl w:val="0"/>
          <w:numId w:val="4"/>
        </w:numPr>
        <w:spacing w:line="240" w:lineRule="auto"/>
      </w:pPr>
      <w:r w:rsidRPr="00752ABD">
        <w:t xml:space="preserve">Jane </w:t>
      </w:r>
      <w:proofErr w:type="spellStart"/>
      <w:r w:rsidRPr="00752ABD">
        <w:t>Lydon</w:t>
      </w:r>
      <w:proofErr w:type="spellEnd"/>
      <w:r w:rsidRPr="00752ABD">
        <w:t xml:space="preserve">, </w:t>
      </w:r>
      <w:r w:rsidRPr="00752ABD">
        <w:rPr>
          <w:i/>
        </w:rPr>
        <w:t>Many Inventions: The Chinese in The Rocks 1890-1930</w:t>
      </w:r>
      <w:r w:rsidRPr="00752ABD">
        <w:t>, Monash Publications in History, Clayton 1999</w:t>
      </w:r>
    </w:p>
    <w:p w:rsidR="007079A2" w:rsidRPr="001A0586" w:rsidRDefault="00C026B0" w:rsidP="007079A2">
      <w:pPr>
        <w:pStyle w:val="Body"/>
        <w:numPr>
          <w:ilvl w:val="0"/>
          <w:numId w:val="4"/>
        </w:numPr>
        <w:spacing w:line="240" w:lineRule="auto"/>
      </w:pPr>
      <w:r w:rsidRPr="00752ABD">
        <w:t>Ow</w:t>
      </w:r>
      <w:r w:rsidR="00886075" w:rsidRPr="00752ABD">
        <w:t xml:space="preserve">en Magee, </w:t>
      </w:r>
      <w:r w:rsidR="00886075" w:rsidRPr="001A0586">
        <w:rPr>
          <w:i/>
        </w:rPr>
        <w:t>How The Rocks Was Won:</w:t>
      </w:r>
      <w:r w:rsidRPr="001A0586">
        <w:rPr>
          <w:i/>
        </w:rPr>
        <w:t xml:space="preserve"> plans vs politics</w:t>
      </w:r>
      <w:r w:rsidRPr="00752ABD">
        <w:t xml:space="preserve">, </w:t>
      </w:r>
      <w:r w:rsidR="00886075" w:rsidRPr="00752ABD">
        <w:t xml:space="preserve">Engineers Media, </w:t>
      </w:r>
      <w:proofErr w:type="spellStart"/>
      <w:r w:rsidR="00886075" w:rsidRPr="00752ABD">
        <w:t>Crows</w:t>
      </w:r>
      <w:proofErr w:type="spellEnd"/>
      <w:r w:rsidR="00886075" w:rsidRPr="00752ABD">
        <w:t xml:space="preserve"> Nest 2005</w:t>
      </w:r>
    </w:p>
    <w:sectPr w:rsidR="007079A2" w:rsidRPr="001A0586" w:rsidSect="00735BEF">
      <w:headerReference w:type="default" r:id="rId43"/>
      <w:footerReference w:type="default" r:id="rId44"/>
      <w:pgSz w:w="11907" w:h="16839" w:code="9"/>
      <w:pgMar w:top="1665" w:right="758" w:bottom="1134" w:left="851" w:header="720" w:footer="812"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6C1E" w:rsidRDefault="00126C1E" w:rsidP="00FB6453">
      <w:r>
        <w:separator/>
      </w:r>
    </w:p>
  </w:endnote>
  <w:endnote w:type="continuationSeparator" w:id="0">
    <w:p w:rsidR="00126C1E" w:rsidRDefault="00126C1E" w:rsidP="00FB64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5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wis721 Lt BT">
    <w:panose1 w:val="020B0403020202020204"/>
    <w:charset w:val="00"/>
    <w:family w:val="swiss"/>
    <w:pitch w:val="variable"/>
    <w:sig w:usb0="00000087" w:usb1="00000000" w:usb2="00000000" w:usb3="00000000" w:csb0="0000001B" w:csb1="00000000"/>
  </w:font>
  <w:font w:name="Arial">
    <w:panose1 w:val="020B0604020202020204"/>
    <w:charset w:val="00"/>
    <w:family w:val="swiss"/>
    <w:pitch w:val="variable"/>
    <w:sig w:usb0="E0002AFF" w:usb1="C0007843" w:usb2="00000009" w:usb3="00000000" w:csb0="000001FF" w:csb1="00000000"/>
  </w:font>
  <w:font w:name="Swis721 BT">
    <w:panose1 w:val="020B0504020202020204"/>
    <w:charset w:val="00"/>
    <w:family w:val="swiss"/>
    <w:pitch w:val="variable"/>
    <w:sig w:usb0="00000087" w:usb1="00000000" w:usb2="00000000" w:usb3="00000000" w:csb0="0000001B" w:csb1="00000000"/>
  </w:font>
  <w:font w:name="Mr Alex Bold">
    <w:panose1 w:val="00000000000000000000"/>
    <w:charset w:val="00"/>
    <w:family w:val="modern"/>
    <w:notTrueType/>
    <w:pitch w:val="variable"/>
    <w:sig w:usb0="A000002F" w:usb1="1000005B" w:usb2="00000000" w:usb3="00000000" w:csb0="00000093"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1D5C" w:rsidRDefault="00CB3426">
    <w:pPr>
      <w:pStyle w:val="Footer"/>
    </w:pPr>
    <w:r w:rsidRPr="00490CC2">
      <w:rPr>
        <w:noProof/>
        <w:lang w:val="en-AU" w:eastAsia="en-AU"/>
      </w:rPr>
      <w:drawing>
        <wp:anchor distT="0" distB="0" distL="114300" distR="114300" simplePos="0" relativeHeight="251662336" behindDoc="0" locked="0" layoutInCell="1" allowOverlap="1" wp14:anchorId="70AE6867" wp14:editId="6DE824BC">
          <wp:simplePos x="0" y="0"/>
          <wp:positionH relativeFrom="column">
            <wp:posOffset>6985</wp:posOffset>
          </wp:positionH>
          <wp:positionV relativeFrom="paragraph">
            <wp:posOffset>306705</wp:posOffset>
          </wp:positionV>
          <wp:extent cx="905787" cy="320040"/>
          <wp:effectExtent l="0" t="0" r="8890" b="3810"/>
          <wp:wrapNone/>
          <wp:docPr id="41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SHFA_LOGO_PRINT_WHITE_NO TAG.eps"/>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905787" cy="320040"/>
                  </a:xfrm>
                  <a:prstGeom prst="rect">
                    <a:avLst/>
                  </a:prstGeom>
                </pic:spPr>
              </pic:pic>
            </a:graphicData>
          </a:graphic>
          <wp14:sizeRelH relativeFrom="page">
            <wp14:pctWidth>0</wp14:pctWidth>
          </wp14:sizeRelH>
          <wp14:sizeRelV relativeFrom="page">
            <wp14:pctHeight>0</wp14:pctHeight>
          </wp14:sizeRelV>
        </wp:anchor>
      </w:drawing>
    </w:r>
    <w:r w:rsidRPr="00241D5C">
      <w:rPr>
        <w:noProof/>
        <w:lang w:val="en-AU" w:eastAsia="en-AU"/>
      </w:rPr>
      <mc:AlternateContent>
        <mc:Choice Requires="wps">
          <w:drawing>
            <wp:anchor distT="0" distB="0" distL="114300" distR="114300" simplePos="0" relativeHeight="251661312" behindDoc="0" locked="0" layoutInCell="1" allowOverlap="1" wp14:anchorId="350DFC05" wp14:editId="748A1757">
              <wp:simplePos x="0" y="0"/>
              <wp:positionH relativeFrom="column">
                <wp:posOffset>-571500</wp:posOffset>
              </wp:positionH>
              <wp:positionV relativeFrom="paragraph">
                <wp:posOffset>254635</wp:posOffset>
              </wp:positionV>
              <wp:extent cx="7810500" cy="443865"/>
              <wp:effectExtent l="0" t="0" r="0" b="0"/>
              <wp:wrapNone/>
              <wp:docPr id="4096" name="Rectangle 7"/>
              <wp:cNvGraphicFramePr/>
              <a:graphic xmlns:a="http://schemas.openxmlformats.org/drawingml/2006/main">
                <a:graphicData uri="http://schemas.microsoft.com/office/word/2010/wordprocessingShape">
                  <wps:wsp>
                    <wps:cNvSpPr/>
                    <wps:spPr>
                      <a:xfrm>
                        <a:off x="0" y="0"/>
                        <a:ext cx="7810500" cy="443865"/>
                      </a:xfrm>
                      <a:prstGeom prst="rect">
                        <a:avLst/>
                      </a:prstGeom>
                      <a:solidFill>
                        <a:srgbClr val="70DAD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ect id="Rectangle 7" o:spid="_x0000_s1026" style="position:absolute;margin-left:-45pt;margin-top:20.05pt;width:615pt;height:34.9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" fillcolor="#70dad6" stroked="f" strokeweight="2p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6C1E" w:rsidRDefault="00126C1E" w:rsidP="00FB6453">
      <w:r>
        <w:separator/>
      </w:r>
    </w:p>
  </w:footnote>
  <w:footnote w:type="continuationSeparator" w:id="0">
    <w:p w:rsidR="00126C1E" w:rsidRDefault="00126C1E" w:rsidP="00FB645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7925840"/>
      <w:docPartObj>
        <w:docPartGallery w:val="Page Numbers (Top of Page)"/>
        <w:docPartUnique/>
      </w:docPartObj>
    </w:sdtPr>
    <w:sdtEndPr>
      <w:rPr>
        <w:noProof/>
      </w:rPr>
    </w:sdtEndPr>
    <w:sdtContent>
      <w:p w:rsidR="009A6FD1" w:rsidRDefault="001A0586">
        <w:pPr>
          <w:pStyle w:val="Header"/>
          <w:jc w:val="right"/>
        </w:pPr>
        <w:r>
          <w:rPr>
            <w:rFonts w:ascii="Arial" w:hAnsi="Arial" w:cs="Arial"/>
            <w:noProof/>
            <w:lang w:val="en-AU" w:eastAsia="en-AU"/>
          </w:rPr>
          <w:drawing>
            <wp:anchor distT="0" distB="0" distL="114300" distR="114300" simplePos="0" relativeHeight="251663360" behindDoc="0" locked="0" layoutInCell="1" allowOverlap="1" wp14:anchorId="6EAFBDCA" wp14:editId="6710F1F4">
              <wp:simplePos x="0" y="0"/>
              <wp:positionH relativeFrom="column">
                <wp:posOffset>-542925</wp:posOffset>
              </wp:positionH>
              <wp:positionV relativeFrom="paragraph">
                <wp:posOffset>-457200</wp:posOffset>
              </wp:positionV>
              <wp:extent cx="7783830" cy="695325"/>
              <wp:effectExtent l="0" t="0" r="7620" b="9525"/>
              <wp:wrapNone/>
              <wp:docPr id="4106" name="Picture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pStrip.jpg"/>
                      <pic:cNvPicPr/>
                    </pic:nvPicPr>
                    <pic:blipFill>
                      <a:blip r:embed="rId1">
                        <a:extLst>
                          <a:ext uri="{28A0092B-C50C-407E-A947-70E740481C1C}">
                            <a14:useLocalDpi xmlns:a14="http://schemas.microsoft.com/office/drawing/2010/main" val="0"/>
                          </a:ext>
                        </a:extLst>
                      </a:blip>
                      <a:stretch>
                        <a:fillRect/>
                      </a:stretch>
                    </pic:blipFill>
                    <pic:spPr>
                      <a:xfrm>
                        <a:off x="0" y="0"/>
                        <a:ext cx="7783830" cy="695325"/>
                      </a:xfrm>
                      <a:prstGeom prst="rect">
                        <a:avLst/>
                      </a:prstGeom>
                    </pic:spPr>
                  </pic:pic>
                </a:graphicData>
              </a:graphic>
              <wp14:sizeRelH relativeFrom="page">
                <wp14:pctWidth>0</wp14:pctWidth>
              </wp14:sizeRelH>
              <wp14:sizeRelV relativeFrom="page">
                <wp14:pctHeight>0</wp14:pctHeight>
              </wp14:sizeRelV>
            </wp:anchor>
          </w:drawing>
        </w:r>
        <w:r w:rsidR="00490CC2">
          <w:rPr>
            <w:rFonts w:ascii="Arial" w:hAnsi="Arial" w:cs="Arial"/>
            <w:noProof/>
            <w:lang w:val="en-AU" w:eastAsia="en-AU"/>
          </w:rPr>
          <mc:AlternateContent>
            <mc:Choice Requires="wps">
              <w:drawing>
                <wp:anchor distT="0" distB="0" distL="114300" distR="114300" simplePos="0" relativeHeight="251664384" behindDoc="0" locked="0" layoutInCell="1" allowOverlap="1" wp14:anchorId="101F1C59" wp14:editId="148F3BBB">
                  <wp:simplePos x="0" y="0"/>
                  <wp:positionH relativeFrom="column">
                    <wp:posOffset>1543050</wp:posOffset>
                  </wp:positionH>
                  <wp:positionV relativeFrom="paragraph">
                    <wp:posOffset>-75565</wp:posOffset>
                  </wp:positionV>
                  <wp:extent cx="5353050" cy="304800"/>
                  <wp:effectExtent l="0" t="0" r="0" b="0"/>
                  <wp:wrapNone/>
                  <wp:docPr id="4108" name="Text Box 4108"/>
                  <wp:cNvGraphicFramePr/>
                  <a:graphic xmlns:a="http://schemas.openxmlformats.org/drawingml/2006/main">
                    <a:graphicData uri="http://schemas.microsoft.com/office/word/2010/wordprocessingShape">
                      <wps:wsp>
                        <wps:cNvSpPr txBox="1"/>
                        <wps:spPr>
                          <a:xfrm>
                            <a:off x="0" y="0"/>
                            <a:ext cx="5353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0CC2" w:rsidRPr="00490CC2" w:rsidRDefault="00490CC2" w:rsidP="00490CC2">
                              <w:pPr>
                                <w:pStyle w:val="Heading"/>
                                <w:jc w:val="right"/>
                                <w:rPr>
                                  <w:sz w:val="22"/>
                                </w:rPr>
                              </w:pPr>
                              <w:r>
                                <w:rPr>
                                  <w:color w:val="FFFFFF" w:themeColor="background1"/>
                                  <w:sz w:val="28"/>
                                  <w:szCs w:val="32"/>
                                </w:rPr>
                                <w:t xml:space="preserve">Special Character of </w:t>
                              </w:r>
                              <w:proofErr w:type="gramStart"/>
                              <w:r w:rsidRPr="00490CC2">
                                <w:rPr>
                                  <w:color w:val="FFFFFF" w:themeColor="background1"/>
                                  <w:sz w:val="28"/>
                                  <w:szCs w:val="32"/>
                                </w:rPr>
                                <w:t>The</w:t>
                              </w:r>
                              <w:proofErr w:type="gramEnd"/>
                              <w:r w:rsidRPr="00490CC2">
                                <w:rPr>
                                  <w:color w:val="FFFFFF" w:themeColor="background1"/>
                                  <w:sz w:val="28"/>
                                  <w:szCs w:val="32"/>
                                </w:rPr>
                                <w:t xml:space="preserve"> Rocks Precinct: Resource</w:t>
                              </w:r>
                              <w:r>
                                <w:rPr>
                                  <w:color w:val="FFFFFF" w:themeColor="background1"/>
                                  <w:sz w:val="28"/>
                                  <w:szCs w:val="32"/>
                                </w:rPr>
                                <w:t xml:space="preserve"> Material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108" o:spid="_x0000_s1026" type="#_x0000_t202" style="position:absolute;left:0;text-align:left;margin-left:121.5pt;margin-top:-5.95pt;width:421.5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" filled="f" stroked="f" strokeweight=".5pt">
                  <v:textbox>
                    <w:txbxContent>
                      <w:p w:rsidR="00490CC2" w:rsidRPr="00490CC2" w:rsidRDefault="00490CC2" w:rsidP="00490CC2">
                        <w:pPr>
                          <w:pStyle w:val="Heading"/>
                          <w:jc w:val="right"/>
                          <w:rPr>
                            <w:sz w:val="22"/>
                          </w:rPr>
                        </w:pPr>
                        <w:r>
                          <w:rPr>
                            <w:color w:val="FFFFFF" w:themeColor="background1"/>
                            <w:sz w:val="28"/>
                            <w:szCs w:val="32"/>
                          </w:rPr>
                          <w:t xml:space="preserve">Special Character of </w:t>
                        </w:r>
                        <w:proofErr w:type="gramStart"/>
                        <w:r w:rsidRPr="00490CC2">
                          <w:rPr>
                            <w:color w:val="FFFFFF" w:themeColor="background1"/>
                            <w:sz w:val="28"/>
                            <w:szCs w:val="32"/>
                          </w:rPr>
                          <w:t>The</w:t>
                        </w:r>
                        <w:proofErr w:type="gramEnd"/>
                        <w:r w:rsidRPr="00490CC2">
                          <w:rPr>
                            <w:color w:val="FFFFFF" w:themeColor="background1"/>
                            <w:sz w:val="28"/>
                            <w:szCs w:val="32"/>
                          </w:rPr>
                          <w:t xml:space="preserve"> Rocks Precinct: Resource</w:t>
                        </w:r>
                        <w:r>
                          <w:rPr>
                            <w:color w:val="FFFFFF" w:themeColor="background1"/>
                            <w:sz w:val="28"/>
                            <w:szCs w:val="32"/>
                          </w:rPr>
                          <w:t xml:space="preserve"> Material</w:t>
                        </w:r>
                      </w:p>
                    </w:txbxContent>
                  </v:textbox>
                </v:shape>
              </w:pict>
            </mc:Fallback>
          </mc:AlternateContent>
        </w:r>
      </w:p>
    </w:sdtContent>
  </w:sdt>
  <w:p w:rsidR="009A6FD1" w:rsidRDefault="009A6FD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AA3EF0"/>
    <w:multiLevelType w:val="hybridMultilevel"/>
    <w:tmpl w:val="9C80484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25BD0CE8"/>
    <w:multiLevelType w:val="hybridMultilevel"/>
    <w:tmpl w:val="969C767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2B7E3A9B"/>
    <w:multiLevelType w:val="hybridMultilevel"/>
    <w:tmpl w:val="FE6AF7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5CA459BD"/>
    <w:multiLevelType w:val="hybridMultilevel"/>
    <w:tmpl w:val="85C0B17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7014"/>
    <w:rsid w:val="00001ACA"/>
    <w:rsid w:val="000448FF"/>
    <w:rsid w:val="00046FDE"/>
    <w:rsid w:val="000537D3"/>
    <w:rsid w:val="000550EA"/>
    <w:rsid w:val="000657D4"/>
    <w:rsid w:val="00071311"/>
    <w:rsid w:val="000760ED"/>
    <w:rsid w:val="00081F50"/>
    <w:rsid w:val="00090E5B"/>
    <w:rsid w:val="000B5241"/>
    <w:rsid w:val="000E4023"/>
    <w:rsid w:val="000F329A"/>
    <w:rsid w:val="000F3C43"/>
    <w:rsid w:val="001022A8"/>
    <w:rsid w:val="00121985"/>
    <w:rsid w:val="00126C1E"/>
    <w:rsid w:val="00196F7A"/>
    <w:rsid w:val="00197EFD"/>
    <w:rsid w:val="001A0586"/>
    <w:rsid w:val="001C41E7"/>
    <w:rsid w:val="001C6AE1"/>
    <w:rsid w:val="00204650"/>
    <w:rsid w:val="00217102"/>
    <w:rsid w:val="00241D5C"/>
    <w:rsid w:val="00255FDF"/>
    <w:rsid w:val="00260B6E"/>
    <w:rsid w:val="0026445A"/>
    <w:rsid w:val="002665E4"/>
    <w:rsid w:val="002729E8"/>
    <w:rsid w:val="002812E9"/>
    <w:rsid w:val="00290459"/>
    <w:rsid w:val="002A230C"/>
    <w:rsid w:val="002A3C03"/>
    <w:rsid w:val="002E07A1"/>
    <w:rsid w:val="00312C1E"/>
    <w:rsid w:val="003526AA"/>
    <w:rsid w:val="00375098"/>
    <w:rsid w:val="0039371A"/>
    <w:rsid w:val="003974BF"/>
    <w:rsid w:val="003A06AA"/>
    <w:rsid w:val="003F157D"/>
    <w:rsid w:val="00411E1B"/>
    <w:rsid w:val="00420967"/>
    <w:rsid w:val="004643B0"/>
    <w:rsid w:val="00490CC2"/>
    <w:rsid w:val="004A5262"/>
    <w:rsid w:val="004A547C"/>
    <w:rsid w:val="004C5430"/>
    <w:rsid w:val="004D0BA0"/>
    <w:rsid w:val="005144B3"/>
    <w:rsid w:val="00523E0A"/>
    <w:rsid w:val="005632F2"/>
    <w:rsid w:val="006425BA"/>
    <w:rsid w:val="00656D6B"/>
    <w:rsid w:val="00681309"/>
    <w:rsid w:val="00683EEE"/>
    <w:rsid w:val="006E7014"/>
    <w:rsid w:val="006E7259"/>
    <w:rsid w:val="006F05B8"/>
    <w:rsid w:val="007079A2"/>
    <w:rsid w:val="00735BEF"/>
    <w:rsid w:val="007370AA"/>
    <w:rsid w:val="00752ABD"/>
    <w:rsid w:val="00766101"/>
    <w:rsid w:val="00774DFF"/>
    <w:rsid w:val="00793C66"/>
    <w:rsid w:val="007A1631"/>
    <w:rsid w:val="007D2416"/>
    <w:rsid w:val="008039F7"/>
    <w:rsid w:val="008514EB"/>
    <w:rsid w:val="00852F56"/>
    <w:rsid w:val="00886075"/>
    <w:rsid w:val="00892A31"/>
    <w:rsid w:val="008A0DAB"/>
    <w:rsid w:val="008A337F"/>
    <w:rsid w:val="008B0C00"/>
    <w:rsid w:val="008C61E3"/>
    <w:rsid w:val="00917897"/>
    <w:rsid w:val="009223CD"/>
    <w:rsid w:val="009453F4"/>
    <w:rsid w:val="00956D34"/>
    <w:rsid w:val="00984AA1"/>
    <w:rsid w:val="009A6FD1"/>
    <w:rsid w:val="009C5C88"/>
    <w:rsid w:val="009D1F85"/>
    <w:rsid w:val="009F14F5"/>
    <w:rsid w:val="009F5D84"/>
    <w:rsid w:val="00A10993"/>
    <w:rsid w:val="00A91C24"/>
    <w:rsid w:val="00AB040A"/>
    <w:rsid w:val="00AB0794"/>
    <w:rsid w:val="00AB6F85"/>
    <w:rsid w:val="00AD0735"/>
    <w:rsid w:val="00AD7ECF"/>
    <w:rsid w:val="00B015C6"/>
    <w:rsid w:val="00B04491"/>
    <w:rsid w:val="00B405B0"/>
    <w:rsid w:val="00B74895"/>
    <w:rsid w:val="00B868CA"/>
    <w:rsid w:val="00BD4865"/>
    <w:rsid w:val="00C026B0"/>
    <w:rsid w:val="00C03A89"/>
    <w:rsid w:val="00C25CA2"/>
    <w:rsid w:val="00C25FDD"/>
    <w:rsid w:val="00C2664C"/>
    <w:rsid w:val="00C3282E"/>
    <w:rsid w:val="00C55D36"/>
    <w:rsid w:val="00C5704A"/>
    <w:rsid w:val="00C83C8F"/>
    <w:rsid w:val="00CB191E"/>
    <w:rsid w:val="00CB3426"/>
    <w:rsid w:val="00CD5225"/>
    <w:rsid w:val="00CD7EC5"/>
    <w:rsid w:val="00D041FC"/>
    <w:rsid w:val="00D71402"/>
    <w:rsid w:val="00DE0B1B"/>
    <w:rsid w:val="00DE7311"/>
    <w:rsid w:val="00DF0F4C"/>
    <w:rsid w:val="00E20474"/>
    <w:rsid w:val="00E55427"/>
    <w:rsid w:val="00E60B00"/>
    <w:rsid w:val="00E9386B"/>
    <w:rsid w:val="00EF3BC3"/>
    <w:rsid w:val="00EF4C06"/>
    <w:rsid w:val="00F015E9"/>
    <w:rsid w:val="00F03F6B"/>
    <w:rsid w:val="00F2199E"/>
    <w:rsid w:val="00F95FAB"/>
    <w:rsid w:val="00F97495"/>
    <w:rsid w:val="00FB6453"/>
    <w:rsid w:val="00FC425E"/>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6F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E7014"/>
    <w:pPr>
      <w:spacing w:after="200" w:line="276" w:lineRule="auto"/>
      <w:ind w:left="720"/>
      <w:contextualSpacing/>
    </w:pPr>
    <w:rPr>
      <w:rFonts w:eastAsia="Times New Roman"/>
      <w:sz w:val="22"/>
      <w:szCs w:val="22"/>
      <w:lang w:val="en-AU"/>
    </w:rPr>
  </w:style>
  <w:style w:type="paragraph" w:styleId="BalloonText">
    <w:name w:val="Balloon Text"/>
    <w:basedOn w:val="Normal"/>
    <w:link w:val="BalloonTextChar"/>
    <w:uiPriority w:val="99"/>
    <w:semiHidden/>
    <w:unhideWhenUsed/>
    <w:rsid w:val="00AD7ECF"/>
    <w:rPr>
      <w:rFonts w:ascii="Tahoma" w:hAnsi="Tahoma" w:cs="Tahoma"/>
      <w:sz w:val="16"/>
      <w:szCs w:val="16"/>
    </w:rPr>
  </w:style>
  <w:style w:type="character" w:customStyle="1" w:styleId="BalloonTextChar">
    <w:name w:val="Balloon Text Char"/>
    <w:basedOn w:val="DefaultParagraphFont"/>
    <w:link w:val="BalloonText"/>
    <w:uiPriority w:val="99"/>
    <w:semiHidden/>
    <w:rsid w:val="00AD7ECF"/>
    <w:rPr>
      <w:rFonts w:ascii="Tahoma" w:hAnsi="Tahoma" w:cs="Tahoma"/>
      <w:sz w:val="16"/>
      <w:szCs w:val="16"/>
    </w:rPr>
  </w:style>
  <w:style w:type="paragraph" w:styleId="Header">
    <w:name w:val="header"/>
    <w:basedOn w:val="Normal"/>
    <w:link w:val="HeaderChar"/>
    <w:uiPriority w:val="99"/>
    <w:unhideWhenUsed/>
    <w:rsid w:val="00FB6453"/>
    <w:pPr>
      <w:tabs>
        <w:tab w:val="center" w:pos="4513"/>
        <w:tab w:val="right" w:pos="9026"/>
      </w:tabs>
    </w:pPr>
  </w:style>
  <w:style w:type="character" w:customStyle="1" w:styleId="HeaderChar">
    <w:name w:val="Header Char"/>
    <w:basedOn w:val="DefaultParagraphFont"/>
    <w:link w:val="Header"/>
    <w:uiPriority w:val="99"/>
    <w:rsid w:val="00FB6453"/>
  </w:style>
  <w:style w:type="paragraph" w:styleId="Footer">
    <w:name w:val="footer"/>
    <w:basedOn w:val="Normal"/>
    <w:link w:val="FooterChar"/>
    <w:uiPriority w:val="99"/>
    <w:unhideWhenUsed/>
    <w:rsid w:val="00FB6453"/>
    <w:pPr>
      <w:tabs>
        <w:tab w:val="center" w:pos="4513"/>
        <w:tab w:val="right" w:pos="9026"/>
      </w:tabs>
    </w:pPr>
  </w:style>
  <w:style w:type="character" w:customStyle="1" w:styleId="FooterChar">
    <w:name w:val="Footer Char"/>
    <w:basedOn w:val="DefaultParagraphFont"/>
    <w:link w:val="Footer"/>
    <w:uiPriority w:val="99"/>
    <w:rsid w:val="00FB6453"/>
  </w:style>
  <w:style w:type="character" w:styleId="Hyperlink">
    <w:name w:val="Hyperlink"/>
    <w:basedOn w:val="DefaultParagraphFont"/>
    <w:uiPriority w:val="99"/>
    <w:unhideWhenUsed/>
    <w:rsid w:val="0039371A"/>
    <w:rPr>
      <w:color w:val="0000FF" w:themeColor="hyperlink"/>
      <w:u w:val="single"/>
    </w:rPr>
  </w:style>
  <w:style w:type="paragraph" w:customStyle="1" w:styleId="Body">
    <w:name w:val="Body"/>
    <w:basedOn w:val="Normal"/>
    <w:link w:val="BodyChar"/>
    <w:qFormat/>
    <w:rsid w:val="00241D5C"/>
    <w:pPr>
      <w:spacing w:after="200" w:line="276" w:lineRule="auto"/>
    </w:pPr>
    <w:rPr>
      <w:rFonts w:ascii="Swis721 Lt BT" w:eastAsia="Times New Roman" w:hAnsi="Swis721 Lt BT" w:cs="Arial"/>
      <w:sz w:val="22"/>
      <w:szCs w:val="22"/>
      <w:lang w:val="en-AU"/>
    </w:rPr>
  </w:style>
  <w:style w:type="paragraph" w:customStyle="1" w:styleId="Heading">
    <w:name w:val="Heading"/>
    <w:basedOn w:val="Normal"/>
    <w:link w:val="HeadingChar"/>
    <w:qFormat/>
    <w:rsid w:val="00241D5C"/>
    <w:pPr>
      <w:spacing w:after="200" w:line="276" w:lineRule="auto"/>
    </w:pPr>
    <w:rPr>
      <w:rFonts w:ascii="Swis721 BT" w:eastAsia="Times New Roman" w:hAnsi="Swis721 BT" w:cs="Arial"/>
      <w:b/>
      <w:color w:val="000000" w:themeColor="text1"/>
      <w:sz w:val="40"/>
      <w:szCs w:val="22"/>
      <w:lang w:val="en-AU"/>
    </w:rPr>
  </w:style>
  <w:style w:type="character" w:customStyle="1" w:styleId="BodyChar">
    <w:name w:val="Body Char"/>
    <w:basedOn w:val="DefaultParagraphFont"/>
    <w:link w:val="Body"/>
    <w:rsid w:val="00241D5C"/>
    <w:rPr>
      <w:rFonts w:ascii="Swis721 Lt BT" w:eastAsia="Times New Roman" w:hAnsi="Swis721 Lt BT" w:cs="Arial"/>
      <w:sz w:val="22"/>
      <w:szCs w:val="22"/>
      <w:lang w:val="en-AU"/>
    </w:rPr>
  </w:style>
  <w:style w:type="paragraph" w:customStyle="1" w:styleId="Imagecaption">
    <w:name w:val="Image caption"/>
    <w:basedOn w:val="Normal"/>
    <w:link w:val="ImagecaptionChar"/>
    <w:qFormat/>
    <w:rsid w:val="00241D5C"/>
    <w:pPr>
      <w:spacing w:line="276" w:lineRule="auto"/>
      <w:jc w:val="center"/>
    </w:pPr>
    <w:rPr>
      <w:rFonts w:ascii="Swis721 BT" w:eastAsia="Times New Roman" w:hAnsi="Swis721 BT" w:cs="Arial"/>
      <w:b/>
      <w:i/>
      <w:sz w:val="20"/>
      <w:szCs w:val="22"/>
      <w:lang w:val="en-AU"/>
    </w:rPr>
  </w:style>
  <w:style w:type="character" w:customStyle="1" w:styleId="HeadingChar">
    <w:name w:val="Heading Char"/>
    <w:basedOn w:val="DefaultParagraphFont"/>
    <w:link w:val="Heading"/>
    <w:rsid w:val="00241D5C"/>
    <w:rPr>
      <w:rFonts w:ascii="Swis721 BT" w:eastAsia="Times New Roman" w:hAnsi="Swis721 BT" w:cs="Arial"/>
      <w:b/>
      <w:color w:val="000000" w:themeColor="text1"/>
      <w:sz w:val="40"/>
      <w:szCs w:val="22"/>
      <w:lang w:val="en-AU"/>
    </w:rPr>
  </w:style>
  <w:style w:type="paragraph" w:customStyle="1" w:styleId="SubHeading">
    <w:name w:val="Sub Heading"/>
    <w:basedOn w:val="Heading"/>
    <w:link w:val="SubHeadingChar"/>
    <w:qFormat/>
    <w:rsid w:val="00774DFF"/>
    <w:rPr>
      <w:sz w:val="32"/>
    </w:rPr>
  </w:style>
  <w:style w:type="character" w:customStyle="1" w:styleId="ImagecaptionChar">
    <w:name w:val="Image caption Char"/>
    <w:basedOn w:val="DefaultParagraphFont"/>
    <w:link w:val="Imagecaption"/>
    <w:rsid w:val="00241D5C"/>
    <w:rPr>
      <w:rFonts w:ascii="Swis721 BT" w:eastAsia="Times New Roman" w:hAnsi="Swis721 BT" w:cs="Arial"/>
      <w:b/>
      <w:i/>
      <w:sz w:val="20"/>
      <w:szCs w:val="22"/>
      <w:lang w:val="en-AU"/>
    </w:rPr>
  </w:style>
  <w:style w:type="character" w:customStyle="1" w:styleId="SubHeadingChar">
    <w:name w:val="Sub Heading Char"/>
    <w:basedOn w:val="HeadingChar"/>
    <w:link w:val="SubHeading"/>
    <w:rsid w:val="00774DFF"/>
    <w:rPr>
      <w:rFonts w:ascii="Mr Alex Bold" w:eastAsia="Times New Roman" w:hAnsi="Mr Alex Bold" w:cs="Arial"/>
      <w:b/>
      <w:color w:val="000000" w:themeColor="text1"/>
      <w:sz w:val="32"/>
      <w:szCs w:val="22"/>
      <w:lang w:val="en-AU"/>
    </w:rPr>
  </w:style>
  <w:style w:type="character" w:styleId="FollowedHyperlink">
    <w:name w:val="FollowedHyperlink"/>
    <w:basedOn w:val="DefaultParagraphFont"/>
    <w:uiPriority w:val="99"/>
    <w:semiHidden/>
    <w:unhideWhenUsed/>
    <w:rsid w:val="00260B6E"/>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6F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E7014"/>
    <w:pPr>
      <w:spacing w:after="200" w:line="276" w:lineRule="auto"/>
      <w:ind w:left="720"/>
      <w:contextualSpacing/>
    </w:pPr>
    <w:rPr>
      <w:rFonts w:eastAsia="Times New Roman"/>
      <w:sz w:val="22"/>
      <w:szCs w:val="22"/>
      <w:lang w:val="en-AU"/>
    </w:rPr>
  </w:style>
  <w:style w:type="paragraph" w:styleId="BalloonText">
    <w:name w:val="Balloon Text"/>
    <w:basedOn w:val="Normal"/>
    <w:link w:val="BalloonTextChar"/>
    <w:uiPriority w:val="99"/>
    <w:semiHidden/>
    <w:unhideWhenUsed/>
    <w:rsid w:val="00AD7ECF"/>
    <w:rPr>
      <w:rFonts w:ascii="Tahoma" w:hAnsi="Tahoma" w:cs="Tahoma"/>
      <w:sz w:val="16"/>
      <w:szCs w:val="16"/>
    </w:rPr>
  </w:style>
  <w:style w:type="character" w:customStyle="1" w:styleId="BalloonTextChar">
    <w:name w:val="Balloon Text Char"/>
    <w:basedOn w:val="DefaultParagraphFont"/>
    <w:link w:val="BalloonText"/>
    <w:uiPriority w:val="99"/>
    <w:semiHidden/>
    <w:rsid w:val="00AD7ECF"/>
    <w:rPr>
      <w:rFonts w:ascii="Tahoma" w:hAnsi="Tahoma" w:cs="Tahoma"/>
      <w:sz w:val="16"/>
      <w:szCs w:val="16"/>
    </w:rPr>
  </w:style>
  <w:style w:type="paragraph" w:styleId="Header">
    <w:name w:val="header"/>
    <w:basedOn w:val="Normal"/>
    <w:link w:val="HeaderChar"/>
    <w:uiPriority w:val="99"/>
    <w:unhideWhenUsed/>
    <w:rsid w:val="00FB6453"/>
    <w:pPr>
      <w:tabs>
        <w:tab w:val="center" w:pos="4513"/>
        <w:tab w:val="right" w:pos="9026"/>
      </w:tabs>
    </w:pPr>
  </w:style>
  <w:style w:type="character" w:customStyle="1" w:styleId="HeaderChar">
    <w:name w:val="Header Char"/>
    <w:basedOn w:val="DefaultParagraphFont"/>
    <w:link w:val="Header"/>
    <w:uiPriority w:val="99"/>
    <w:rsid w:val="00FB6453"/>
  </w:style>
  <w:style w:type="paragraph" w:styleId="Footer">
    <w:name w:val="footer"/>
    <w:basedOn w:val="Normal"/>
    <w:link w:val="FooterChar"/>
    <w:uiPriority w:val="99"/>
    <w:unhideWhenUsed/>
    <w:rsid w:val="00FB6453"/>
    <w:pPr>
      <w:tabs>
        <w:tab w:val="center" w:pos="4513"/>
        <w:tab w:val="right" w:pos="9026"/>
      </w:tabs>
    </w:pPr>
  </w:style>
  <w:style w:type="character" w:customStyle="1" w:styleId="FooterChar">
    <w:name w:val="Footer Char"/>
    <w:basedOn w:val="DefaultParagraphFont"/>
    <w:link w:val="Footer"/>
    <w:uiPriority w:val="99"/>
    <w:rsid w:val="00FB6453"/>
  </w:style>
  <w:style w:type="character" w:styleId="Hyperlink">
    <w:name w:val="Hyperlink"/>
    <w:basedOn w:val="DefaultParagraphFont"/>
    <w:uiPriority w:val="99"/>
    <w:unhideWhenUsed/>
    <w:rsid w:val="0039371A"/>
    <w:rPr>
      <w:color w:val="0000FF" w:themeColor="hyperlink"/>
      <w:u w:val="single"/>
    </w:rPr>
  </w:style>
  <w:style w:type="paragraph" w:customStyle="1" w:styleId="Body">
    <w:name w:val="Body"/>
    <w:basedOn w:val="Normal"/>
    <w:link w:val="BodyChar"/>
    <w:qFormat/>
    <w:rsid w:val="00241D5C"/>
    <w:pPr>
      <w:spacing w:after="200" w:line="276" w:lineRule="auto"/>
    </w:pPr>
    <w:rPr>
      <w:rFonts w:ascii="Swis721 Lt BT" w:eastAsia="Times New Roman" w:hAnsi="Swis721 Lt BT" w:cs="Arial"/>
      <w:sz w:val="22"/>
      <w:szCs w:val="22"/>
      <w:lang w:val="en-AU"/>
    </w:rPr>
  </w:style>
  <w:style w:type="paragraph" w:customStyle="1" w:styleId="Heading">
    <w:name w:val="Heading"/>
    <w:basedOn w:val="Normal"/>
    <w:link w:val="HeadingChar"/>
    <w:qFormat/>
    <w:rsid w:val="00241D5C"/>
    <w:pPr>
      <w:spacing w:after="200" w:line="276" w:lineRule="auto"/>
    </w:pPr>
    <w:rPr>
      <w:rFonts w:ascii="Swis721 BT" w:eastAsia="Times New Roman" w:hAnsi="Swis721 BT" w:cs="Arial"/>
      <w:b/>
      <w:color w:val="000000" w:themeColor="text1"/>
      <w:sz w:val="40"/>
      <w:szCs w:val="22"/>
      <w:lang w:val="en-AU"/>
    </w:rPr>
  </w:style>
  <w:style w:type="character" w:customStyle="1" w:styleId="BodyChar">
    <w:name w:val="Body Char"/>
    <w:basedOn w:val="DefaultParagraphFont"/>
    <w:link w:val="Body"/>
    <w:rsid w:val="00241D5C"/>
    <w:rPr>
      <w:rFonts w:ascii="Swis721 Lt BT" w:eastAsia="Times New Roman" w:hAnsi="Swis721 Lt BT" w:cs="Arial"/>
      <w:sz w:val="22"/>
      <w:szCs w:val="22"/>
      <w:lang w:val="en-AU"/>
    </w:rPr>
  </w:style>
  <w:style w:type="paragraph" w:customStyle="1" w:styleId="Imagecaption">
    <w:name w:val="Image caption"/>
    <w:basedOn w:val="Normal"/>
    <w:link w:val="ImagecaptionChar"/>
    <w:qFormat/>
    <w:rsid w:val="00241D5C"/>
    <w:pPr>
      <w:spacing w:line="276" w:lineRule="auto"/>
      <w:jc w:val="center"/>
    </w:pPr>
    <w:rPr>
      <w:rFonts w:ascii="Swis721 BT" w:eastAsia="Times New Roman" w:hAnsi="Swis721 BT" w:cs="Arial"/>
      <w:b/>
      <w:i/>
      <w:sz w:val="20"/>
      <w:szCs w:val="22"/>
      <w:lang w:val="en-AU"/>
    </w:rPr>
  </w:style>
  <w:style w:type="character" w:customStyle="1" w:styleId="HeadingChar">
    <w:name w:val="Heading Char"/>
    <w:basedOn w:val="DefaultParagraphFont"/>
    <w:link w:val="Heading"/>
    <w:rsid w:val="00241D5C"/>
    <w:rPr>
      <w:rFonts w:ascii="Swis721 BT" w:eastAsia="Times New Roman" w:hAnsi="Swis721 BT" w:cs="Arial"/>
      <w:b/>
      <w:color w:val="000000" w:themeColor="text1"/>
      <w:sz w:val="40"/>
      <w:szCs w:val="22"/>
      <w:lang w:val="en-AU"/>
    </w:rPr>
  </w:style>
  <w:style w:type="paragraph" w:customStyle="1" w:styleId="SubHeading">
    <w:name w:val="Sub Heading"/>
    <w:basedOn w:val="Heading"/>
    <w:link w:val="SubHeadingChar"/>
    <w:qFormat/>
    <w:rsid w:val="00774DFF"/>
    <w:rPr>
      <w:sz w:val="32"/>
    </w:rPr>
  </w:style>
  <w:style w:type="character" w:customStyle="1" w:styleId="ImagecaptionChar">
    <w:name w:val="Image caption Char"/>
    <w:basedOn w:val="DefaultParagraphFont"/>
    <w:link w:val="Imagecaption"/>
    <w:rsid w:val="00241D5C"/>
    <w:rPr>
      <w:rFonts w:ascii="Swis721 BT" w:eastAsia="Times New Roman" w:hAnsi="Swis721 BT" w:cs="Arial"/>
      <w:b/>
      <w:i/>
      <w:sz w:val="20"/>
      <w:szCs w:val="22"/>
      <w:lang w:val="en-AU"/>
    </w:rPr>
  </w:style>
  <w:style w:type="character" w:customStyle="1" w:styleId="SubHeadingChar">
    <w:name w:val="Sub Heading Char"/>
    <w:basedOn w:val="HeadingChar"/>
    <w:link w:val="SubHeading"/>
    <w:rsid w:val="00774DFF"/>
    <w:rPr>
      <w:rFonts w:ascii="Mr Alex Bold" w:eastAsia="Times New Roman" w:hAnsi="Mr Alex Bold" w:cs="Arial"/>
      <w:b/>
      <w:color w:val="000000" w:themeColor="text1"/>
      <w:sz w:val="32"/>
      <w:szCs w:val="22"/>
      <w:lang w:val="en-AU"/>
    </w:rPr>
  </w:style>
  <w:style w:type="character" w:styleId="FollowedHyperlink">
    <w:name w:val="FollowedHyperlink"/>
    <w:basedOn w:val="DefaultParagraphFont"/>
    <w:uiPriority w:val="99"/>
    <w:semiHidden/>
    <w:unhideWhenUsed/>
    <w:rsid w:val="00260B6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9" Type="http://schemas.microsoft.com/office/2007/relationships/hdphoto" Target="media/hdphoto2.wdp"/><Relationship Id="rId3" Type="http://schemas.openxmlformats.org/officeDocument/2006/relationships/styles" Target="styles.xml"/><Relationship Id="rId21" Type="http://schemas.openxmlformats.org/officeDocument/2006/relationships/image" Target="media/image12.tiff"/><Relationship Id="rId34" Type="http://schemas.openxmlformats.org/officeDocument/2006/relationships/image" Target="media/image25.jpeg"/><Relationship Id="rId42" Type="http://schemas.openxmlformats.org/officeDocument/2006/relationships/hyperlink" Target="http://www.shfa.nsw.gov.au/sydney-About_us-Heritage_role-Heritage_and_Conservation_Register.htm" TargetMode="Externa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0.jpe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2.png"/><Relationship Id="rId19" Type="http://schemas.microsoft.com/office/2007/relationships/hdphoto" Target="media/hdphoto1.wdp"/><Relationship Id="rId31" Type="http://schemas.openxmlformats.org/officeDocument/2006/relationships/image" Target="media/image22.jpeg"/><Relationship Id="rId4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emf"/><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emf"/><Relationship Id="rId43"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33.png"/></Relationships>
</file>

<file path=word/_rels/header1.xml.rels><?xml version="1.0" encoding="UTF-8" standalone="yes"?>
<Relationships xmlns="http://schemas.openxmlformats.org/package/2006/relationships"><Relationship Id="rId1" Type="http://schemas.openxmlformats.org/officeDocument/2006/relationships/image" Target="media/image3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38556B-537E-4260-87D4-B6B7C13A49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8051</Words>
  <Characters>45891</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
    </vt:vector>
  </TitlesOfParts>
  <Company>Sydney Harbour Foreshore Authority</Company>
  <LinksUpToDate>false</LinksUpToDate>
  <CharactersWithSpaces>53835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Bruce Baskerville</dc:creator>
  <cp:lastModifiedBy>Murray Summerville</cp:lastModifiedBy>
  <cp:revision>2</cp:revision>
  <cp:lastPrinted>2015-08-13T01:02:00Z</cp:lastPrinted>
  <dcterms:created xsi:type="dcterms:W3CDTF">2016-08-09T01:12:00Z</dcterms:created>
  <dcterms:modified xsi:type="dcterms:W3CDTF">2016-08-09T01:12:00Z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A916099</vt:lpwstr>
  </property>
  <property fmtid="{D5CDD505-2E9C-101B-9397-08002B2CF9AE}" pid="4" name="Objective-Title">
    <vt:lpwstr>Why does it matter_The Rocks Precinct - web version</vt:lpwstr>
  </property>
  <property fmtid="{D5CDD505-2E9C-101B-9397-08002B2CF9AE}" pid="5" name="Objective-Comment">
    <vt:lpwstr/>
  </property>
  <property fmtid="{D5CDD505-2E9C-101B-9397-08002B2CF9AE}" pid="6" name="Objective-CreationStamp">
    <vt:filetime>2015-08-18T04:23:44Z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2015-11-25T03:11:38Z</vt:filetime>
  </property>
  <property fmtid="{D5CDD505-2E9C-101B-9397-08002B2CF9AE}" pid="10" name="Objective-ModificationStamp">
    <vt:filetime>2016-02-03T03:48:05Z</vt:filetime>
  </property>
  <property fmtid="{D5CDD505-2E9C-101B-9397-08002B2CF9AE}" pid="11" name="Objective-Owner">
    <vt:lpwstr>Alison Dunsford</vt:lpwstr>
  </property>
  <property fmtid="{D5CDD505-2E9C-101B-9397-08002B2CF9AE}" pid="12" name="Objective-Path">
    <vt:lpwstr>Objective Global Folder:1. SHFA File Plan:Place Renewal:Strategic Planning:Projects:Strategic Planning - Projects - State Heritage Register Nomination - The Rocks:Why does it matter:</vt:lpwstr>
  </property>
  <property fmtid="{D5CDD505-2E9C-101B-9397-08002B2CF9AE}" pid="13" name="Objective-Parent">
    <vt:lpwstr>Why does it matter</vt:lpwstr>
  </property>
  <property fmtid="{D5CDD505-2E9C-101B-9397-08002B2CF9AE}" pid="14" name="Objective-State">
    <vt:lpwstr>Published</vt:lpwstr>
  </property>
  <property fmtid="{D5CDD505-2E9C-101B-9397-08002B2CF9AE}" pid="15" name="Objective-Version">
    <vt:lpwstr>2.0</vt:lpwstr>
  </property>
  <property fmtid="{D5CDD505-2E9C-101B-9397-08002B2CF9AE}" pid="16" name="Objective-VersionNumber">
    <vt:r8>5</vt:r8>
  </property>
  <property fmtid="{D5CDD505-2E9C-101B-9397-08002B2CF9AE}" pid="17" name="Objective-VersionComment">
    <vt:lpwstr/>
  </property>
  <property fmtid="{D5CDD505-2E9C-101B-9397-08002B2CF9AE}" pid="18" name="Objective-FileNumber">
    <vt:lpwstr>SF15/01191</vt:lpwstr>
  </property>
  <property fmtid="{D5CDD505-2E9C-101B-9397-08002B2CF9AE}" pid="19" name="Objective-Classification">
    <vt:lpwstr>[Inherited - none]</vt:lpwstr>
  </property>
  <property fmtid="{D5CDD505-2E9C-101B-9397-08002B2CF9AE}" pid="20" name="Objective-Caveats">
    <vt:lpwstr/>
  </property>
  <property fmtid="{D5CDD505-2E9C-101B-9397-08002B2CF9AE}" pid="21" name="Objective-Property and Asset [system]">
    <vt:lpwstr/>
  </property>
  <property fmtid="{D5CDD505-2E9C-101B-9397-08002B2CF9AE}" pid="22" name="Objective-Asset Hierarchy [system]">
    <vt:lpwstr/>
  </property>
  <property fmtid="{D5CDD505-2E9C-101B-9397-08002B2CF9AE}" pid="23" name="Objective-Additional Identifier [system]">
    <vt:lpwstr/>
  </property>
  <property fmtid="{D5CDD505-2E9C-101B-9397-08002B2CF9AE}" pid="24" name="Objective-Tenant [system]">
    <vt:lpwstr/>
  </property>
  <property fmtid="{D5CDD505-2E9C-101B-9397-08002B2CF9AE}" pid="25" name="Objective-Event Name [system]">
    <vt:lpwstr/>
  </property>
  <property fmtid="{D5CDD505-2E9C-101B-9397-08002B2CF9AE}" pid="26" name="Objective-Dissemination Limiting Marker (DLM) [system]">
    <vt:lpwstr/>
  </property>
  <property fmtid="{D5CDD505-2E9C-101B-9397-08002B2CF9AE}" pid="27" name="Objective-External Author [system]">
    <vt:lpwstr/>
  </property>
  <property fmtid="{D5CDD505-2E9C-101B-9397-08002B2CF9AE}" pid="28" name="Objective-Document Type [system]">
    <vt:lpwstr/>
  </property>
  <property fmtid="{D5CDD505-2E9C-101B-9397-08002B2CF9AE}" pid="29" name="Objective-Box File [system]">
    <vt:lpwstr/>
  </property>
  <property fmtid="{D5CDD505-2E9C-101B-9397-08002B2CF9AE}" pid="30" name="Objective-Review History [system]">
    <vt:lpwstr/>
  </property>
  <property fmtid="{D5CDD505-2E9C-101B-9397-08002B2CF9AE}" pid="31" name="Objective-Approval History [system]">
    <vt:lpwstr/>
  </property>
  <property fmtid="{D5CDD505-2E9C-101B-9397-08002B2CF9AE}" pid="32" name="IgnoreObjectiveIdWarning">
    <vt:bool>true</vt:bool>
  </property>
  <property fmtid="{D5CDD505-2E9C-101B-9397-08002B2CF9AE}" pid="33" name="Objective-Connect Creator [system]">
    <vt:lpwstr/>
  </property>
</Properties>
</file>